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490"/>
        <w:gridCol w:w="5940"/>
        <w:gridCol w:w="8"/>
      </w:tblGrid>
      <w:tr w:rsidR="002F1951" w:rsidRPr="007A4315" w14:paraId="47E9D811" w14:textId="77777777" w:rsidTr="007A4315">
        <w:trPr>
          <w:gridAfter w:val="1"/>
          <w:wAfter w:w="8" w:type="dxa"/>
          <w:trHeight w:val="315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E0AC" w14:textId="74625D86" w:rsidR="002F1951" w:rsidRPr="007A4315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7A4315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225388"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="006C5ADD">
              <w:rPr>
                <w:rFonts w:eastAsia="Times New Roman" w:cstheme="minorHAnsi"/>
                <w:b/>
                <w:bCs/>
                <w:color w:val="FF0000"/>
              </w:rPr>
              <w:t>25</w:t>
            </w:r>
            <w:r w:rsidR="002F1951" w:rsidRPr="007A4315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7A4315">
              <w:rPr>
                <w:rFonts w:eastAsia="Times New Roman" w:cstheme="minorHAnsi"/>
              </w:rPr>
              <w:t>(120V-2</w:t>
            </w:r>
            <w:r w:rsidR="006C5ADD">
              <w:rPr>
                <w:rFonts w:eastAsia="Times New Roman" w:cstheme="minorHAnsi"/>
              </w:rPr>
              <w:t>5</w:t>
            </w:r>
            <w:r w:rsidR="00676D5A" w:rsidRPr="007A4315">
              <w:rPr>
                <w:rFonts w:eastAsia="Times New Roman" w:cstheme="minorHAnsi"/>
              </w:rPr>
              <w:t>0</w:t>
            </w:r>
            <w:r w:rsidR="003F4661">
              <w:rPr>
                <w:rFonts w:eastAsia="Times New Roman" w:cstheme="minorHAnsi"/>
              </w:rPr>
              <w:t>0</w:t>
            </w:r>
            <w:r w:rsidR="00676D5A" w:rsidRPr="007A4315">
              <w:rPr>
                <w:rFonts w:eastAsia="Times New Roman" w:cstheme="minorHAnsi"/>
              </w:rPr>
              <w:t>W-</w:t>
            </w:r>
            <w:r w:rsidR="00225388">
              <w:rPr>
                <w:rFonts w:eastAsia="Times New Roman" w:cstheme="minorHAnsi"/>
              </w:rPr>
              <w:t>5</w:t>
            </w:r>
            <w:r w:rsidR="00E74875" w:rsidRPr="007A4315">
              <w:rPr>
                <w:rFonts w:eastAsia="Times New Roman" w:cstheme="minorHAnsi"/>
              </w:rPr>
              <w:t>kW-</w:t>
            </w:r>
            <w:r w:rsidR="00676D5A" w:rsidRPr="007A4315">
              <w:rPr>
                <w:rFonts w:eastAsia="Times New Roman" w:cstheme="minorHAnsi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AF370" w14:textId="77777777" w:rsidR="002F1951" w:rsidRPr="007A4315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7A4315" w14:paraId="4A0043F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112EFD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83258" w14:textId="77777777" w:rsidR="002F1951" w:rsidRPr="007A4315" w:rsidRDefault="0023683B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6E133B01" wp14:editId="72CB7F62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142875</wp:posOffset>
                  </wp:positionV>
                  <wp:extent cx="2524125" cy="2190751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25" cy="2206287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0EEF0C56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73D4204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Silent operation. </w:t>
            </w:r>
            <w:r w:rsidR="00B4404F" w:rsidRPr="007A4315">
              <w:rPr>
                <w:rFonts w:eastAsia="Times New Roman" w:cstheme="minorHAnsi"/>
                <w:color w:val="000000"/>
              </w:rPr>
              <w:t>Safe for indoors. No gas or emissions.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1A45A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1063ABBC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3B8EB9B" w14:textId="77777777" w:rsidR="002F1951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33AC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74F0F53C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5ABFF5EE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4A92D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71AB2317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5AFCED8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31B2F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5F09B169" w14:textId="77777777" w:rsidTr="007A4315">
        <w:trPr>
          <w:gridAfter w:val="1"/>
          <w:wAfter w:w="8" w:type="dxa"/>
          <w:trHeight w:val="51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4D6E0B23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Multi-colored LED displays state of charge, AC </w:t>
            </w:r>
            <w:r w:rsidR="00867110" w:rsidRPr="007A4315">
              <w:rPr>
                <w:rFonts w:eastAsia="Times New Roman" w:cstheme="minorHAnsi"/>
                <w:color w:val="000000"/>
              </w:rPr>
              <w:t>input, DC volts and DC amperage, etc...</w:t>
            </w:r>
            <w:r w:rsidRPr="007A4315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AE193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14:paraId="35822DBF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11E7FAF7" w14:textId="77777777" w:rsidR="00D172A9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7A4315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9385D7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7A4315" w14:paraId="7ED5CA5C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5E21CB68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Built-in voltage regulation system for sensitive</w:t>
            </w:r>
            <w:r w:rsidR="007A4315">
              <w:rPr>
                <w:rFonts w:eastAsia="Times New Roman" w:cstheme="minorHAnsi"/>
                <w:color w:val="000000"/>
              </w:rPr>
              <w:t xml:space="preserve"> </w:t>
            </w:r>
            <w:r w:rsidRPr="007A4315">
              <w:rPr>
                <w:rFonts w:eastAsia="Times New Roman" w:cstheme="minorHAnsi"/>
                <w:color w:val="000000"/>
              </w:rPr>
              <w:t>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853883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3A234416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6AC1244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</w:t>
            </w:r>
            <w:r w:rsidR="00867110" w:rsidRPr="007A4315">
              <w:rPr>
                <w:rFonts w:eastAsia="Times New Roman" w:cstheme="minorHAnsi"/>
                <w:color w:val="000000"/>
              </w:rPr>
              <w:t>(120V/30A) Automatic A/C Transfer S</w:t>
            </w:r>
            <w:r w:rsidRPr="007A4315">
              <w:rPr>
                <w:rFonts w:eastAsia="Times New Roman" w:cstheme="minorHAnsi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9B78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14:paraId="247612D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5F7CBBE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30A solar charge controller </w:t>
            </w:r>
            <w:r w:rsidR="007A4315" w:rsidRPr="00137B1E">
              <w:rPr>
                <w:rFonts w:eastAsia="Times New Roman" w:cstheme="minorHAnsi"/>
                <w:color w:val="000000"/>
              </w:rPr>
              <w:t>charging with solar panels.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E502A5D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170E893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BCBE6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3E08301" w14:textId="1E9E1243" w:rsidR="002F1951" w:rsidRPr="007A4315" w:rsidRDefault="002F1951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r w:rsidR="00225388" w:rsidRPr="006C5ADD"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="006C5ADD" w:rsidRPr="006C5ADD">
              <w:rPr>
                <w:rFonts w:eastAsia="Times New Roman" w:cstheme="minorHAnsi"/>
                <w:b/>
                <w:bCs/>
                <w:color w:val="FF0000"/>
              </w:rPr>
              <w:t>25</w:t>
            </w: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(120V)                          </w:t>
            </w:r>
          </w:p>
        </w:tc>
      </w:tr>
      <w:tr w:rsidR="002F1951" w:rsidRPr="007A4315" w14:paraId="56B439B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3B1EFC0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7C474F25" w14:textId="7D4A9573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2,</w:t>
            </w:r>
            <w:r w:rsidR="006C5ADD">
              <w:rPr>
                <w:rFonts w:eastAsia="Times New Roman" w:cstheme="minorHAnsi"/>
                <w:color w:val="000000"/>
              </w:rPr>
              <w:t>5</w:t>
            </w:r>
            <w:r w:rsidRPr="007A4315">
              <w:rPr>
                <w:rFonts w:eastAsia="Times New Roman" w:cstheme="minorHAnsi"/>
                <w:color w:val="000000"/>
              </w:rPr>
              <w:t xml:space="preserve">00 W                                 </w:t>
            </w:r>
          </w:p>
        </w:tc>
      </w:tr>
      <w:tr w:rsidR="002F1951" w:rsidRPr="007A4315" w14:paraId="4B3C1955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165A39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03902084" w14:textId="06513D50" w:rsidR="002F1951" w:rsidRPr="007A4315" w:rsidRDefault="006C5AD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7,500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W (</w:t>
            </w:r>
            <w:r>
              <w:rPr>
                <w:rFonts w:eastAsia="Times New Roman" w:cstheme="minorHAnsi"/>
                <w:color w:val="000000"/>
              </w:rPr>
              <w:t xml:space="preserve">62.5 </w:t>
            </w:r>
            <w:proofErr w:type="gramStart"/>
            <w:r w:rsidR="002F1951" w:rsidRPr="007A4315">
              <w:rPr>
                <w:rFonts w:eastAsia="Times New Roman" w:cstheme="minorHAnsi"/>
                <w:color w:val="000000"/>
              </w:rPr>
              <w:t xml:space="preserve">A)   </w:t>
            </w:r>
            <w:proofErr w:type="gramEnd"/>
            <w:r w:rsidR="002F1951" w:rsidRPr="007A4315">
              <w:rPr>
                <w:rFonts w:eastAsia="Times New Roman" w:cstheme="minorHAnsi"/>
                <w:color w:val="000000"/>
              </w:rPr>
              <w:t xml:space="preserve">                   </w:t>
            </w:r>
          </w:p>
        </w:tc>
      </w:tr>
      <w:tr w:rsidR="002F1951" w:rsidRPr="007A4315" w14:paraId="2B18EF1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A4A04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55A4B74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60 Hz                                        </w:t>
            </w:r>
          </w:p>
        </w:tc>
      </w:tr>
      <w:tr w:rsidR="002F1951" w:rsidRPr="007A4315" w14:paraId="4CDC11D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698672B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V</w:t>
            </w:r>
            <w:r w:rsidR="002F1951" w:rsidRPr="007A4315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4FBAD076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7A4315" w14:paraId="73894C7A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A43553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039E860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Modified Sine Wave             </w:t>
            </w:r>
          </w:p>
        </w:tc>
      </w:tr>
      <w:tr w:rsidR="002F1951" w:rsidRPr="007A4315" w14:paraId="57FB53A8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547E784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Service Life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289B540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7-8 years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7A4315" w14:paraId="6FB888E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FC53416" w14:textId="77777777" w:rsidR="002F1951" w:rsidRPr="007A4315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Stored </w:t>
            </w:r>
            <w:r w:rsidR="00B4404F" w:rsidRPr="007A4315">
              <w:rPr>
                <w:rFonts w:eastAsia="Times New Roman" w:cstheme="minorHAnsi"/>
                <w:color w:val="000000"/>
              </w:rPr>
              <w:t>Battery Reserves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2B6C2AF3" w14:textId="77777777" w:rsidR="002F1951" w:rsidRPr="007A4315" w:rsidRDefault="00225388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</w:t>
            </w:r>
            <w:r w:rsidR="00C7142C" w:rsidRPr="007A4315">
              <w:rPr>
                <w:rFonts w:eastAsia="Times New Roman" w:cstheme="minorHAnsi"/>
                <w:color w:val="000000"/>
              </w:rPr>
              <w:t>kW (</w:t>
            </w:r>
            <w:r>
              <w:rPr>
                <w:rFonts w:eastAsia="Times New Roman" w:cstheme="minorHAnsi"/>
                <w:color w:val="000000"/>
              </w:rPr>
              <w:t>5,04</w:t>
            </w:r>
            <w:r w:rsidR="002F1951" w:rsidRPr="007A4315">
              <w:rPr>
                <w:rFonts w:eastAsia="Times New Roman" w:cstheme="minorHAnsi"/>
                <w:color w:val="000000"/>
              </w:rPr>
              <w:t>0 Watts)</w:t>
            </w:r>
          </w:p>
        </w:tc>
      </w:tr>
      <w:tr w:rsidR="006C5ADD" w:rsidRPr="007A4315" w14:paraId="1A53C19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56859CA" w14:textId="5881FB43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5F494E75" w14:textId="137F7E88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L5-30P input plug with 8 ft. cord</w:t>
            </w:r>
          </w:p>
        </w:tc>
      </w:tr>
      <w:tr w:rsidR="006C5ADD" w:rsidRPr="007A4315" w14:paraId="68071E4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A3569BC" w14:textId="53BA7A33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0E262286" w14:textId="6C68F00F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Four (20A/125V) NEMA 5-20R isolated ground receptacles</w:t>
            </w:r>
          </w:p>
        </w:tc>
      </w:tr>
      <w:tr w:rsidR="006C5ADD" w:rsidRPr="007A4315" w14:paraId="47CF8E35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A9BD252" w14:textId="10CE5E1F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output 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66E05952" w14:textId="57FD89AD" w:rsidR="006C5ADD" w:rsidRPr="007A4315" w:rsidRDefault="006C5ADD" w:rsidP="006C5AD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L5-30R female receptacle</w:t>
            </w:r>
          </w:p>
        </w:tc>
      </w:tr>
      <w:tr w:rsidR="00B4404F" w:rsidRPr="007A4315" w14:paraId="4C77DBE9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420B0ED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253063F8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30A (Transfer time 0.8 milliseconds)</w:t>
            </w:r>
          </w:p>
        </w:tc>
      </w:tr>
      <w:tr w:rsidR="002F1951" w:rsidRPr="007A4315" w14:paraId="4223265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D3C6A0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01BCC6CC" w14:textId="3699FC4E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1</w:t>
            </w:r>
            <w:r w:rsidR="006C5ADD">
              <w:rPr>
                <w:rFonts w:eastAsia="Times New Roman" w:cstheme="minorHAnsi"/>
                <w:color w:val="000000"/>
              </w:rPr>
              <w:t>3</w:t>
            </w:r>
            <w:r w:rsidRPr="007A4315">
              <w:rPr>
                <w:rFonts w:eastAsia="Times New Roman" w:cstheme="minorHAnsi"/>
                <w:color w:val="000000"/>
              </w:rPr>
              <w:t>0 A DC</w:t>
            </w:r>
          </w:p>
        </w:tc>
      </w:tr>
      <w:tr w:rsidR="002F1951" w:rsidRPr="007A4315" w14:paraId="697B71EF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820A0E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CC8AC00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90 - 130 VAC</w:t>
            </w:r>
          </w:p>
        </w:tc>
      </w:tr>
      <w:tr w:rsidR="002F1951" w:rsidRPr="007A4315" w14:paraId="4631309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FCEDA6E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7D9E8A6B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6C46C2" w:rsidRPr="007A4315" w14:paraId="65C883DD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230014" w14:textId="77777777" w:rsidR="006C46C2" w:rsidRPr="007A4315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21C6E193" w14:textId="77777777" w:rsidR="006C46C2" w:rsidRPr="00137B1E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30A/12V (~360 W per hour/sunlight) *(60A/12V-24V) optional</w:t>
            </w:r>
          </w:p>
        </w:tc>
      </w:tr>
      <w:tr w:rsidR="002F1951" w:rsidRPr="007A4315" w14:paraId="5AE47B7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77AFB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29CF80B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7A4315" w14:paraId="021D1E3B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A604F6F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2BD4145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32°F – 104°F (0°C – 40°C) *derated below 0°C and above 40°C</w:t>
            </w:r>
          </w:p>
        </w:tc>
      </w:tr>
      <w:tr w:rsidR="002F1951" w:rsidRPr="007A4315" w14:paraId="6CDB9EE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21D81FF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3110CED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2F1951" w:rsidRPr="007A4315" w14:paraId="38813D8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6B5EAE" w14:textId="77777777"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Dimensions (H x W x D</w:t>
            </w:r>
            <w:r w:rsidR="002F1951" w:rsidRPr="007A4315">
              <w:rPr>
                <w:rFonts w:eastAsia="Times New Roman" w:cstheme="minorHAnsi"/>
                <w:color w:val="000000"/>
              </w:rPr>
              <w:t>)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and </w:t>
            </w:r>
            <w:r w:rsidR="007A4315">
              <w:rPr>
                <w:rFonts w:eastAsia="Times New Roman" w:cstheme="minorHAnsi"/>
                <w:color w:val="000000"/>
              </w:rPr>
              <w:t>w</w:t>
            </w:r>
            <w:r w:rsidR="0094072B" w:rsidRPr="007A4315">
              <w:rPr>
                <w:rFonts w:eastAsia="Times New Roman" w:cstheme="minorHAnsi"/>
                <w:color w:val="000000"/>
              </w:rPr>
              <w:t>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721C088F" w14:textId="60948F40"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(35" x 18</w:t>
            </w:r>
            <w:r w:rsidR="0094072B" w:rsidRPr="007A4315">
              <w:rPr>
                <w:rFonts w:eastAsia="Times New Roman" w:cstheme="minorHAnsi"/>
                <w:color w:val="000000"/>
              </w:rPr>
              <w:t>" x 2</w:t>
            </w:r>
            <w:r w:rsidRPr="007A4315">
              <w:rPr>
                <w:rFonts w:eastAsia="Times New Roman" w:cstheme="minorHAnsi"/>
                <w:color w:val="000000"/>
              </w:rPr>
              <w:t>4</w:t>
            </w:r>
            <w:r w:rsidR="002F1951" w:rsidRPr="007A4315">
              <w:rPr>
                <w:rFonts w:eastAsia="Times New Roman" w:cstheme="minorHAnsi"/>
                <w:color w:val="000000"/>
              </w:rPr>
              <w:t>"</w:t>
            </w:r>
            <w:r w:rsidR="00475085" w:rsidRPr="007A4315">
              <w:rPr>
                <w:rFonts w:eastAsia="Times New Roman" w:cstheme="minorHAnsi"/>
                <w:color w:val="000000"/>
              </w:rPr>
              <w:t>) &amp; (</w:t>
            </w:r>
            <w:r w:rsidR="00225388">
              <w:rPr>
                <w:rFonts w:eastAsia="Times New Roman" w:cstheme="minorHAnsi"/>
                <w:color w:val="000000"/>
              </w:rPr>
              <w:t>38</w:t>
            </w:r>
            <w:r w:rsidR="006C5ADD">
              <w:rPr>
                <w:rFonts w:eastAsia="Times New Roman" w:cstheme="minorHAnsi"/>
                <w:color w:val="000000"/>
              </w:rPr>
              <w:t>5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Lbs.)</w:t>
            </w:r>
            <w:r w:rsidR="00200357">
              <w:rPr>
                <w:rFonts w:eastAsia="Times New Roman" w:cstheme="minorHAnsi"/>
                <w:color w:val="000000"/>
              </w:rPr>
              <w:t xml:space="preserve"> </w:t>
            </w:r>
            <w:r w:rsidR="00225388">
              <w:rPr>
                <w:rFonts w:eastAsia="Times New Roman" w:cstheme="minorHAnsi"/>
                <w:color w:val="000000"/>
              </w:rPr>
              <w:t>17</w:t>
            </w:r>
            <w:r w:rsidR="006C5ADD">
              <w:rPr>
                <w:rFonts w:eastAsia="Times New Roman" w:cstheme="minorHAnsi"/>
                <w:color w:val="000000"/>
              </w:rPr>
              <w:t>5</w:t>
            </w:r>
            <w:r w:rsidR="00200357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7A4315" w:rsidRPr="007A4315" w14:paraId="71A1236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121328A" w14:textId="77777777"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Shipping Dimensions (H x W x L)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019CA636" w14:textId="496A7041"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Standard Pallet 42” x 36” x 48” (</w:t>
            </w:r>
            <w:r w:rsidR="00225388">
              <w:rPr>
                <w:rFonts w:eastAsia="Times New Roman" w:cstheme="minorHAnsi"/>
                <w:color w:val="000000"/>
              </w:rPr>
              <w:t>43</w:t>
            </w:r>
            <w:r w:rsidR="006C5ADD">
              <w:rPr>
                <w:rFonts w:eastAsia="Times New Roman" w:cstheme="minorHAnsi"/>
                <w:color w:val="000000"/>
              </w:rPr>
              <w:t>5</w:t>
            </w:r>
            <w:r w:rsidRPr="00137B1E">
              <w:rPr>
                <w:rFonts w:eastAsia="Times New Roman" w:cstheme="minorHAnsi"/>
                <w:color w:val="000000"/>
              </w:rPr>
              <w:t xml:space="preserve"> lbs.) </w:t>
            </w:r>
            <w:r w:rsidR="00225388">
              <w:rPr>
                <w:rFonts w:eastAsia="Times New Roman" w:cstheme="minorHAnsi"/>
                <w:color w:val="000000"/>
              </w:rPr>
              <w:t>19</w:t>
            </w:r>
            <w:r w:rsidR="006C5ADD">
              <w:rPr>
                <w:rFonts w:eastAsia="Times New Roman" w:cstheme="minorHAnsi"/>
                <w:color w:val="000000"/>
              </w:rPr>
              <w:t>8</w:t>
            </w:r>
            <w:r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30113D" w:rsidRPr="007A4315" w14:paraId="0193612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DD92D8B" w14:textId="77777777"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1FB5192C" w14:textId="77777777"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Strong Steel, Four Casters, Color-Black</w:t>
            </w:r>
          </w:p>
        </w:tc>
      </w:tr>
      <w:tr w:rsidR="002F1951" w:rsidRPr="007A4315" w14:paraId="285B2B3C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E023F61" w14:textId="77777777" w:rsidR="002F1951" w:rsidRPr="007A4315" w:rsidRDefault="00EE328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</w:rPr>
              <w:t>Warranty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0746208B" w14:textId="77777777" w:rsidR="002F1951" w:rsidRPr="007A4315" w:rsidRDefault="007A431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30-month warranty</w:t>
            </w:r>
            <w:r w:rsidR="0023683B" w:rsidRPr="007A4315">
              <w:rPr>
                <w:rFonts w:eastAsia="Times New Roman" w:cstheme="minorHAnsi"/>
              </w:rPr>
              <w:t xml:space="preserve"> on components; one</w:t>
            </w:r>
            <w:r>
              <w:rPr>
                <w:rFonts w:eastAsia="Times New Roman" w:cstheme="minorHAnsi"/>
              </w:rPr>
              <w:t>-</w:t>
            </w:r>
            <w:r w:rsidR="0023683B" w:rsidRPr="007A4315">
              <w:rPr>
                <w:rFonts w:eastAsia="Times New Roman" w:cstheme="minorHAnsi"/>
              </w:rPr>
              <w:t>year on batteries</w:t>
            </w:r>
          </w:p>
        </w:tc>
      </w:tr>
      <w:tr w:rsidR="007A4315" w:rsidRPr="007A4315" w14:paraId="44E22C5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C965781" w14:textId="77777777"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3EA7C29F" w14:textId="67997CAF"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GEN-</w:t>
            </w:r>
            <w:r w:rsidR="00225388">
              <w:rPr>
                <w:rFonts w:eastAsia="Times New Roman" w:cstheme="minorHAnsi"/>
              </w:rPr>
              <w:t>4</w:t>
            </w:r>
            <w:r w:rsidR="006C5ADD">
              <w:rPr>
                <w:rFonts w:eastAsia="Times New Roman" w:cstheme="minorHAnsi"/>
              </w:rPr>
              <w:t>25</w:t>
            </w:r>
            <w:r w:rsidRPr="007A4315">
              <w:rPr>
                <w:rFonts w:eastAsia="Times New Roman" w:cstheme="minorHAnsi"/>
              </w:rPr>
              <w:t>-120-2</w:t>
            </w:r>
            <w:r w:rsidR="006C5ADD">
              <w:rPr>
                <w:rFonts w:eastAsia="Times New Roman" w:cstheme="minorHAnsi"/>
              </w:rPr>
              <w:t>5</w:t>
            </w:r>
            <w:r w:rsidRPr="007A4315">
              <w:rPr>
                <w:rFonts w:eastAsia="Times New Roman" w:cstheme="minorHAnsi"/>
              </w:rPr>
              <w:t>00</w:t>
            </w:r>
          </w:p>
        </w:tc>
      </w:tr>
      <w:tr w:rsidR="002F1951" w:rsidRPr="007A4315" w14:paraId="093E0E6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CB287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7A4315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3DC65E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7A4315" w14:paraId="3B335004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BA99AC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0DA62DAF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Components UL &amp; cUL listed to 458 Standards</w:t>
            </w:r>
            <w:r w:rsidR="00B4404F" w:rsidRPr="007A4315">
              <w:rPr>
                <w:rFonts w:eastAsia="Times New Roman" w:cstheme="minorHAnsi"/>
              </w:rPr>
              <w:t xml:space="preserve"> and CSA C22.2 No. 107.1/107.2 standards</w:t>
            </w:r>
          </w:p>
        </w:tc>
      </w:tr>
      <w:tr w:rsidR="00EE3289" w:rsidRPr="007A4315" w14:paraId="1C446CD3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918132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7B162989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7A4315" w14:paraId="3D8EADF3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0F9E77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5A3EFD77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Over-temperature protection</w:t>
            </w:r>
          </w:p>
        </w:tc>
      </w:tr>
      <w:tr w:rsidR="00EE3289" w:rsidRPr="007A4315" w14:paraId="62A5BF28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B41673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08CE0515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Overload Protection</w:t>
            </w:r>
          </w:p>
        </w:tc>
      </w:tr>
      <w:tr w:rsidR="00EE3289" w:rsidRPr="007A4315" w14:paraId="4753AF1B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A35B25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14:paraId="14EC465A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7A4315" w14:paraId="6604805C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071726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B3FB4B6" w14:textId="7E9E4EB5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$5,</w:t>
            </w:r>
            <w:r w:rsidR="006C5ADD">
              <w:rPr>
                <w:rFonts w:eastAsia="Times New Roman" w:cstheme="minorHAnsi"/>
                <w:b/>
                <w:bCs/>
              </w:rPr>
              <w:t>7</w:t>
            </w:r>
            <w:r w:rsidRPr="007A4315">
              <w:rPr>
                <w:rFonts w:eastAsia="Times New Roman" w:cstheme="minorHAnsi"/>
                <w:b/>
                <w:bCs/>
              </w:rPr>
              <w:t xml:space="preserve">97 </w:t>
            </w:r>
          </w:p>
        </w:tc>
      </w:tr>
      <w:tr w:rsidR="00AF11D5" w:rsidRPr="007A4315" w14:paraId="54632E7C" w14:textId="77777777" w:rsidTr="007A4315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25E2" w14:textId="77777777" w:rsidR="00AF11D5" w:rsidRPr="007A4315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</w:rPr>
              <w:t xml:space="preserve">Geneforce Incorporated </w:t>
            </w:r>
            <w:hyperlink r:id="rId5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7A4315">
              <w:rPr>
                <w:rFonts w:eastAsia="Times New Roman" w:cstheme="minorHAnsi"/>
                <w:b/>
              </w:rPr>
              <w:t xml:space="preserve"> </w:t>
            </w:r>
            <w:r w:rsidR="0023683B" w:rsidRPr="007A4315">
              <w:rPr>
                <w:rFonts w:eastAsia="Times New Roman" w:cstheme="minorHAnsi"/>
                <w:b/>
              </w:rPr>
              <w:t xml:space="preserve"> 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="007A4315" w:rsidRPr="00263BAB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>Tel:</w:t>
            </w:r>
            <w:r w:rsidR="007A4315">
              <w:rPr>
                <w:rStyle w:val="Hyperlink"/>
                <w:rFonts w:eastAsia="Times New Roman" w:cstheme="minorHAnsi"/>
                <w:b/>
                <w:u w:val="none"/>
              </w:rPr>
              <w:t xml:space="preserve">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>(305)</w:t>
            </w:r>
            <w:r w:rsidR="0023683B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 xml:space="preserve">215-5443 </w:t>
            </w:r>
            <w:r w:rsidR="0023683B" w:rsidRPr="007A4315">
              <w:rPr>
                <w:rFonts w:eastAsia="Times New Roman" w:cstheme="minorHAnsi"/>
                <w:b/>
              </w:rPr>
              <w:t xml:space="preserve">     </w:t>
            </w:r>
            <w:r w:rsidRPr="007A4315">
              <w:rPr>
                <w:rFonts w:eastAsia="Times New Roman" w:cstheme="minorHAnsi"/>
                <w:b/>
              </w:rPr>
              <w:t xml:space="preserve">email: </w:t>
            </w:r>
            <w:hyperlink r:id="rId6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14:paraId="7BFB2DA6" w14:textId="77777777" w:rsidR="00C35087" w:rsidRPr="007A4315" w:rsidRDefault="00C35087" w:rsidP="00676D5A">
      <w:pPr>
        <w:rPr>
          <w:rFonts w:cstheme="minorHAnsi"/>
        </w:rPr>
      </w:pPr>
    </w:p>
    <w:sectPr w:rsidR="00C35087" w:rsidRPr="007A4315" w:rsidSect="00C7142C">
      <w:pgSz w:w="12240" w:h="15840"/>
      <w:pgMar w:top="27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olAo5d49lYAY/dyY9Yc3bdcDz1Cd7bYJFduUgGLS85f/Bl66qfxP2+HzYG4sSLhk6NGs07H+X5ErlZHoBzOmg==" w:salt="5x/vnt0EX7IzrWnIHmpP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1"/>
    <w:rsid w:val="00200357"/>
    <w:rsid w:val="00225388"/>
    <w:rsid w:val="0023683B"/>
    <w:rsid w:val="00290C44"/>
    <w:rsid w:val="002F1951"/>
    <w:rsid w:val="0030113D"/>
    <w:rsid w:val="003F4661"/>
    <w:rsid w:val="00475085"/>
    <w:rsid w:val="004A1ADE"/>
    <w:rsid w:val="004D39CA"/>
    <w:rsid w:val="005F0B10"/>
    <w:rsid w:val="006067AE"/>
    <w:rsid w:val="00676D5A"/>
    <w:rsid w:val="006C46C2"/>
    <w:rsid w:val="006C5ADD"/>
    <w:rsid w:val="007A4315"/>
    <w:rsid w:val="00867110"/>
    <w:rsid w:val="0093108B"/>
    <w:rsid w:val="0094072B"/>
    <w:rsid w:val="00A36FE2"/>
    <w:rsid w:val="00A755C6"/>
    <w:rsid w:val="00AF11D5"/>
    <w:rsid w:val="00B01377"/>
    <w:rsid w:val="00B4404F"/>
    <w:rsid w:val="00BD1374"/>
    <w:rsid w:val="00C35087"/>
    <w:rsid w:val="00C7142C"/>
    <w:rsid w:val="00D10FA3"/>
    <w:rsid w:val="00D172A9"/>
    <w:rsid w:val="00D35A0D"/>
    <w:rsid w:val="00E54007"/>
    <w:rsid w:val="00E74875"/>
    <w:rsid w:val="00EE3289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FD2D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3</cp:revision>
  <dcterms:created xsi:type="dcterms:W3CDTF">2018-01-23T21:38:00Z</dcterms:created>
  <dcterms:modified xsi:type="dcterms:W3CDTF">2018-01-23T21:41:00Z</dcterms:modified>
</cp:coreProperties>
</file>