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470" w:rsidRPr="00F1785E" w:rsidRDefault="00C25470" w:rsidP="00C25470">
      <w:pPr>
        <w:ind w:firstLine="720"/>
        <w:rPr>
          <w:rFonts w:eastAsia="Calibri"/>
          <w:sz w:val="22"/>
          <w:szCs w:val="22"/>
        </w:rPr>
      </w:pPr>
      <w:bookmarkStart w:id="0" w:name="_GoBack"/>
      <w:bookmarkEnd w:id="0"/>
      <w:r w:rsidRPr="00F1785E">
        <w:rPr>
          <w:rFonts w:eastAsia="Calibri"/>
          <w:b/>
          <w:sz w:val="22"/>
          <w:szCs w:val="22"/>
        </w:rPr>
        <w:t>Title:</w:t>
      </w:r>
      <w:r w:rsidRPr="00F1785E">
        <w:rPr>
          <w:rFonts w:eastAsia="Calibri"/>
          <w:sz w:val="22"/>
          <w:szCs w:val="22"/>
        </w:rPr>
        <w:t xml:space="preserve"> </w:t>
      </w:r>
      <w:r w:rsidRPr="00F1785E">
        <w:rPr>
          <w:sz w:val="22"/>
          <w:szCs w:val="22"/>
        </w:rPr>
        <w:t xml:space="preserve"> Grounds Custodian</w:t>
      </w:r>
    </w:p>
    <w:p w:rsidR="00C25470" w:rsidRPr="00F1785E" w:rsidRDefault="00C25470" w:rsidP="00C25470">
      <w:pPr>
        <w:ind w:firstLine="720"/>
        <w:rPr>
          <w:rFonts w:eastAsia="Calibri"/>
          <w:sz w:val="22"/>
          <w:szCs w:val="22"/>
        </w:rPr>
      </w:pPr>
    </w:p>
    <w:p w:rsidR="00C25470" w:rsidRPr="00F1785E" w:rsidRDefault="00C25470" w:rsidP="00C25470">
      <w:pPr>
        <w:ind w:firstLine="720"/>
        <w:rPr>
          <w:rFonts w:eastAsia="Calibri"/>
          <w:b/>
          <w:sz w:val="22"/>
          <w:szCs w:val="22"/>
        </w:rPr>
      </w:pPr>
      <w:r w:rsidRPr="00F1785E">
        <w:rPr>
          <w:rFonts w:eastAsia="Calibri"/>
          <w:b/>
          <w:sz w:val="22"/>
          <w:szCs w:val="22"/>
        </w:rPr>
        <w:t>Reports To:</w:t>
      </w:r>
      <w:r w:rsidRPr="00F1785E">
        <w:rPr>
          <w:sz w:val="22"/>
          <w:szCs w:val="22"/>
        </w:rPr>
        <w:t xml:space="preserve"> Office Manager</w:t>
      </w:r>
    </w:p>
    <w:p w:rsidR="00C25470" w:rsidRPr="00F1785E" w:rsidRDefault="00C25470" w:rsidP="00C25470">
      <w:pPr>
        <w:rPr>
          <w:rFonts w:eastAsia="Calibri"/>
          <w:sz w:val="22"/>
          <w:szCs w:val="22"/>
        </w:rPr>
      </w:pPr>
    </w:p>
    <w:p w:rsidR="00C25470" w:rsidRPr="00F1785E" w:rsidRDefault="00C25470" w:rsidP="00C25470">
      <w:pPr>
        <w:rPr>
          <w:rFonts w:eastAsia="Calibri"/>
          <w:sz w:val="22"/>
          <w:szCs w:val="22"/>
        </w:rPr>
      </w:pPr>
      <w:r w:rsidRPr="00F1785E">
        <w:rPr>
          <w:rFonts w:eastAsia="Calibri"/>
          <w:sz w:val="22"/>
          <w:szCs w:val="22"/>
        </w:rPr>
        <w:tab/>
      </w:r>
      <w:r w:rsidRPr="00F1785E">
        <w:rPr>
          <w:rFonts w:eastAsia="Calibri"/>
          <w:b/>
          <w:sz w:val="22"/>
          <w:szCs w:val="22"/>
        </w:rPr>
        <w:t xml:space="preserve">FLSA:  </w:t>
      </w:r>
      <w:r w:rsidRPr="00F1785E">
        <w:rPr>
          <w:rFonts w:eastAsia="Calibri"/>
          <w:sz w:val="22"/>
          <w:szCs w:val="22"/>
        </w:rPr>
        <w:t>Hourly/Non-exempt</w:t>
      </w:r>
    </w:p>
    <w:p w:rsidR="00C25470" w:rsidRPr="00F1785E" w:rsidRDefault="00C25470" w:rsidP="00C25470">
      <w:pPr>
        <w:rPr>
          <w:rFonts w:eastAsia="Calibri"/>
          <w:sz w:val="22"/>
          <w:szCs w:val="22"/>
        </w:rPr>
      </w:pPr>
    </w:p>
    <w:p w:rsidR="00C25470" w:rsidRPr="00F1785E" w:rsidRDefault="00C25470" w:rsidP="00C25470">
      <w:pPr>
        <w:ind w:left="720"/>
        <w:rPr>
          <w:rFonts w:eastAsia="Calibri"/>
          <w:b/>
          <w:bCs/>
          <w:sz w:val="22"/>
          <w:szCs w:val="22"/>
        </w:rPr>
      </w:pPr>
      <w:r w:rsidRPr="00F1785E">
        <w:rPr>
          <w:rFonts w:eastAsia="Calibri"/>
          <w:b/>
          <w:sz w:val="22"/>
          <w:szCs w:val="22"/>
        </w:rPr>
        <w:t>Job Description</w:t>
      </w:r>
      <w:r w:rsidRPr="00F1785E">
        <w:rPr>
          <w:rFonts w:eastAsia="Calibri"/>
          <w:sz w:val="22"/>
          <w:szCs w:val="22"/>
        </w:rPr>
        <w:t>:</w:t>
      </w:r>
      <w:r w:rsidRPr="00F1785E">
        <w:rPr>
          <w:bCs/>
          <w:sz w:val="22"/>
          <w:szCs w:val="22"/>
        </w:rPr>
        <w:t xml:space="preserve">  Ability to provide grounds trash pickup services at </w:t>
      </w:r>
      <w:r w:rsidR="00EC15A7">
        <w:rPr>
          <w:bCs/>
          <w:sz w:val="22"/>
          <w:szCs w:val="22"/>
        </w:rPr>
        <w:t>the Columbine Condominiums (281 Sawyer Drive</w:t>
      </w:r>
      <w:r w:rsidR="008F162F">
        <w:rPr>
          <w:bCs/>
          <w:sz w:val="22"/>
          <w:szCs w:val="22"/>
        </w:rPr>
        <w:t>, Durango</w:t>
      </w:r>
      <w:r w:rsidR="00EC15A7">
        <w:rPr>
          <w:bCs/>
          <w:sz w:val="22"/>
          <w:szCs w:val="22"/>
        </w:rPr>
        <w:t>)</w:t>
      </w:r>
      <w:r w:rsidRPr="00F1785E">
        <w:rPr>
          <w:bCs/>
          <w:sz w:val="22"/>
          <w:szCs w:val="22"/>
        </w:rPr>
        <w:t xml:space="preserve"> </w:t>
      </w:r>
      <w:r w:rsidR="00EC15A7">
        <w:rPr>
          <w:bCs/>
          <w:sz w:val="22"/>
          <w:szCs w:val="22"/>
        </w:rPr>
        <w:t>and</w:t>
      </w:r>
      <w:r w:rsidRPr="00F1785E">
        <w:rPr>
          <w:bCs/>
          <w:sz w:val="22"/>
          <w:szCs w:val="22"/>
        </w:rPr>
        <w:t xml:space="preserve"> assure the grounds at the campus and stairwell</w:t>
      </w:r>
      <w:r w:rsidR="00EC15A7">
        <w:rPr>
          <w:bCs/>
          <w:sz w:val="22"/>
          <w:szCs w:val="22"/>
        </w:rPr>
        <w:t>s are</w:t>
      </w:r>
      <w:r w:rsidRPr="00F1785E">
        <w:rPr>
          <w:bCs/>
          <w:sz w:val="22"/>
          <w:szCs w:val="22"/>
        </w:rPr>
        <w:t xml:space="preserve"> free of litter on a weekly basis.  Must be able to schedule </w:t>
      </w:r>
      <w:r w:rsidR="008F162F">
        <w:rPr>
          <w:bCs/>
          <w:sz w:val="22"/>
          <w:szCs w:val="22"/>
        </w:rPr>
        <w:t xml:space="preserve">two days </w:t>
      </w:r>
      <w:r w:rsidR="00EC15A7">
        <w:rPr>
          <w:bCs/>
          <w:sz w:val="22"/>
          <w:szCs w:val="22"/>
        </w:rPr>
        <w:t>per</w:t>
      </w:r>
      <w:r w:rsidRPr="00F1785E">
        <w:rPr>
          <w:bCs/>
          <w:sz w:val="22"/>
          <w:szCs w:val="22"/>
        </w:rPr>
        <w:t xml:space="preserve"> week for pickup </w:t>
      </w:r>
      <w:r w:rsidR="00EC15A7">
        <w:rPr>
          <w:bCs/>
          <w:sz w:val="22"/>
          <w:szCs w:val="22"/>
        </w:rPr>
        <w:t>during normal business</w:t>
      </w:r>
      <w:r w:rsidR="0005188D">
        <w:rPr>
          <w:bCs/>
          <w:sz w:val="22"/>
          <w:szCs w:val="22"/>
        </w:rPr>
        <w:t xml:space="preserve"> hours.  </w:t>
      </w:r>
      <w:r w:rsidR="008F162F">
        <w:rPr>
          <w:bCs/>
          <w:sz w:val="22"/>
          <w:szCs w:val="22"/>
        </w:rPr>
        <w:t>Maintain confidentiality and follow all applicable regulations, including HIPAA and OSHA requirements</w:t>
      </w:r>
      <w:r w:rsidRPr="00F1785E">
        <w:rPr>
          <w:bCs/>
          <w:sz w:val="22"/>
          <w:szCs w:val="22"/>
        </w:rPr>
        <w:t xml:space="preserve">.  </w:t>
      </w:r>
    </w:p>
    <w:p w:rsidR="00C25470" w:rsidRPr="00F1785E" w:rsidRDefault="00C25470" w:rsidP="00C25470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</w:rPr>
      </w:pPr>
    </w:p>
    <w:p w:rsidR="00C25470" w:rsidRPr="00F1785E" w:rsidRDefault="00C25470" w:rsidP="00C25470">
      <w:pPr>
        <w:autoSpaceDE w:val="0"/>
        <w:autoSpaceDN w:val="0"/>
        <w:adjustRightInd w:val="0"/>
        <w:ind w:firstLine="720"/>
        <w:rPr>
          <w:bCs/>
          <w:sz w:val="22"/>
          <w:szCs w:val="22"/>
        </w:rPr>
      </w:pPr>
      <w:r w:rsidRPr="00F1785E">
        <w:rPr>
          <w:rFonts w:eastAsia="Calibri"/>
          <w:b/>
          <w:bCs/>
          <w:sz w:val="22"/>
          <w:szCs w:val="22"/>
        </w:rPr>
        <w:t>Responsibilities:</w:t>
      </w:r>
    </w:p>
    <w:p w:rsidR="00C25470" w:rsidRPr="00F1785E" w:rsidRDefault="00EC15A7" w:rsidP="00C25470">
      <w:pPr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b/>
          <w:bCs/>
          <w:sz w:val="22"/>
          <w:szCs w:val="22"/>
        </w:rPr>
      </w:pPr>
      <w:r>
        <w:rPr>
          <w:rFonts w:eastAsia="Calibri"/>
          <w:bCs/>
          <w:sz w:val="22"/>
          <w:szCs w:val="22"/>
        </w:rPr>
        <w:t xml:space="preserve">Pick up </w:t>
      </w:r>
      <w:r w:rsidR="00774661">
        <w:rPr>
          <w:rFonts w:eastAsia="Calibri"/>
          <w:bCs/>
          <w:sz w:val="22"/>
          <w:szCs w:val="22"/>
        </w:rPr>
        <w:t xml:space="preserve">all </w:t>
      </w:r>
      <w:r w:rsidR="00C25470" w:rsidRPr="00F1785E">
        <w:rPr>
          <w:rFonts w:eastAsia="Calibri"/>
          <w:bCs/>
          <w:sz w:val="22"/>
          <w:szCs w:val="22"/>
        </w:rPr>
        <w:t>litter</w:t>
      </w:r>
      <w:r w:rsidR="00774661">
        <w:rPr>
          <w:rFonts w:eastAsia="Calibri"/>
          <w:bCs/>
          <w:sz w:val="22"/>
          <w:szCs w:val="22"/>
        </w:rPr>
        <w:t xml:space="preserve"> (including small items such as cigarette butts)</w:t>
      </w:r>
      <w:r w:rsidR="00C25470" w:rsidRPr="00F1785E">
        <w:rPr>
          <w:rFonts w:eastAsia="Calibri"/>
          <w:bCs/>
          <w:sz w:val="22"/>
          <w:szCs w:val="22"/>
        </w:rPr>
        <w:t xml:space="preserve"> around the campus of the Columbine </w:t>
      </w:r>
      <w:r>
        <w:rPr>
          <w:rFonts w:eastAsia="Calibri"/>
          <w:bCs/>
          <w:sz w:val="22"/>
          <w:szCs w:val="22"/>
        </w:rPr>
        <w:t>Condos</w:t>
      </w:r>
      <w:r w:rsidR="00C25470" w:rsidRPr="00F1785E">
        <w:rPr>
          <w:rFonts w:eastAsia="Calibri"/>
          <w:bCs/>
          <w:sz w:val="22"/>
          <w:szCs w:val="22"/>
        </w:rPr>
        <w:t xml:space="preserve"> and secure it in the trash bin</w:t>
      </w:r>
    </w:p>
    <w:p w:rsidR="00C25470" w:rsidRPr="00F1785E" w:rsidRDefault="00C25470" w:rsidP="00C25470">
      <w:pPr>
        <w:numPr>
          <w:ilvl w:val="0"/>
          <w:numId w:val="4"/>
        </w:numPr>
        <w:autoSpaceDE w:val="0"/>
        <w:autoSpaceDN w:val="0"/>
        <w:adjustRightInd w:val="0"/>
        <w:rPr>
          <w:rFonts w:eastAsia="Calibri"/>
          <w:b/>
          <w:bCs/>
          <w:sz w:val="22"/>
          <w:szCs w:val="22"/>
        </w:rPr>
      </w:pPr>
      <w:r w:rsidRPr="00F1785E">
        <w:rPr>
          <w:rFonts w:eastAsia="Calibri"/>
          <w:bCs/>
          <w:sz w:val="22"/>
          <w:szCs w:val="22"/>
        </w:rPr>
        <w:t xml:space="preserve">Sweep and pick up litter on and around the stairs and stairwells at the Columbine </w:t>
      </w:r>
      <w:r w:rsidR="00EC15A7">
        <w:rPr>
          <w:rFonts w:eastAsia="Calibri"/>
          <w:bCs/>
          <w:sz w:val="22"/>
          <w:szCs w:val="22"/>
        </w:rPr>
        <w:t>Condos</w:t>
      </w:r>
      <w:r w:rsidRPr="00F1785E">
        <w:rPr>
          <w:rFonts w:eastAsia="Calibri"/>
          <w:bCs/>
          <w:sz w:val="22"/>
          <w:szCs w:val="22"/>
        </w:rPr>
        <w:t xml:space="preserve"> and secure </w:t>
      </w:r>
      <w:r w:rsidR="00EC15A7">
        <w:rPr>
          <w:rFonts w:eastAsia="Calibri"/>
          <w:bCs/>
          <w:sz w:val="22"/>
          <w:szCs w:val="22"/>
        </w:rPr>
        <w:t>litter</w:t>
      </w:r>
      <w:r w:rsidRPr="00F1785E">
        <w:rPr>
          <w:rFonts w:eastAsia="Calibri"/>
          <w:bCs/>
          <w:sz w:val="22"/>
          <w:szCs w:val="22"/>
        </w:rPr>
        <w:t xml:space="preserve"> in the trash bin</w:t>
      </w:r>
    </w:p>
    <w:p w:rsidR="00C25470" w:rsidRPr="00F1785E" w:rsidRDefault="00C25470" w:rsidP="00C25470">
      <w:pPr>
        <w:autoSpaceDE w:val="0"/>
        <w:autoSpaceDN w:val="0"/>
        <w:adjustRightInd w:val="0"/>
        <w:rPr>
          <w:rFonts w:eastAsia="Calibri"/>
          <w:sz w:val="22"/>
          <w:szCs w:val="22"/>
        </w:rPr>
      </w:pPr>
    </w:p>
    <w:p w:rsidR="00C25470" w:rsidRPr="00F1785E" w:rsidRDefault="00C25470" w:rsidP="00C25470">
      <w:pPr>
        <w:autoSpaceDE w:val="0"/>
        <w:autoSpaceDN w:val="0"/>
        <w:adjustRightInd w:val="0"/>
        <w:ind w:firstLine="720"/>
        <w:rPr>
          <w:rFonts w:eastAsia="Calibri"/>
          <w:b/>
          <w:bCs/>
          <w:sz w:val="22"/>
          <w:szCs w:val="22"/>
        </w:rPr>
      </w:pPr>
      <w:r w:rsidRPr="00F1785E">
        <w:rPr>
          <w:rFonts w:eastAsia="Calibri"/>
          <w:b/>
          <w:bCs/>
          <w:sz w:val="22"/>
          <w:szCs w:val="22"/>
        </w:rPr>
        <w:t>Knowledge and Abilities:</w:t>
      </w:r>
    </w:p>
    <w:p w:rsidR="00C25470" w:rsidRPr="00F1785E" w:rsidRDefault="00C25470" w:rsidP="00C25470">
      <w:pPr>
        <w:numPr>
          <w:ilvl w:val="0"/>
          <w:numId w:val="2"/>
        </w:numPr>
        <w:rPr>
          <w:b/>
          <w:sz w:val="22"/>
          <w:szCs w:val="22"/>
        </w:rPr>
      </w:pPr>
      <w:r w:rsidRPr="00F1785E">
        <w:rPr>
          <w:sz w:val="22"/>
          <w:szCs w:val="22"/>
        </w:rPr>
        <w:t xml:space="preserve">Use of safe procedures while picking up and securing trash, i.e., use of gloves </w:t>
      </w:r>
    </w:p>
    <w:p w:rsidR="00C25470" w:rsidRPr="00F1785E" w:rsidRDefault="00C25470" w:rsidP="00C25470">
      <w:pPr>
        <w:numPr>
          <w:ilvl w:val="0"/>
          <w:numId w:val="2"/>
        </w:numPr>
        <w:rPr>
          <w:sz w:val="22"/>
          <w:szCs w:val="22"/>
        </w:rPr>
      </w:pPr>
      <w:r w:rsidRPr="00F1785E">
        <w:rPr>
          <w:sz w:val="22"/>
          <w:szCs w:val="22"/>
        </w:rPr>
        <w:t xml:space="preserve">Follow oral instructions </w:t>
      </w:r>
    </w:p>
    <w:p w:rsidR="00C25470" w:rsidRPr="00EC15A7" w:rsidRDefault="00C25470" w:rsidP="00C25470">
      <w:pPr>
        <w:numPr>
          <w:ilvl w:val="0"/>
          <w:numId w:val="2"/>
        </w:numPr>
        <w:rPr>
          <w:rFonts w:eastAsia="Calibri"/>
          <w:b/>
          <w:bCs/>
          <w:sz w:val="22"/>
          <w:szCs w:val="22"/>
        </w:rPr>
      </w:pPr>
      <w:r w:rsidRPr="00F1785E">
        <w:rPr>
          <w:sz w:val="22"/>
          <w:szCs w:val="22"/>
        </w:rPr>
        <w:t>Maintain confidentiality in all aspects of client, staff and agency information</w:t>
      </w:r>
    </w:p>
    <w:p w:rsidR="00EC15A7" w:rsidRPr="00F1785E" w:rsidRDefault="00EC15A7" w:rsidP="00C25470">
      <w:pPr>
        <w:numPr>
          <w:ilvl w:val="0"/>
          <w:numId w:val="2"/>
        </w:numPr>
        <w:rPr>
          <w:rFonts w:eastAsia="Calibri"/>
          <w:b/>
          <w:bCs/>
          <w:sz w:val="22"/>
          <w:szCs w:val="22"/>
        </w:rPr>
      </w:pPr>
      <w:r>
        <w:rPr>
          <w:sz w:val="22"/>
          <w:szCs w:val="22"/>
        </w:rPr>
        <w:t>Complete training in HIPAA Privacy and Security requirements and basic safety rules</w:t>
      </w:r>
    </w:p>
    <w:p w:rsidR="00C25470" w:rsidRPr="00F1785E" w:rsidRDefault="00C25470" w:rsidP="00C25470">
      <w:pPr>
        <w:autoSpaceDE w:val="0"/>
        <w:autoSpaceDN w:val="0"/>
        <w:adjustRightInd w:val="0"/>
        <w:rPr>
          <w:rFonts w:eastAsia="Calibri"/>
          <w:b/>
          <w:bCs/>
          <w:sz w:val="22"/>
          <w:szCs w:val="22"/>
        </w:rPr>
      </w:pPr>
    </w:p>
    <w:p w:rsidR="00C25470" w:rsidRPr="00F1785E" w:rsidRDefault="00C25470" w:rsidP="00C25470">
      <w:pPr>
        <w:autoSpaceDE w:val="0"/>
        <w:autoSpaceDN w:val="0"/>
        <w:adjustRightInd w:val="0"/>
        <w:ind w:firstLine="720"/>
        <w:rPr>
          <w:rFonts w:eastAsia="Calibri"/>
          <w:b/>
          <w:bCs/>
          <w:sz w:val="22"/>
          <w:szCs w:val="22"/>
        </w:rPr>
      </w:pPr>
      <w:r w:rsidRPr="00F1785E">
        <w:rPr>
          <w:rFonts w:eastAsia="Calibri"/>
          <w:b/>
          <w:bCs/>
          <w:sz w:val="22"/>
          <w:szCs w:val="22"/>
        </w:rPr>
        <w:t xml:space="preserve">Qualifications: </w:t>
      </w:r>
    </w:p>
    <w:p w:rsidR="00C25470" w:rsidRPr="00F1785E" w:rsidRDefault="00C25470" w:rsidP="00C25470">
      <w:pPr>
        <w:numPr>
          <w:ilvl w:val="0"/>
          <w:numId w:val="3"/>
        </w:numPr>
        <w:rPr>
          <w:b/>
          <w:sz w:val="22"/>
          <w:szCs w:val="22"/>
        </w:rPr>
      </w:pPr>
      <w:r w:rsidRPr="00F1785E">
        <w:rPr>
          <w:sz w:val="22"/>
          <w:szCs w:val="22"/>
        </w:rPr>
        <w:t>Reliable transportation</w:t>
      </w:r>
    </w:p>
    <w:p w:rsidR="00C25470" w:rsidRPr="00F1785E" w:rsidRDefault="00C25470" w:rsidP="00C25470">
      <w:pPr>
        <w:numPr>
          <w:ilvl w:val="0"/>
          <w:numId w:val="3"/>
        </w:numPr>
        <w:rPr>
          <w:b/>
          <w:sz w:val="22"/>
          <w:szCs w:val="22"/>
        </w:rPr>
      </w:pPr>
      <w:r w:rsidRPr="00F1785E">
        <w:rPr>
          <w:sz w:val="22"/>
          <w:szCs w:val="22"/>
        </w:rPr>
        <w:t>Successful completion of CBI (Background Check)</w:t>
      </w:r>
    </w:p>
    <w:p w:rsidR="00C25470" w:rsidRPr="00F1785E" w:rsidRDefault="00C25470" w:rsidP="00C25470">
      <w:pPr>
        <w:ind w:left="720"/>
        <w:rPr>
          <w:b/>
          <w:sz w:val="22"/>
          <w:szCs w:val="22"/>
        </w:rPr>
      </w:pPr>
    </w:p>
    <w:p w:rsidR="00C25470" w:rsidRPr="00F1785E" w:rsidRDefault="00C25470" w:rsidP="00C25470">
      <w:pPr>
        <w:autoSpaceDE w:val="0"/>
        <w:autoSpaceDN w:val="0"/>
        <w:adjustRightInd w:val="0"/>
        <w:ind w:firstLine="720"/>
        <w:rPr>
          <w:rFonts w:eastAsia="Calibri"/>
          <w:b/>
          <w:bCs/>
          <w:sz w:val="22"/>
          <w:szCs w:val="22"/>
        </w:rPr>
      </w:pPr>
      <w:r w:rsidRPr="00F1785E">
        <w:rPr>
          <w:rFonts w:eastAsia="Calibri"/>
          <w:b/>
          <w:bCs/>
          <w:sz w:val="22"/>
          <w:szCs w:val="22"/>
        </w:rPr>
        <w:t xml:space="preserve">Physical Demands of the Job:  </w:t>
      </w:r>
    </w:p>
    <w:p w:rsidR="00C25470" w:rsidRPr="00F1785E" w:rsidRDefault="00C25470" w:rsidP="00C25470">
      <w:pPr>
        <w:ind w:left="720"/>
        <w:rPr>
          <w:sz w:val="22"/>
          <w:szCs w:val="22"/>
        </w:rPr>
      </w:pPr>
      <w:r w:rsidRPr="00F1785E">
        <w:rPr>
          <w:sz w:val="22"/>
          <w:szCs w:val="22"/>
        </w:rPr>
        <w:t xml:space="preserve">While performing the duties of this job, the employee is regularly required to walk independently around campus and up and down stairs; </w:t>
      </w:r>
      <w:r w:rsidR="00EE3A91">
        <w:rPr>
          <w:sz w:val="22"/>
          <w:szCs w:val="22"/>
        </w:rPr>
        <w:t>demonstrate appropriate finger dexterity; handle objects,</w:t>
      </w:r>
      <w:r w:rsidRPr="00F1785E">
        <w:rPr>
          <w:sz w:val="22"/>
          <w:szCs w:val="22"/>
        </w:rPr>
        <w:t xml:space="preserve"> tools or controls; reach </w:t>
      </w:r>
      <w:r w:rsidR="00EE3A91">
        <w:rPr>
          <w:sz w:val="22"/>
          <w:szCs w:val="22"/>
        </w:rPr>
        <w:t xml:space="preserve">out and upward </w:t>
      </w:r>
      <w:r w:rsidRPr="00F1785E">
        <w:rPr>
          <w:sz w:val="22"/>
          <w:szCs w:val="22"/>
        </w:rPr>
        <w:t>with</w:t>
      </w:r>
      <w:r w:rsidR="00EE3A91">
        <w:rPr>
          <w:sz w:val="22"/>
          <w:szCs w:val="22"/>
        </w:rPr>
        <w:t xml:space="preserve"> arms</w:t>
      </w:r>
      <w:r w:rsidRPr="00F1785E">
        <w:rPr>
          <w:sz w:val="22"/>
          <w:szCs w:val="22"/>
        </w:rPr>
        <w:t>; push and pull equipment such as</w:t>
      </w:r>
      <w:r w:rsidR="00EE3A91">
        <w:rPr>
          <w:sz w:val="22"/>
          <w:szCs w:val="22"/>
        </w:rPr>
        <w:t xml:space="preserve"> a</w:t>
      </w:r>
      <w:r w:rsidRPr="00F1785E">
        <w:rPr>
          <w:sz w:val="22"/>
          <w:szCs w:val="22"/>
        </w:rPr>
        <w:t xml:space="preserve"> broom;</w:t>
      </w:r>
      <w:r w:rsidR="00EE3A91">
        <w:rPr>
          <w:sz w:val="22"/>
          <w:szCs w:val="22"/>
        </w:rPr>
        <w:t xml:space="preserve"> must be able to squat and return to standing.</w:t>
      </w:r>
      <w:r w:rsidRPr="00F1785E">
        <w:rPr>
          <w:sz w:val="22"/>
          <w:szCs w:val="22"/>
        </w:rPr>
        <w:t xml:space="preserve"> The employee must have adequate visual ac</w:t>
      </w:r>
      <w:r w:rsidR="00EE3A91">
        <w:rPr>
          <w:sz w:val="22"/>
          <w:szCs w:val="22"/>
        </w:rPr>
        <w:t>uity with or without correction. Must be able</w:t>
      </w:r>
      <w:r w:rsidRPr="00F1785E">
        <w:rPr>
          <w:sz w:val="22"/>
          <w:szCs w:val="22"/>
        </w:rPr>
        <w:t xml:space="preserve"> to lift weights up to 25 lbs</w:t>
      </w:r>
      <w:r w:rsidR="00EE3A91">
        <w:rPr>
          <w:sz w:val="22"/>
          <w:szCs w:val="22"/>
        </w:rPr>
        <w:t xml:space="preserve"> repetitively</w:t>
      </w:r>
      <w:r w:rsidRPr="00F1785E">
        <w:rPr>
          <w:sz w:val="22"/>
          <w:szCs w:val="22"/>
        </w:rPr>
        <w:t>.</w:t>
      </w:r>
      <w:r w:rsidRPr="00F1785E">
        <w:rPr>
          <w:color w:val="FF0000"/>
          <w:sz w:val="22"/>
          <w:szCs w:val="22"/>
        </w:rPr>
        <w:t xml:space="preserve">  </w:t>
      </w:r>
    </w:p>
    <w:p w:rsidR="00C25470" w:rsidRPr="00017385" w:rsidRDefault="00C25470" w:rsidP="00C25470">
      <w:pPr>
        <w:autoSpaceDE w:val="0"/>
        <w:autoSpaceDN w:val="0"/>
        <w:adjustRightInd w:val="0"/>
        <w:rPr>
          <w:rFonts w:ascii="Calibri" w:eastAsia="Calibri" w:hAnsi="Calibri"/>
          <w:b/>
          <w:bCs/>
        </w:rPr>
      </w:pPr>
    </w:p>
    <w:p w:rsidR="00C25470" w:rsidRPr="00017385" w:rsidRDefault="00C25470" w:rsidP="00C25470">
      <w:pPr>
        <w:rPr>
          <w:rFonts w:ascii="Calibri" w:hAnsi="Calibri"/>
        </w:rPr>
      </w:pPr>
    </w:p>
    <w:p w:rsidR="00C25470" w:rsidRDefault="00C25470" w:rsidP="00C25470">
      <w:pPr>
        <w:autoSpaceDE w:val="0"/>
        <w:autoSpaceDN w:val="0"/>
        <w:adjustRightInd w:val="0"/>
        <w:rPr>
          <w:rFonts w:ascii="Calibri" w:eastAsia="Calibri" w:hAnsi="Calibri"/>
          <w:b/>
          <w:bCs/>
        </w:rPr>
      </w:pPr>
    </w:p>
    <w:p w:rsidR="00C25470" w:rsidRPr="00331546" w:rsidRDefault="00C25470" w:rsidP="00C25470">
      <w:pPr>
        <w:rPr>
          <w:rFonts w:ascii="Calibri" w:eastAsia="Calibri" w:hAnsi="Calibri"/>
        </w:rPr>
      </w:pPr>
    </w:p>
    <w:p w:rsidR="00C25470" w:rsidRPr="00331546" w:rsidRDefault="00C25470" w:rsidP="00C25470">
      <w:pPr>
        <w:rPr>
          <w:rFonts w:ascii="Calibri" w:eastAsia="Calibri" w:hAnsi="Calibri"/>
        </w:rPr>
      </w:pPr>
    </w:p>
    <w:p w:rsidR="00C25470" w:rsidRPr="00331546" w:rsidRDefault="00C25470" w:rsidP="00C25470">
      <w:pPr>
        <w:rPr>
          <w:rFonts w:ascii="Calibri" w:eastAsia="Calibri" w:hAnsi="Calibri"/>
        </w:rPr>
      </w:pPr>
    </w:p>
    <w:p w:rsidR="001D11C3" w:rsidRPr="001D11C3" w:rsidRDefault="001D11C3" w:rsidP="001D11C3"/>
    <w:p w:rsidR="001D11C3" w:rsidRPr="001D11C3" w:rsidRDefault="001D11C3" w:rsidP="001D11C3"/>
    <w:p w:rsidR="001D11C3" w:rsidRDefault="001D11C3" w:rsidP="001D11C3"/>
    <w:p w:rsidR="00703F18" w:rsidRPr="00F63315" w:rsidRDefault="00703F18" w:rsidP="00F63315"/>
    <w:sectPr w:rsidR="00703F18" w:rsidRPr="00F63315" w:rsidSect="00F63315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9E1" w:rsidRDefault="00D479E1">
      <w:r>
        <w:separator/>
      </w:r>
    </w:p>
  </w:endnote>
  <w:endnote w:type="continuationSeparator" w:id="0">
    <w:p w:rsidR="00D479E1" w:rsidRDefault="00D4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Std-B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85E" w:rsidRPr="00F1785E" w:rsidRDefault="00F1785E">
    <w:pPr>
      <w:pStyle w:val="Footer"/>
      <w:rPr>
        <w:sz w:val="22"/>
        <w:szCs w:val="22"/>
      </w:rPr>
    </w:pPr>
    <w:r w:rsidRPr="00F1785E">
      <w:rPr>
        <w:sz w:val="22"/>
        <w:szCs w:val="22"/>
      </w:rPr>
      <w:t xml:space="preserve">Rev. </w:t>
    </w:r>
    <w:r w:rsidR="00EC15A7">
      <w:rPr>
        <w:sz w:val="22"/>
        <w:szCs w:val="22"/>
      </w:rPr>
      <w:t>12/28/2017 TK</w:t>
    </w:r>
  </w:p>
  <w:p w:rsidR="00E10CB6" w:rsidRDefault="00E10C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9E1" w:rsidRDefault="00D479E1">
      <w:r>
        <w:separator/>
      </w:r>
    </w:p>
  </w:footnote>
  <w:footnote w:type="continuationSeparator" w:id="0">
    <w:p w:rsidR="00D479E1" w:rsidRDefault="00D47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A91" w:rsidRDefault="00B0049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6438" o:spid="_x0000_s5122" type="#_x0000_t136" style="position:absolute;margin-left:0;margin-top:0;width:543.8pt;height:217.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315" w:rsidRDefault="00B00491" w:rsidP="00F63315">
    <w:pPr>
      <w:pStyle w:val="Header"/>
      <w:tabs>
        <w:tab w:val="clear" w:pos="8640"/>
        <w:tab w:val="right" w:pos="9360"/>
      </w:tabs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6439" o:spid="_x0000_s5123" type="#_x0000_t136" style="position:absolute;left:0;text-align:left;margin-left:0;margin-top:0;width:543.8pt;height:217.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  <w:p w:rsidR="00F63315" w:rsidRDefault="00F63315" w:rsidP="005E2DE3">
    <w:pPr>
      <w:pStyle w:val="Header"/>
      <w:tabs>
        <w:tab w:val="clear" w:pos="8640"/>
        <w:tab w:val="right" w:pos="9360"/>
      </w:tabs>
      <w:jc w:val="right"/>
    </w:pPr>
  </w:p>
  <w:p w:rsidR="00FA13F5" w:rsidRPr="00116C89" w:rsidRDefault="00F1785E" w:rsidP="00EC6310">
    <w:pPr>
      <w:pStyle w:val="Header"/>
      <w:tabs>
        <w:tab w:val="clear" w:pos="4320"/>
        <w:tab w:val="clear" w:pos="8640"/>
        <w:tab w:val="left" w:pos="1632"/>
        <w:tab w:val="center" w:pos="5400"/>
        <w:tab w:val="right" w:pos="10800"/>
      </w:tabs>
      <w:rPr>
        <w:rFonts w:ascii="Century Gothic" w:hAnsi="Century Gothic"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118745</wp:posOffset>
          </wp:positionV>
          <wp:extent cx="2941320" cy="993775"/>
          <wp:effectExtent l="0" t="0" r="0" b="0"/>
          <wp:wrapNone/>
          <wp:docPr id="5" name="Picture 5" descr="Letterhead for Constant Cont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head for Constant Conta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09"/>
                  <a:stretch>
                    <a:fillRect/>
                  </a:stretch>
                </pic:blipFill>
                <pic:spPr bwMode="auto">
                  <a:xfrm>
                    <a:off x="0" y="0"/>
                    <a:ext cx="294132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310">
      <w:tab/>
      <w:t xml:space="preserve">                                                           </w:t>
    </w:r>
    <w:r w:rsidR="00EC6310">
      <w:tab/>
    </w:r>
    <w:r>
      <w:rPr>
        <w:noProof/>
      </w:rPr>
      <w:drawing>
        <wp:inline distT="0" distB="0" distL="0" distR="0">
          <wp:extent cx="3552825" cy="1219200"/>
          <wp:effectExtent l="0" t="0" r="9525" b="0"/>
          <wp:docPr id="1" name="Picture 1" descr="Letterhead for Constant Conta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 for Constant Conta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90"/>
                  <a:stretch>
                    <a:fillRect/>
                  </a:stretch>
                </pic:blipFill>
                <pic:spPr bwMode="auto">
                  <a:xfrm>
                    <a:off x="0" y="0"/>
                    <a:ext cx="35528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A91" w:rsidRDefault="00B0049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76437" o:spid="_x0000_s5121" type="#_x0000_t136" style="position:absolute;margin-left:0;margin-top:0;width:543.8pt;height:217.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8368D"/>
    <w:multiLevelType w:val="hybridMultilevel"/>
    <w:tmpl w:val="5EC4F5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420DB9"/>
    <w:multiLevelType w:val="hybridMultilevel"/>
    <w:tmpl w:val="6046D886"/>
    <w:lvl w:ilvl="0" w:tplc="04D833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D865D6"/>
    <w:multiLevelType w:val="hybridMultilevel"/>
    <w:tmpl w:val="32C2C2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DA1F29"/>
    <w:multiLevelType w:val="hybridMultilevel"/>
    <w:tmpl w:val="57C20A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F96"/>
    <w:rsid w:val="00024BC2"/>
    <w:rsid w:val="0005188D"/>
    <w:rsid w:val="000D2DAA"/>
    <w:rsid w:val="00112F96"/>
    <w:rsid w:val="00116C6E"/>
    <w:rsid w:val="00116C89"/>
    <w:rsid w:val="00171DBC"/>
    <w:rsid w:val="001B2EA9"/>
    <w:rsid w:val="001C624B"/>
    <w:rsid w:val="001D11C3"/>
    <w:rsid w:val="001D734B"/>
    <w:rsid w:val="00236590"/>
    <w:rsid w:val="0028435B"/>
    <w:rsid w:val="002F3388"/>
    <w:rsid w:val="00352327"/>
    <w:rsid w:val="004124D6"/>
    <w:rsid w:val="00426A8E"/>
    <w:rsid w:val="00452280"/>
    <w:rsid w:val="004B5DBD"/>
    <w:rsid w:val="004F5EE0"/>
    <w:rsid w:val="00572C76"/>
    <w:rsid w:val="00574BEF"/>
    <w:rsid w:val="00591CC8"/>
    <w:rsid w:val="005E1F26"/>
    <w:rsid w:val="005E2667"/>
    <w:rsid w:val="005E2DE3"/>
    <w:rsid w:val="00703F18"/>
    <w:rsid w:val="00774661"/>
    <w:rsid w:val="007E49B9"/>
    <w:rsid w:val="00823547"/>
    <w:rsid w:val="008F162F"/>
    <w:rsid w:val="00953903"/>
    <w:rsid w:val="00973CCB"/>
    <w:rsid w:val="00A65767"/>
    <w:rsid w:val="00B00491"/>
    <w:rsid w:val="00BE1674"/>
    <w:rsid w:val="00C25470"/>
    <w:rsid w:val="00CE5B2F"/>
    <w:rsid w:val="00CF57F8"/>
    <w:rsid w:val="00D45417"/>
    <w:rsid w:val="00D479E1"/>
    <w:rsid w:val="00D86DF7"/>
    <w:rsid w:val="00D9783D"/>
    <w:rsid w:val="00DE110C"/>
    <w:rsid w:val="00E10CB6"/>
    <w:rsid w:val="00E2480C"/>
    <w:rsid w:val="00E3268B"/>
    <w:rsid w:val="00E53C2D"/>
    <w:rsid w:val="00EC15A7"/>
    <w:rsid w:val="00EC1733"/>
    <w:rsid w:val="00EC6310"/>
    <w:rsid w:val="00EE3A91"/>
    <w:rsid w:val="00EE44BA"/>
    <w:rsid w:val="00F1785E"/>
    <w:rsid w:val="00F46573"/>
    <w:rsid w:val="00F63315"/>
    <w:rsid w:val="00FA13F5"/>
    <w:rsid w:val="00FF4F3A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4"/>
    <o:shapelayout v:ext="edit">
      <o:idmap v:ext="edit" data="1"/>
    </o:shapelayout>
  </w:shapeDefaults>
  <w:decimalSymbol w:val="."/>
  <w:listSeparator w:val=","/>
  <w15:docId w15:val="{C66633DF-144D-432B-A544-125DFAD0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9B9"/>
    <w:rPr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116C6E"/>
    <w:pPr>
      <w:keepNext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rsid w:val="00112F96"/>
    <w:rPr>
      <w:b/>
    </w:rPr>
  </w:style>
  <w:style w:type="paragraph" w:customStyle="1" w:styleId="body">
    <w:name w:val="body"/>
    <w:basedOn w:val="Normal"/>
    <w:rsid w:val="00953903"/>
    <w:rPr>
      <w:rFonts w:cs="HelveticaNeueLTStd-Bd"/>
    </w:rPr>
  </w:style>
  <w:style w:type="paragraph" w:styleId="Header">
    <w:name w:val="header"/>
    <w:basedOn w:val="Normal"/>
    <w:rsid w:val="00EC17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C173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4541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124D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12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A13F5"/>
    <w:rPr>
      <w:color w:val="0563C1"/>
      <w:u w:val="single"/>
    </w:rPr>
  </w:style>
  <w:style w:type="character" w:customStyle="1" w:styleId="FooterChar">
    <w:name w:val="Footer Char"/>
    <w:link w:val="Footer"/>
    <w:uiPriority w:val="99"/>
    <w:rsid w:val="00C254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1412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JulieD</dc:creator>
  <cp:lastModifiedBy>Laura Alsum</cp:lastModifiedBy>
  <cp:revision>2</cp:revision>
  <cp:lastPrinted>2013-11-26T14:41:00Z</cp:lastPrinted>
  <dcterms:created xsi:type="dcterms:W3CDTF">2018-01-04T22:35:00Z</dcterms:created>
  <dcterms:modified xsi:type="dcterms:W3CDTF">2018-01-04T22:35:00Z</dcterms:modified>
</cp:coreProperties>
</file>