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D77" w:rsidRPr="003E359C" w:rsidRDefault="00A00D77" w:rsidP="003E359C">
      <w:pPr>
        <w:jc w:val="center"/>
        <w:rPr>
          <w:rFonts w:asciiTheme="majorHAnsi" w:hAnsiTheme="majorHAnsi"/>
        </w:rPr>
      </w:pPr>
      <w:r w:rsidRPr="00A00D77">
        <w:rPr>
          <w:rFonts w:asciiTheme="majorHAnsi" w:eastAsia="Times New Roman" w:hAnsiTheme="majorHAnsi" w:cs="Times New Roman"/>
          <w:b/>
          <w:bCs/>
          <w:color w:val="000000" w:themeColor="text1"/>
          <w:sz w:val="24"/>
          <w:szCs w:val="24"/>
        </w:rPr>
        <w:t>SECURITY DEPOSITS</w:t>
      </w:r>
    </w:p>
    <w:p w:rsidR="00A00D77" w:rsidRDefault="00A00D77" w:rsidP="003E359C">
      <w:pPr>
        <w:spacing w:after="0" w:line="240" w:lineRule="auto"/>
        <w:rPr>
          <w:rFonts w:ascii="Times New Roman" w:eastAsia="Times New Roman" w:hAnsi="Times New Roman" w:cs="Times New Roman"/>
          <w:color w:val="000000" w:themeColor="text1"/>
          <w:sz w:val="24"/>
          <w:szCs w:val="24"/>
        </w:rPr>
      </w:pPr>
      <w:r w:rsidRPr="00A00D77">
        <w:rPr>
          <w:rFonts w:ascii="Times New Roman" w:eastAsia="Times New Roman" w:hAnsi="Times New Roman" w:cs="Times New Roman"/>
          <w:color w:val="000000" w:themeColor="text1"/>
          <w:sz w:val="24"/>
          <w:szCs w:val="24"/>
        </w:rPr>
        <w:t xml:space="preserve">The </w:t>
      </w:r>
      <w:r w:rsidR="003E359C">
        <w:rPr>
          <w:rFonts w:ascii="Times New Roman" w:eastAsia="Times New Roman" w:hAnsi="Times New Roman" w:cs="Times New Roman"/>
          <w:color w:val="000000" w:themeColor="text1"/>
          <w:sz w:val="24"/>
          <w:szCs w:val="24"/>
        </w:rPr>
        <w:t>Se</w:t>
      </w:r>
      <w:r w:rsidRPr="00A00D77">
        <w:rPr>
          <w:rFonts w:ascii="Times New Roman" w:eastAsia="Times New Roman" w:hAnsi="Times New Roman" w:cs="Times New Roman"/>
          <w:color w:val="000000" w:themeColor="text1"/>
          <w:sz w:val="24"/>
          <w:szCs w:val="24"/>
        </w:rPr>
        <w:t xml:space="preserve">curity deposit is held to pay for items damaged beyond </w:t>
      </w:r>
      <w:hyperlink r:id="rId4" w:history="1">
        <w:r w:rsidRPr="003E359C">
          <w:rPr>
            <w:rFonts w:ascii="Times New Roman" w:eastAsia="Times New Roman" w:hAnsi="Times New Roman" w:cs="Times New Roman"/>
            <w:color w:val="000000" w:themeColor="text1"/>
            <w:sz w:val="24"/>
            <w:szCs w:val="24"/>
            <w:u w:val="single"/>
          </w:rPr>
          <w:t>reasonable wear</w:t>
        </w:r>
      </w:hyperlink>
      <w:r w:rsidRPr="00A00D77">
        <w:rPr>
          <w:rFonts w:ascii="Times New Roman" w:eastAsia="Times New Roman" w:hAnsi="Times New Roman" w:cs="Times New Roman"/>
          <w:color w:val="000000" w:themeColor="text1"/>
          <w:sz w:val="24"/>
          <w:szCs w:val="24"/>
        </w:rPr>
        <w:t xml:space="preserve"> and for an</w:t>
      </w:r>
      <w:r w:rsidR="003E359C">
        <w:rPr>
          <w:rFonts w:ascii="Times New Roman" w:eastAsia="Times New Roman" w:hAnsi="Times New Roman" w:cs="Times New Roman"/>
          <w:color w:val="000000" w:themeColor="text1"/>
          <w:sz w:val="24"/>
          <w:szCs w:val="24"/>
        </w:rPr>
        <w:t>y late or unpaid bills or fees.</w:t>
      </w:r>
    </w:p>
    <w:p w:rsidR="003E359C" w:rsidRDefault="003E359C" w:rsidP="003E359C">
      <w:pPr>
        <w:spacing w:after="0" w:line="240" w:lineRule="auto"/>
        <w:rPr>
          <w:rFonts w:ascii="Times New Roman" w:eastAsia="Times New Roman" w:hAnsi="Times New Roman" w:cs="Times New Roman"/>
          <w:color w:val="000000" w:themeColor="text1"/>
          <w:sz w:val="24"/>
          <w:szCs w:val="24"/>
        </w:rPr>
      </w:pPr>
    </w:p>
    <w:p w:rsidR="003E359C" w:rsidRDefault="00A00D77" w:rsidP="003E359C">
      <w:pPr>
        <w:spacing w:after="0" w:line="240" w:lineRule="auto"/>
        <w:rPr>
          <w:rFonts w:ascii="Times New Roman" w:eastAsia="Times New Roman" w:hAnsi="Times New Roman" w:cs="Times New Roman"/>
          <w:color w:val="000000" w:themeColor="text1"/>
          <w:sz w:val="24"/>
          <w:szCs w:val="24"/>
        </w:rPr>
      </w:pPr>
      <w:r w:rsidRPr="00A00D77">
        <w:rPr>
          <w:rFonts w:ascii="Times New Roman" w:eastAsia="Times New Roman" w:hAnsi="Times New Roman" w:cs="Times New Roman"/>
          <w:color w:val="000000" w:themeColor="text1"/>
          <w:sz w:val="24"/>
          <w:szCs w:val="24"/>
        </w:rPr>
        <w:t>The landlord has 45 days from the end of the lease to inspect the unit, make any qualifying repairs, and return to you the remaining balan</w:t>
      </w:r>
      <w:r w:rsidR="003E359C">
        <w:rPr>
          <w:rFonts w:ascii="Times New Roman" w:eastAsia="Times New Roman" w:hAnsi="Times New Roman" w:cs="Times New Roman"/>
          <w:color w:val="000000" w:themeColor="text1"/>
          <w:sz w:val="24"/>
          <w:szCs w:val="24"/>
        </w:rPr>
        <w:t>ce plus interest if applicable.</w:t>
      </w:r>
    </w:p>
    <w:p w:rsidR="00A00D77" w:rsidRPr="00A00D77" w:rsidRDefault="00A00D77" w:rsidP="003E359C">
      <w:pPr>
        <w:spacing w:after="0" w:line="240" w:lineRule="auto"/>
        <w:rPr>
          <w:rFonts w:ascii="Times New Roman" w:eastAsia="Times New Roman" w:hAnsi="Times New Roman" w:cs="Times New Roman"/>
          <w:color w:val="000000" w:themeColor="text1"/>
          <w:sz w:val="24"/>
          <w:szCs w:val="24"/>
        </w:rPr>
      </w:pPr>
      <w:r w:rsidRPr="00A00D77">
        <w:rPr>
          <w:rFonts w:ascii="Times New Roman" w:eastAsia="Times New Roman" w:hAnsi="Times New Roman" w:cs="Times New Roman"/>
          <w:color w:val="000000" w:themeColor="text1"/>
          <w:sz w:val="24"/>
          <w:szCs w:val="24"/>
        </w:rPr>
        <w:br/>
        <w:t>Section 55-248.15:1 of the VRLTA addresses this issue.</w:t>
      </w:r>
    </w:p>
    <w:p w:rsidR="003E359C" w:rsidRDefault="003E359C" w:rsidP="003E359C">
      <w:pPr>
        <w:spacing w:after="0" w:line="240" w:lineRule="auto"/>
        <w:rPr>
          <w:rFonts w:ascii="Times New Roman" w:eastAsia="Times New Roman" w:hAnsi="Times New Roman" w:cs="Times New Roman"/>
          <w:color w:val="000000" w:themeColor="text1"/>
          <w:sz w:val="24"/>
          <w:szCs w:val="24"/>
        </w:rPr>
      </w:pPr>
    </w:p>
    <w:p w:rsidR="003E359C" w:rsidRDefault="00A00D77" w:rsidP="003E359C">
      <w:pPr>
        <w:spacing w:after="0" w:line="240" w:lineRule="auto"/>
        <w:rPr>
          <w:rFonts w:ascii="Times New Roman" w:eastAsia="Times New Roman" w:hAnsi="Times New Roman" w:cs="Times New Roman"/>
          <w:color w:val="000000" w:themeColor="text1"/>
          <w:sz w:val="24"/>
          <w:szCs w:val="24"/>
        </w:rPr>
      </w:pPr>
      <w:r w:rsidRPr="00A00D77">
        <w:rPr>
          <w:rFonts w:ascii="Times New Roman" w:eastAsia="Times New Roman" w:hAnsi="Times New Roman" w:cs="Times New Roman"/>
          <w:color w:val="000000" w:themeColor="text1"/>
          <w:sz w:val="24"/>
          <w:szCs w:val="24"/>
        </w:rPr>
        <w:t>A Virginia landlord may not demand or receive a security deposit, ho</w:t>
      </w:r>
      <w:r>
        <w:rPr>
          <w:rFonts w:ascii="Times New Roman" w:eastAsia="Times New Roman" w:hAnsi="Times New Roman" w:cs="Times New Roman"/>
          <w:color w:val="000000" w:themeColor="text1"/>
          <w:sz w:val="24"/>
          <w:szCs w:val="24"/>
        </w:rPr>
        <w:t xml:space="preserve">wever denominated, in an amount </w:t>
      </w:r>
      <w:r w:rsidRPr="00A00D77">
        <w:rPr>
          <w:rFonts w:ascii="Times New Roman" w:eastAsia="Times New Roman" w:hAnsi="Times New Roman" w:cs="Times New Roman"/>
          <w:color w:val="000000" w:themeColor="text1"/>
          <w:sz w:val="24"/>
          <w:szCs w:val="24"/>
        </w:rPr>
        <w:t>or value in excess of two months' periodic rent</w:t>
      </w:r>
      <w:r w:rsidR="003E359C">
        <w:rPr>
          <w:rFonts w:ascii="Times New Roman" w:eastAsia="Times New Roman" w:hAnsi="Times New Roman" w:cs="Times New Roman"/>
          <w:color w:val="000000" w:themeColor="text1"/>
          <w:sz w:val="24"/>
          <w:szCs w:val="24"/>
        </w:rPr>
        <w:t>.</w:t>
      </w:r>
    </w:p>
    <w:p w:rsidR="003E359C" w:rsidRDefault="00A00D77" w:rsidP="003E359C">
      <w:pPr>
        <w:spacing w:after="0" w:line="240" w:lineRule="auto"/>
        <w:rPr>
          <w:rFonts w:ascii="Times New Roman" w:eastAsia="Times New Roman" w:hAnsi="Times New Roman" w:cs="Times New Roman"/>
          <w:color w:val="000000" w:themeColor="text1"/>
          <w:sz w:val="24"/>
          <w:szCs w:val="24"/>
        </w:rPr>
      </w:pPr>
      <w:r w:rsidRPr="00A00D77">
        <w:rPr>
          <w:rFonts w:ascii="Times New Roman" w:eastAsia="Times New Roman" w:hAnsi="Times New Roman" w:cs="Times New Roman"/>
          <w:color w:val="000000" w:themeColor="text1"/>
          <w:sz w:val="24"/>
          <w:szCs w:val="24"/>
        </w:rPr>
        <w:br/>
        <w:t>Upon termination of the tenancy, such security deposit, whether it is property or money, plus any accrued interest thereon, held by the landlord as security as hereinafter provided may be applied solely by the landlord (</w:t>
      </w:r>
      <w:proofErr w:type="spellStart"/>
      <w:r w:rsidRPr="00A00D77">
        <w:rPr>
          <w:rFonts w:ascii="Times New Roman" w:eastAsia="Times New Roman" w:hAnsi="Times New Roman" w:cs="Times New Roman"/>
          <w:color w:val="000000" w:themeColor="text1"/>
          <w:sz w:val="24"/>
          <w:szCs w:val="24"/>
        </w:rPr>
        <w:t>i</w:t>
      </w:r>
      <w:proofErr w:type="spellEnd"/>
      <w:r w:rsidRPr="00A00D77">
        <w:rPr>
          <w:rFonts w:ascii="Times New Roman" w:eastAsia="Times New Roman" w:hAnsi="Times New Roman" w:cs="Times New Roman"/>
          <w:color w:val="000000" w:themeColor="text1"/>
          <w:sz w:val="24"/>
          <w:szCs w:val="24"/>
        </w:rPr>
        <w:t xml:space="preserve">) to the payment of accrued rent and including the reasonable charges for late payment of rent specified in the rental agreement; (ii) to the payment of the amount of damages which the landlord has suffered by reason of the tenant's noncompliance with § 55-248.16, </w:t>
      </w:r>
      <w:hyperlink r:id="rId5" w:history="1">
        <w:r w:rsidRPr="00A00D77">
          <w:rPr>
            <w:rFonts w:ascii="Times New Roman" w:eastAsia="Times New Roman" w:hAnsi="Times New Roman" w:cs="Times New Roman"/>
            <w:color w:val="000000" w:themeColor="text1"/>
            <w:sz w:val="24"/>
            <w:szCs w:val="24"/>
            <w:u w:val="single"/>
          </w:rPr>
          <w:t>less reasonable wear and tear</w:t>
        </w:r>
      </w:hyperlink>
      <w:r w:rsidRPr="00A00D77">
        <w:rPr>
          <w:rFonts w:ascii="Times New Roman" w:eastAsia="Times New Roman" w:hAnsi="Times New Roman" w:cs="Times New Roman"/>
          <w:color w:val="000000" w:themeColor="text1"/>
          <w:sz w:val="24"/>
          <w:szCs w:val="24"/>
        </w:rPr>
        <w:t>; or (iii) to other damages or charges as provided in the rental agreement.</w:t>
      </w:r>
    </w:p>
    <w:p w:rsidR="003E359C" w:rsidRDefault="003E359C" w:rsidP="003E359C">
      <w:pPr>
        <w:spacing w:after="0" w:line="240" w:lineRule="auto"/>
        <w:rPr>
          <w:rFonts w:ascii="Times New Roman" w:eastAsia="Times New Roman" w:hAnsi="Times New Roman" w:cs="Times New Roman"/>
          <w:color w:val="000000" w:themeColor="text1"/>
          <w:sz w:val="24"/>
          <w:szCs w:val="24"/>
        </w:rPr>
      </w:pPr>
    </w:p>
    <w:p w:rsidR="003F53D4" w:rsidRPr="00A00D77" w:rsidRDefault="00A00D77" w:rsidP="003E359C">
      <w:pPr>
        <w:spacing w:after="0" w:line="240" w:lineRule="auto"/>
        <w:rPr>
          <w:rFonts w:ascii="Times New Roman" w:hAnsi="Times New Roman" w:cs="Times New Roman"/>
        </w:rPr>
      </w:pPr>
      <w:r w:rsidRPr="00A00D77">
        <w:rPr>
          <w:rFonts w:ascii="Times New Roman" w:eastAsia="Times New Roman" w:hAnsi="Times New Roman" w:cs="Times New Roman"/>
          <w:color w:val="000000" w:themeColor="text1"/>
          <w:sz w:val="24"/>
          <w:szCs w:val="24"/>
        </w:rPr>
        <w:t xml:space="preserve"> </w:t>
      </w:r>
      <w:r w:rsidRPr="00A00D77">
        <w:rPr>
          <w:rFonts w:ascii="Times New Roman" w:eastAsia="Times New Roman" w:hAnsi="Times New Roman" w:cs="Times New Roman"/>
          <w:color w:val="000000" w:themeColor="text1"/>
          <w:sz w:val="24"/>
          <w:szCs w:val="24"/>
          <w:u w:val="single"/>
        </w:rPr>
        <w:t>The Virginia security deposit, any accrued interest and any deductions, damages and charges shall be itemized by the landlord in a written notice given to the tenant, together with any amount due the tenant within 45 days after termination of the tenancy and delivery of possession.</w:t>
      </w:r>
      <w:r w:rsidRPr="00A00D77">
        <w:rPr>
          <w:rFonts w:ascii="Times New Roman" w:hAnsi="Times New Roman" w:cs="Times New Roman"/>
        </w:rPr>
        <w:tab/>
      </w:r>
    </w:p>
    <w:sectPr w:rsidR="003F53D4" w:rsidRPr="00A00D77" w:rsidSect="00A00D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0D77"/>
    <w:rsid w:val="002F2D14"/>
    <w:rsid w:val="003E359C"/>
    <w:rsid w:val="003F53D4"/>
    <w:rsid w:val="00A00D77"/>
    <w:rsid w:val="00A145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3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0D77"/>
    <w:rPr>
      <w:rFonts w:ascii="Verdana" w:hAnsi="Verdana" w:hint="default"/>
      <w:color w:val="660000"/>
      <w:sz w:val="31"/>
      <w:szCs w:val="31"/>
      <w:u w:val="single"/>
    </w:rPr>
  </w:style>
  <w:style w:type="paragraph" w:styleId="NormalWeb">
    <w:name w:val="Normal (Web)"/>
    <w:basedOn w:val="Normal"/>
    <w:uiPriority w:val="99"/>
    <w:unhideWhenUsed/>
    <w:rsid w:val="00A00D77"/>
    <w:pPr>
      <w:spacing w:before="100" w:beforeAutospacing="1" w:after="100" w:afterAutospacing="1" w:line="240" w:lineRule="auto"/>
    </w:pPr>
    <w:rPr>
      <w:rFonts w:ascii="Verdana" w:eastAsia="Times New Roman" w:hAnsi="Verdana" w:cs="Times New Roman"/>
      <w:color w:val="333333"/>
      <w:sz w:val="31"/>
      <w:szCs w:val="3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ntlaw.com/normalweartear.htm" TargetMode="External"/><Relationship Id="rId4" Type="http://schemas.openxmlformats.org/officeDocument/2006/relationships/hyperlink" Target="http://www.rentlaw.com/normalweartea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Reaves</dc:creator>
  <cp:keywords/>
  <dc:description/>
  <cp:lastModifiedBy>Reaves</cp:lastModifiedBy>
  <cp:revision>1</cp:revision>
  <dcterms:created xsi:type="dcterms:W3CDTF">2011-12-14T00:29:00Z</dcterms:created>
  <dcterms:modified xsi:type="dcterms:W3CDTF">2011-12-14T01:15:00Z</dcterms:modified>
</cp:coreProperties>
</file>