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rtl w:val="0"/>
        </w:rPr>
      </w:pPr>
      <w:r>
        <w:rPr>
          <w:rFonts w:ascii="Cambria" w:cs="Cambria" w:hAnsi="Cambria" w:eastAsia="Cambria"/>
          <w:rtl w:val="0"/>
          <w:lang w:val="en-US"/>
        </w:rPr>
        <w:t xml:space="preserve">Minutes of Prairie Lakes Home Owners </w:t>
      </w:r>
      <w:commentRangeStart w:id="0"/>
      <w:r>
        <w:rPr>
          <w:rFonts w:ascii="Cambria" w:cs="Cambria" w:hAnsi="Cambria" w:eastAsia="Cambria"/>
          <w:rtl w:val="0"/>
          <w:lang w:val="fr-FR"/>
        </w:rPr>
        <w:t>Association</w:t>
      </w:r>
      <w:commentRangeEnd w:id="0"/>
      <w:r>
        <w:commentReference w:id="0"/>
      </w:r>
    </w:p>
    <w:p>
      <w:pPr>
        <w:pStyle w:val="Body"/>
        <w:rPr>
          <w:rtl w:val="0"/>
        </w:rPr>
      </w:pPr>
      <w:r>
        <w:rPr>
          <w:rFonts w:ascii="Cambria" w:cs="Cambria" w:hAnsi="Cambria" w:eastAsia="Cambria"/>
          <w:rtl w:val="0"/>
          <w:lang w:val="en-US"/>
        </w:rPr>
        <w:t>Wednesday, March 13, 2019</w:t>
      </w:r>
    </w:p>
    <w:p>
      <w:pPr>
        <w:pStyle w:val="Body"/>
        <w:rPr>
          <w:rtl w:val="0"/>
        </w:rPr>
      </w:pPr>
      <w:r>
        <w:rPr>
          <w:rFonts w:ascii="Cambria" w:cs="Cambria" w:hAnsi="Cambria" w:eastAsia="Cambria"/>
          <w:rtl w:val="0"/>
          <w:lang w:val="en-US"/>
        </w:rPr>
        <w:t>2005 Research Lane</w:t>
      </w:r>
    </w:p>
    <w:p>
      <w:pPr>
        <w:pStyle w:val="Body"/>
        <w:rPr>
          <w:rtl w:val="0"/>
        </w:rPr>
      </w:pPr>
    </w:p>
    <w:p>
      <w:pPr>
        <w:pStyle w:val="Body"/>
        <w:rPr>
          <w:rtl w:val="0"/>
        </w:rPr>
      </w:pPr>
    </w:p>
    <w:p>
      <w:pPr>
        <w:pStyle w:val="List Paragraph"/>
        <w:numPr>
          <w:ilvl w:val="0"/>
          <w:numId w:val="3"/>
        </w:numPr>
        <w:tabs>
          <w:tab w:val="num" w:pos="720"/>
          <w:tab w:val="clear" w:pos="0"/>
        </w:tabs>
        <w:ind w:left="720" w:hanging="360"/>
        <w:rPr>
          <w:position w:val="0"/>
          <w:sz w:val="24"/>
          <w:szCs w:val="24"/>
          <w:rtl w:val="0"/>
        </w:rPr>
      </w:pPr>
      <w:r>
        <w:rPr>
          <w:rFonts w:ascii="Times New Roman"/>
          <w:rtl w:val="0"/>
          <w:lang w:val="en-US"/>
        </w:rPr>
        <w:t xml:space="preserve">Meeting called to order by </w:t>
      </w:r>
      <w:r>
        <w:rPr>
          <w:rFonts w:ascii="Times New Roman"/>
          <w:rtl w:val="0"/>
          <w:lang w:val="en-US"/>
        </w:rPr>
        <w:t>P</w:t>
      </w:r>
      <w:r>
        <w:rPr>
          <w:rFonts w:ascii="Times New Roman"/>
          <w:rtl w:val="0"/>
          <w:lang w:val="en-US"/>
        </w:rPr>
        <w:t xml:space="preserve">resident </w:t>
      </w:r>
      <w:r>
        <w:rPr>
          <w:rFonts w:ascii="Times New Roman"/>
          <w:rtl w:val="0"/>
          <w:lang w:val="en-US"/>
        </w:rPr>
        <w:t>Patrick Mesa</w:t>
      </w:r>
    </w:p>
    <w:p>
      <w:pPr>
        <w:pStyle w:val="List Paragraph"/>
        <w:ind w:left="0" w:firstLine="0"/>
        <w:rPr>
          <w:rtl w:val="0"/>
        </w:rPr>
      </w:pPr>
    </w:p>
    <w:p>
      <w:pPr>
        <w:pStyle w:val="List Paragraph"/>
        <w:numPr>
          <w:ilvl w:val="0"/>
          <w:numId w:val="4"/>
        </w:numPr>
        <w:tabs>
          <w:tab w:val="num" w:pos="720"/>
          <w:tab w:val="clear" w:pos="0"/>
        </w:tabs>
        <w:ind w:left="720" w:hanging="360"/>
        <w:rPr>
          <w:position w:val="0"/>
          <w:sz w:val="24"/>
          <w:szCs w:val="24"/>
          <w:rtl w:val="0"/>
        </w:rPr>
      </w:pPr>
      <w:bookmarkStart w:name="_GoBack" w:id="1"/>
      <w:r>
        <w:rPr>
          <w:rFonts w:ascii="Times New Roman"/>
          <w:rtl w:val="0"/>
          <w:lang w:val="en-US"/>
        </w:rPr>
        <w:t xml:space="preserve">Attendees: </w:t>
      </w:r>
      <w:r>
        <w:rPr>
          <w:rFonts w:ascii="Times New Roman"/>
          <w:rtl w:val="0"/>
          <w:lang w:val="en-US"/>
        </w:rPr>
        <w:t xml:space="preserve">Patrick Mesa, Rebecca Adams, Helen Matthews, </w:t>
      </w:r>
      <w:r>
        <w:rPr>
          <w:rFonts w:ascii="Times New Roman"/>
          <w:rtl w:val="0"/>
          <w:lang w:val="en-US"/>
        </w:rPr>
        <w:t>Becky Plummer</w:t>
      </w:r>
      <w:bookmarkEnd w:id="1"/>
      <w:r>
        <w:rPr>
          <w:rFonts w:ascii="Times New Roman"/>
          <w:rtl w:val="0"/>
          <w:lang w:val="en-US"/>
        </w:rPr>
        <w:t>, and Cathy Harman</w:t>
      </w:r>
    </w:p>
    <w:p>
      <w:pPr>
        <w:pStyle w:val="List Paragraph"/>
        <w:ind w:left="0" w:firstLine="0"/>
        <w:rPr>
          <w:rtl w:val="0"/>
        </w:rPr>
      </w:pPr>
    </w:p>
    <w:p>
      <w:pPr>
        <w:pStyle w:val="List Paragraph"/>
        <w:numPr>
          <w:ilvl w:val="0"/>
          <w:numId w:val="5"/>
        </w:numPr>
        <w:tabs>
          <w:tab w:val="num" w:pos="720"/>
          <w:tab w:val="clear" w:pos="0"/>
        </w:tabs>
        <w:ind w:left="720" w:hanging="360"/>
        <w:rPr>
          <w:position w:val="0"/>
          <w:sz w:val="24"/>
          <w:szCs w:val="24"/>
          <w:rtl w:val="0"/>
        </w:rPr>
      </w:pPr>
      <w:r>
        <w:rPr>
          <w:rFonts w:ascii="Times New Roman"/>
          <w:rtl w:val="0"/>
          <w:lang w:val="en-US"/>
        </w:rPr>
        <w:t xml:space="preserve">Patrick opened the meeting by noting he has received several complaints relative home owners/renters parking boats/trailers in their driveways for extended periods of time.  As a result, street parking is very limited.  Together the committee reviewed the Bylaws relative to parking boats and trailers on properties.  The committee agreed it would be best to send reminder letters to all home owners relative to the rules outlined in the Bylaws regarding boats/trailers.  Home owners will be asked to please be considerate of their neighbors.  Property owners will be asked to inform their renters of the same.   </w:t>
      </w:r>
    </w:p>
    <w:p>
      <w:pPr>
        <w:pStyle w:val="List Paragraph"/>
        <w:ind w:left="0" w:firstLine="0"/>
        <w:rPr>
          <w:rtl w:val="0"/>
        </w:rPr>
      </w:pPr>
    </w:p>
    <w:p>
      <w:pPr>
        <w:pStyle w:val="List Paragraph"/>
        <w:numPr>
          <w:ilvl w:val="0"/>
          <w:numId w:val="6"/>
        </w:numPr>
        <w:tabs>
          <w:tab w:val="num" w:pos="720"/>
          <w:tab w:val="clear" w:pos="0"/>
        </w:tabs>
        <w:ind w:left="720" w:hanging="360"/>
        <w:rPr>
          <w:position w:val="0"/>
          <w:sz w:val="24"/>
          <w:szCs w:val="24"/>
          <w:rtl w:val="0"/>
        </w:rPr>
      </w:pPr>
      <w:r>
        <w:rPr>
          <w:rFonts w:ascii="Times New Roman"/>
          <w:rtl w:val="0"/>
          <w:lang w:val="en-US"/>
        </w:rPr>
        <w:t xml:space="preserve">Provided to the committee for their review were the financials for the period January 1 through March 13, 2019.  Becky made note that earlier in the day she had paid $2,352.22 in insurance, bringing total expenses, as of March 13, to $6,561.64.   Together the committee reviewed the balance sheet; total assets were reported to be $93,043.58.  A review of the budget showed net income to be at a minus $5,834.14.  </w:t>
      </w:r>
    </w:p>
    <w:p>
      <w:pPr>
        <w:pStyle w:val="List Paragraph"/>
        <w:ind w:left="0" w:firstLine="0"/>
        <w:rPr>
          <w:rtl w:val="0"/>
        </w:rPr>
      </w:pPr>
    </w:p>
    <w:p>
      <w:pPr>
        <w:pStyle w:val="List Paragraph"/>
        <w:numPr>
          <w:ilvl w:val="0"/>
          <w:numId w:val="7"/>
        </w:numPr>
        <w:tabs>
          <w:tab w:val="num" w:pos="720"/>
          <w:tab w:val="clear" w:pos="0"/>
        </w:tabs>
        <w:ind w:left="720" w:hanging="360"/>
        <w:rPr>
          <w:position w:val="0"/>
          <w:sz w:val="24"/>
          <w:szCs w:val="24"/>
          <w:rtl w:val="0"/>
        </w:rPr>
      </w:pPr>
      <w:r>
        <w:rPr>
          <w:rFonts w:ascii="Times New Roman"/>
          <w:rtl w:val="0"/>
          <w:lang w:val="en-US"/>
        </w:rPr>
        <w:t>A discussion was held relative to unpaid home owners dues.  A listing of home owners with liens on their properties was provided.  Also provided was a listing of those home owners that have yet to pay their dues.  Liens on those properties must be filed by 2020.  Currently PLHOA is not earning the 10% interest on these properties.  Following further discussion, a motion was made and seconded to file liens on all properties with unpaid dues.  A letter will be sent to all home owners with unpaid dues and interest accrued due to failure to pay.</w:t>
      </w:r>
    </w:p>
    <w:p>
      <w:pPr>
        <w:pStyle w:val="List Paragraph"/>
        <w:ind w:left="0" w:firstLine="0"/>
        <w:rPr>
          <w:rtl w:val="0"/>
        </w:rPr>
      </w:pPr>
    </w:p>
    <w:p>
      <w:pPr>
        <w:pStyle w:val="List Paragraph"/>
        <w:numPr>
          <w:ilvl w:val="0"/>
          <w:numId w:val="8"/>
        </w:numPr>
        <w:tabs>
          <w:tab w:val="num" w:pos="720"/>
          <w:tab w:val="clear" w:pos="0"/>
        </w:tabs>
        <w:ind w:left="720" w:hanging="360"/>
        <w:rPr>
          <w:position w:val="0"/>
          <w:sz w:val="24"/>
          <w:szCs w:val="24"/>
          <w:rtl w:val="0"/>
        </w:rPr>
      </w:pPr>
      <w:r>
        <w:rPr>
          <w:rFonts w:ascii="Times New Roman"/>
          <w:rtl w:val="0"/>
          <w:lang w:val="en-US"/>
        </w:rPr>
        <w:t xml:space="preserve">A short discussion was held pertaining to potentially developing a </w:t>
      </w:r>
      <w:r>
        <w:rPr>
          <w:rFonts w:hAnsi="Times New Roman" w:hint="default"/>
          <w:rtl w:val="0"/>
          <w:lang w:val="en-US"/>
        </w:rPr>
        <w:t>‘</w:t>
      </w:r>
      <w:r>
        <w:rPr>
          <w:rFonts w:ascii="Times New Roman"/>
          <w:rtl w:val="0"/>
          <w:lang w:val="en-US"/>
        </w:rPr>
        <w:t>ring doorbell</w:t>
      </w:r>
      <w:r>
        <w:rPr>
          <w:rFonts w:hAnsi="Times New Roman" w:hint="default"/>
          <w:rtl w:val="0"/>
          <w:lang w:val="en-US"/>
        </w:rPr>
        <w:t xml:space="preserve">’ </w:t>
      </w:r>
      <w:r>
        <w:rPr>
          <w:rFonts w:ascii="Times New Roman"/>
          <w:rtl w:val="0"/>
          <w:lang w:val="en-US"/>
        </w:rPr>
        <w:t xml:space="preserve">Prairie Lakes neighborhood. </w:t>
      </w:r>
    </w:p>
    <w:p>
      <w:pPr>
        <w:pStyle w:val="List Paragraph"/>
        <w:ind w:left="0" w:firstLine="0"/>
        <w:rPr>
          <w:rtl w:val="0"/>
        </w:rPr>
      </w:pPr>
    </w:p>
    <w:p>
      <w:pPr>
        <w:pStyle w:val="List Paragraph"/>
        <w:numPr>
          <w:ilvl w:val="0"/>
          <w:numId w:val="9"/>
        </w:numPr>
        <w:tabs>
          <w:tab w:val="num" w:pos="720"/>
          <w:tab w:val="clear" w:pos="0"/>
        </w:tabs>
        <w:ind w:left="720" w:hanging="360"/>
        <w:rPr>
          <w:position w:val="0"/>
          <w:sz w:val="24"/>
          <w:szCs w:val="24"/>
          <w:rtl w:val="0"/>
        </w:rPr>
      </w:pPr>
      <w:r>
        <w:rPr>
          <w:rFonts w:ascii="Times New Roman"/>
          <w:rtl w:val="0"/>
          <w:lang w:val="en-US"/>
        </w:rPr>
        <w:t>The committee agreed it best to first visit with Mark French prior to setting the date for the annual cleanup.  The annual cleanup will most likely be scheduled for late April or early May.</w:t>
      </w:r>
    </w:p>
    <w:p>
      <w:pPr>
        <w:pStyle w:val="List Paragraph"/>
        <w:ind w:left="0" w:firstLine="0"/>
        <w:rPr>
          <w:rtl w:val="0"/>
        </w:rPr>
      </w:pPr>
    </w:p>
    <w:p>
      <w:pPr>
        <w:pStyle w:val="List Paragraph"/>
        <w:numPr>
          <w:ilvl w:val="0"/>
          <w:numId w:val="10"/>
        </w:numPr>
        <w:tabs>
          <w:tab w:val="num" w:pos="720"/>
          <w:tab w:val="clear" w:pos="0"/>
        </w:tabs>
        <w:ind w:left="720" w:hanging="360"/>
        <w:rPr>
          <w:position w:val="0"/>
          <w:sz w:val="24"/>
          <w:szCs w:val="24"/>
          <w:rtl w:val="0"/>
        </w:rPr>
      </w:pPr>
      <w:r>
        <w:rPr>
          <w:rFonts w:ascii="Times New Roman"/>
          <w:rtl w:val="0"/>
          <w:lang w:val="en-US"/>
        </w:rPr>
        <w:t>Arrangements will be made to retain the meeting room at the fire station located at Denison and Kimball for this year</w:t>
      </w:r>
      <w:r>
        <w:rPr>
          <w:rFonts w:hAnsi="Times New Roman" w:hint="default"/>
          <w:rtl w:val="0"/>
          <w:lang w:val="en-US"/>
        </w:rPr>
        <w:t>’</w:t>
      </w:r>
      <w:r>
        <w:rPr>
          <w:rFonts w:ascii="Times New Roman"/>
          <w:rtl w:val="0"/>
          <w:lang w:val="en-US"/>
        </w:rPr>
        <w:t>s annual meeting.  The annual meeting will be held September 12 at 5:30 p.m.  A reminder to attend this year</w:t>
      </w:r>
      <w:r>
        <w:rPr>
          <w:rFonts w:hAnsi="Times New Roman" w:hint="default"/>
          <w:rtl w:val="0"/>
          <w:lang w:val="en-US"/>
        </w:rPr>
        <w:t>’</w:t>
      </w:r>
      <w:r>
        <w:rPr>
          <w:rFonts w:ascii="Times New Roman"/>
          <w:rtl w:val="0"/>
          <w:lang w:val="en-US"/>
        </w:rPr>
        <w:t>s annual meeting will be posted in the June newsletter.</w:t>
      </w:r>
    </w:p>
    <w:p>
      <w:pPr>
        <w:pStyle w:val="List Paragraph"/>
        <w:ind w:left="0" w:firstLine="0"/>
        <w:rPr>
          <w:rtl w:val="0"/>
        </w:rPr>
      </w:pPr>
    </w:p>
    <w:p>
      <w:pPr>
        <w:pStyle w:val="List Paragraph"/>
        <w:numPr>
          <w:ilvl w:val="0"/>
          <w:numId w:val="11"/>
        </w:numPr>
        <w:tabs>
          <w:tab w:val="num" w:pos="720"/>
          <w:tab w:val="clear" w:pos="0"/>
        </w:tabs>
        <w:ind w:left="720" w:hanging="360"/>
        <w:rPr>
          <w:position w:val="0"/>
          <w:sz w:val="24"/>
          <w:szCs w:val="24"/>
          <w:rtl w:val="0"/>
        </w:rPr>
      </w:pPr>
      <w:r>
        <w:rPr>
          <w:rFonts w:ascii="Times New Roman"/>
          <w:rtl w:val="0"/>
          <w:lang w:val="en-US"/>
        </w:rPr>
        <w:t>Moved and seconded to adjourn meeting</w:t>
      </w:r>
    </w:p>
    <w:p>
      <w:pPr>
        <w:pStyle w:val="List Paragraph"/>
        <w:ind w:left="0" w:firstLine="0"/>
        <w:rPr>
          <w:rtl w:val="0"/>
        </w:rPr>
      </w:pPr>
    </w:p>
    <w:p>
      <w:pPr>
        <w:pStyle w:val="List Paragraph"/>
        <w:numPr>
          <w:ilvl w:val="0"/>
          <w:numId w:val="12"/>
        </w:numPr>
        <w:tabs>
          <w:tab w:val="num" w:pos="720"/>
          <w:tab w:val="clear" w:pos="0"/>
        </w:tabs>
        <w:ind w:left="720" w:hanging="360"/>
        <w:rPr>
          <w:position w:val="0"/>
          <w:sz w:val="24"/>
          <w:szCs w:val="24"/>
        </w:rPr>
      </w:pPr>
      <w:r>
        <w:rPr>
          <w:rFonts w:ascii="Times New Roman"/>
          <w:rtl w:val="0"/>
          <w:lang w:val="en-US"/>
        </w:rPr>
        <w:t xml:space="preserve">Meeting </w:t>
      </w:r>
      <w:r>
        <w:rPr>
          <w:rFonts w:ascii="Times New Roman"/>
          <w:rtl w:val="0"/>
          <w:lang w:val="en-US"/>
        </w:rPr>
        <w:t>adjourne</w:t>
      </w:r>
      <w:r>
        <w:rPr>
          <w:rFonts w:ascii="Times New Roman"/>
          <w:rtl w:val="0"/>
          <w:lang w:val="en-US"/>
        </w:rPr>
        <w:t>d</w:t>
      </w:r>
      <w:r>
        <w:rPr>
          <w:rFonts w:ascii="Times New Roman"/>
          <w:rtl w:val="0"/>
          <w:lang w:val="en-US"/>
        </w:rPr>
        <w:t>.</w:t>
      </w:r>
    </w:p>
    <w:sectPr>
      <w:headerReference w:type="default" r:id="rId4"/>
      <w:footerReference w:type="default" r:id="rId5"/>
      <w:pgSz w:w="12240" w:h="15840" w:orient="portrait"/>
      <w:pgMar w:top="1008" w:right="1008" w:bottom="1008" w:left="1008" w:header="720" w:footer="720"/>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w:comment w:id="0" w:author="Author" w:date="2018-09-02T11:45:56Z">
    <w:p>
      <w:pPr>
        <w:pStyle w:val="Default"/>
        <w:bidi w:val="0"/>
      </w:pP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3">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4">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5">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6">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7">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8">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9">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0">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1">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comments" Target="comments.xml"/><Relationship Id="rId7" Type="http://schemas.openxmlformats.org/officeDocument/2006/relationships/numbering" Target="numbering.xml"/><Relationship Id="rId8"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