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41E" w:rsidRPr="0045141E" w:rsidRDefault="0045141E" w:rsidP="0045141E">
      <w:pPr>
        <w:pStyle w:val="NoSpacing"/>
        <w:rPr>
          <w:sz w:val="36"/>
          <w:szCs w:val="36"/>
          <w:lang w:val="es-PR"/>
        </w:rPr>
      </w:pPr>
      <w:r w:rsidRPr="0045141E">
        <w:rPr>
          <w:sz w:val="36"/>
          <w:szCs w:val="36"/>
          <w:lang w:val="es-PR"/>
        </w:rPr>
        <w:t xml:space="preserve">Por Geraldo </w:t>
      </w:r>
      <w:proofErr w:type="spellStart"/>
      <w:r w:rsidRPr="0045141E">
        <w:rPr>
          <w:sz w:val="36"/>
          <w:szCs w:val="36"/>
          <w:lang w:val="es-PR"/>
        </w:rPr>
        <w:t>Bloise</w:t>
      </w:r>
      <w:bookmarkStart w:id="0" w:name="_GoBack"/>
      <w:bookmarkEnd w:id="0"/>
      <w:proofErr w:type="spellEnd"/>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Pr>
          <w:sz w:val="36"/>
          <w:szCs w:val="36"/>
          <w:lang w:val="es-PR"/>
        </w:rPr>
        <w:t>Ahí</w:t>
      </w:r>
      <w:r w:rsidRPr="0045141E">
        <w:rPr>
          <w:sz w:val="36"/>
          <w:szCs w:val="36"/>
          <w:lang w:val="es-PR"/>
        </w:rPr>
        <w:t xml:space="preserve"> no hubo ningún elemento de duda razonable. No hay duda que el enfermero lo mató. El mejor testigo no fueron ninguno de los que testificaron en el caso. El testigo estrella fue el video que filmó el momento crucial que probó el asesinato premeditado. Voy explicar basado en mi experiencia de 39 años en la investigación criminal forense siendo testigo de cientos de casos tanto a nivel de Puerto Rico como en Estados Unidos. Cuando me retire de la oficina del Sheriff del condado de Orange siendo el CSI principal del caso más sonado por la prensa de </w:t>
      </w:r>
      <w:proofErr w:type="gramStart"/>
      <w:r w:rsidRPr="0045141E">
        <w:rPr>
          <w:sz w:val="36"/>
          <w:szCs w:val="36"/>
          <w:lang w:val="es-PR"/>
        </w:rPr>
        <w:t>USA .El</w:t>
      </w:r>
      <w:proofErr w:type="gramEnd"/>
      <w:r w:rsidRPr="0045141E">
        <w:rPr>
          <w:sz w:val="36"/>
          <w:szCs w:val="36"/>
          <w:lang w:val="es-PR"/>
        </w:rPr>
        <w:t xml:space="preserve"> famoso caso de </w:t>
      </w:r>
      <w:proofErr w:type="spellStart"/>
      <w:r w:rsidRPr="0045141E">
        <w:rPr>
          <w:sz w:val="36"/>
          <w:szCs w:val="36"/>
          <w:lang w:val="es-PR"/>
        </w:rPr>
        <w:t>Casey</w:t>
      </w:r>
      <w:proofErr w:type="spellEnd"/>
      <w:r w:rsidRPr="0045141E">
        <w:rPr>
          <w:sz w:val="36"/>
          <w:szCs w:val="36"/>
          <w:lang w:val="es-PR"/>
        </w:rPr>
        <w:t xml:space="preserve"> Anthony. Mi opinión.</w:t>
      </w:r>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sidRPr="0045141E">
        <w:rPr>
          <w:sz w:val="36"/>
          <w:szCs w:val="36"/>
          <w:lang w:val="es-PR"/>
        </w:rPr>
        <w:t xml:space="preserve">Cómo dije en este caso el juez nunca mencionó la palabra duda razonable porque </w:t>
      </w:r>
      <w:proofErr w:type="spellStart"/>
      <w:r w:rsidRPr="0045141E">
        <w:rPr>
          <w:sz w:val="36"/>
          <w:szCs w:val="36"/>
          <w:lang w:val="es-PR"/>
        </w:rPr>
        <w:t>el</w:t>
      </w:r>
      <w:proofErr w:type="spellEnd"/>
      <w:r w:rsidRPr="0045141E">
        <w:rPr>
          <w:sz w:val="36"/>
          <w:szCs w:val="36"/>
          <w:lang w:val="es-PR"/>
        </w:rPr>
        <w:t xml:space="preserve"> sabe que no la había porque no hay duda que el enfermero ases</w:t>
      </w:r>
      <w:r>
        <w:rPr>
          <w:sz w:val="36"/>
          <w:szCs w:val="36"/>
          <w:lang w:val="es-PR"/>
        </w:rPr>
        <w:t>ino</w:t>
      </w:r>
      <w:r w:rsidRPr="0045141E">
        <w:rPr>
          <w:sz w:val="36"/>
          <w:szCs w:val="36"/>
          <w:lang w:val="es-PR"/>
        </w:rPr>
        <w:t>…</w:t>
      </w:r>
    </w:p>
    <w:p w:rsidR="0045141E" w:rsidRPr="0045141E" w:rsidRDefault="0045141E" w:rsidP="0045141E">
      <w:pPr>
        <w:pStyle w:val="NoSpacing"/>
        <w:rPr>
          <w:sz w:val="36"/>
          <w:szCs w:val="36"/>
          <w:lang w:val="es-PR"/>
        </w:rPr>
      </w:pPr>
      <w:r w:rsidRPr="0045141E">
        <w:rPr>
          <w:sz w:val="36"/>
          <w:szCs w:val="36"/>
          <w:lang w:val="es-PR"/>
        </w:rPr>
        <w:t>Milton: Hoy en mi página de Facebook compartí otro análisis, esta vez de Aníbal Baerga, quien escribió otro a favor del fallo del Juez</w:t>
      </w:r>
    </w:p>
    <w:p w:rsidR="004C640F" w:rsidRDefault="004C640F" w:rsidP="0045141E">
      <w:pPr>
        <w:pStyle w:val="NoSpacing"/>
        <w:rPr>
          <w:sz w:val="36"/>
          <w:szCs w:val="36"/>
          <w:lang w:val="es-PR"/>
        </w:rPr>
      </w:pPr>
    </w:p>
    <w:p w:rsidR="0045141E" w:rsidRPr="0045141E" w:rsidRDefault="0045141E" w:rsidP="0045141E">
      <w:pPr>
        <w:pStyle w:val="NoSpacing"/>
        <w:rPr>
          <w:sz w:val="36"/>
          <w:szCs w:val="36"/>
          <w:lang w:val="es-PR"/>
        </w:rPr>
      </w:pPr>
      <w:r w:rsidRPr="0045141E">
        <w:rPr>
          <w:sz w:val="36"/>
          <w:szCs w:val="36"/>
          <w:lang w:val="es-PR"/>
        </w:rPr>
        <w:t>CASO DEL BIOLOGO Y ENFERMERO.</w:t>
      </w:r>
    </w:p>
    <w:p w:rsidR="0045141E" w:rsidRPr="0045141E" w:rsidRDefault="0045141E" w:rsidP="0045141E">
      <w:pPr>
        <w:pStyle w:val="NoSpacing"/>
        <w:rPr>
          <w:sz w:val="36"/>
          <w:szCs w:val="36"/>
          <w:lang w:val="es-PR"/>
        </w:rPr>
      </w:pPr>
      <w:r w:rsidRPr="0045141E">
        <w:rPr>
          <w:sz w:val="36"/>
          <w:szCs w:val="36"/>
          <w:lang w:val="es-PR"/>
        </w:rPr>
        <w:t xml:space="preserve">Por </w:t>
      </w:r>
      <w:r w:rsidRPr="0045141E">
        <w:rPr>
          <w:sz w:val="36"/>
          <w:szCs w:val="36"/>
          <w:lang w:val="es-PR"/>
        </w:rPr>
        <w:t>Aníbal</w:t>
      </w:r>
      <w:r w:rsidRPr="0045141E">
        <w:rPr>
          <w:sz w:val="36"/>
          <w:szCs w:val="36"/>
          <w:lang w:val="es-PR"/>
        </w:rPr>
        <w:t xml:space="preserve"> C. Baerga </w:t>
      </w:r>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sidRPr="0045141E">
        <w:rPr>
          <w:sz w:val="36"/>
          <w:szCs w:val="36"/>
          <w:lang w:val="es-PR"/>
        </w:rPr>
        <w:t xml:space="preserve">Por </w:t>
      </w:r>
      <w:r w:rsidRPr="0045141E">
        <w:rPr>
          <w:sz w:val="36"/>
          <w:szCs w:val="36"/>
          <w:lang w:val="es-PR"/>
        </w:rPr>
        <w:t>más</w:t>
      </w:r>
      <w:r w:rsidRPr="0045141E">
        <w:rPr>
          <w:sz w:val="36"/>
          <w:szCs w:val="36"/>
          <w:lang w:val="es-PR"/>
        </w:rPr>
        <w:t xml:space="preserve"> de 30 años he sido capellán, y </w:t>
      </w:r>
      <w:proofErr w:type="gramStart"/>
      <w:r w:rsidRPr="0045141E">
        <w:rPr>
          <w:sz w:val="36"/>
          <w:szCs w:val="36"/>
          <w:lang w:val="es-PR"/>
        </w:rPr>
        <w:t>estudie</w:t>
      </w:r>
      <w:proofErr w:type="gramEnd"/>
      <w:r w:rsidRPr="0045141E">
        <w:rPr>
          <w:sz w:val="36"/>
          <w:szCs w:val="36"/>
          <w:lang w:val="es-PR"/>
        </w:rPr>
        <w:t xml:space="preserve"> un curso de </w:t>
      </w:r>
      <w:r w:rsidRPr="0045141E">
        <w:rPr>
          <w:sz w:val="36"/>
          <w:szCs w:val="36"/>
          <w:lang w:val="es-PR"/>
        </w:rPr>
        <w:t>criminología</w:t>
      </w:r>
      <w:r w:rsidRPr="0045141E">
        <w:rPr>
          <w:sz w:val="36"/>
          <w:szCs w:val="36"/>
          <w:lang w:val="es-PR"/>
        </w:rPr>
        <w:t xml:space="preserve">, siempre quise ser agente del FBI. Era mi deseo. Pero mi vida dio un giro, los que me conocen saben. Mi ex cuñado Miguel Laborde fue abogado de la Federación de Baloncesto y un abogado muy reconocido, mi sobrina Chantal Delgado Baerga también es abogada de Familia. Y mi mejor </w:t>
      </w:r>
      <w:r w:rsidRPr="0045141E">
        <w:rPr>
          <w:sz w:val="36"/>
          <w:szCs w:val="36"/>
          <w:lang w:val="es-PR"/>
        </w:rPr>
        <w:lastRenderedPageBreak/>
        <w:t xml:space="preserve">amigo Oscar </w:t>
      </w:r>
      <w:r w:rsidRPr="0045141E">
        <w:rPr>
          <w:sz w:val="36"/>
          <w:szCs w:val="36"/>
          <w:lang w:val="es-PR"/>
        </w:rPr>
        <w:t>Rodríguez</w:t>
      </w:r>
      <w:r w:rsidRPr="0045141E">
        <w:rPr>
          <w:sz w:val="36"/>
          <w:szCs w:val="36"/>
          <w:lang w:val="es-PR"/>
        </w:rPr>
        <w:t xml:space="preserve"> (Piloto) es abogado </w:t>
      </w:r>
      <w:proofErr w:type="gramStart"/>
      <w:r w:rsidRPr="0045141E">
        <w:rPr>
          <w:sz w:val="36"/>
          <w:szCs w:val="36"/>
          <w:lang w:val="es-PR"/>
        </w:rPr>
        <w:t>criminalista  por</w:t>
      </w:r>
      <w:proofErr w:type="gramEnd"/>
      <w:r w:rsidRPr="0045141E">
        <w:rPr>
          <w:sz w:val="36"/>
          <w:szCs w:val="36"/>
          <w:lang w:val="es-PR"/>
        </w:rPr>
        <w:t xml:space="preserve"> 32 años..</w:t>
      </w:r>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sidRPr="0045141E">
        <w:rPr>
          <w:sz w:val="36"/>
          <w:szCs w:val="36"/>
          <w:lang w:val="es-PR"/>
        </w:rPr>
        <w:t xml:space="preserve">He acompañado a Oscar por años a tribunales en diferentes partes de PR. Y he estado en juicios de asesinatos. Despues de los juicios por el camino acostumbramos a ver puntos de vista. Hace semanas estuve en el Tribunal de Ponce orientando como capellán a una familia que un abuelo fue acusado de actos </w:t>
      </w:r>
      <w:r w:rsidRPr="0045141E">
        <w:rPr>
          <w:sz w:val="36"/>
          <w:szCs w:val="36"/>
          <w:lang w:val="es-PR"/>
        </w:rPr>
        <w:t>lascivos</w:t>
      </w:r>
      <w:r w:rsidRPr="0045141E">
        <w:rPr>
          <w:sz w:val="36"/>
          <w:szCs w:val="36"/>
          <w:lang w:val="es-PR"/>
        </w:rPr>
        <w:t xml:space="preserve">. En esa misma sala. No estuve ahora por problemas salud. Ya estoy bien. </w:t>
      </w:r>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sidRPr="0045141E">
        <w:rPr>
          <w:sz w:val="36"/>
          <w:szCs w:val="36"/>
          <w:lang w:val="es-PR"/>
        </w:rPr>
        <w:t xml:space="preserve">Visito las cárceles y también hace poco me llamaron para una situación de un preso con instintos suicidas en la cárcel Las Cucharas en </w:t>
      </w:r>
      <w:r w:rsidRPr="0045141E">
        <w:rPr>
          <w:sz w:val="36"/>
          <w:szCs w:val="36"/>
          <w:lang w:val="es-PR"/>
        </w:rPr>
        <w:t>Ponce.</w:t>
      </w:r>
      <w:r w:rsidRPr="0045141E">
        <w:rPr>
          <w:sz w:val="36"/>
          <w:szCs w:val="36"/>
          <w:lang w:val="es-PR"/>
        </w:rPr>
        <w:t xml:space="preserve"> Me mando a buscar la Directora a</w:t>
      </w:r>
      <w:r>
        <w:rPr>
          <w:sz w:val="36"/>
          <w:szCs w:val="36"/>
          <w:lang w:val="es-PR"/>
        </w:rPr>
        <w:t xml:space="preserve"> </w:t>
      </w:r>
      <w:r w:rsidRPr="0045141E">
        <w:rPr>
          <w:sz w:val="36"/>
          <w:szCs w:val="36"/>
          <w:lang w:val="es-PR"/>
        </w:rPr>
        <w:t>través</w:t>
      </w:r>
      <w:r w:rsidRPr="0045141E">
        <w:rPr>
          <w:sz w:val="36"/>
          <w:szCs w:val="36"/>
          <w:lang w:val="es-PR"/>
        </w:rPr>
        <w:t xml:space="preserve"> del abogado. Y allí oriente al recluso que hoy </w:t>
      </w:r>
      <w:r w:rsidRPr="0045141E">
        <w:rPr>
          <w:sz w:val="36"/>
          <w:szCs w:val="36"/>
          <w:lang w:val="es-PR"/>
        </w:rPr>
        <w:t>está</w:t>
      </w:r>
      <w:r w:rsidRPr="0045141E">
        <w:rPr>
          <w:sz w:val="36"/>
          <w:szCs w:val="36"/>
          <w:lang w:val="es-PR"/>
        </w:rPr>
        <w:t xml:space="preserve"> bien para gloria de Dios.</w:t>
      </w:r>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sidRPr="0045141E">
        <w:rPr>
          <w:sz w:val="36"/>
          <w:szCs w:val="36"/>
          <w:lang w:val="es-PR"/>
        </w:rPr>
        <w:t xml:space="preserve">Digo esto para establecer </w:t>
      </w:r>
      <w:r w:rsidRPr="0045141E">
        <w:rPr>
          <w:sz w:val="36"/>
          <w:szCs w:val="36"/>
          <w:lang w:val="es-PR"/>
        </w:rPr>
        <w:t>que,</w:t>
      </w:r>
      <w:r w:rsidRPr="0045141E">
        <w:rPr>
          <w:sz w:val="36"/>
          <w:szCs w:val="36"/>
          <w:lang w:val="es-PR"/>
        </w:rPr>
        <w:t xml:space="preserve"> aunque no soy abogado conozco bastante de derecho. </w:t>
      </w:r>
      <w:r w:rsidRPr="0045141E">
        <w:rPr>
          <w:sz w:val="36"/>
          <w:szCs w:val="36"/>
          <w:lang w:val="es-PR"/>
        </w:rPr>
        <w:t>¿Aun mi cuñado cuando veíamos junto a mi sobrina películas de asesinatos, yo siempre pegaba quien era el asesino, y este me decía, y como tú te diste cuenta?</w:t>
      </w:r>
      <w:r>
        <w:rPr>
          <w:sz w:val="36"/>
          <w:szCs w:val="36"/>
          <w:lang w:val="es-PR"/>
        </w:rPr>
        <w:t xml:space="preserve"> Y me decia, muchacho.</w:t>
      </w:r>
      <w:r w:rsidRPr="0045141E">
        <w:rPr>
          <w:sz w:val="36"/>
          <w:szCs w:val="36"/>
          <w:lang w:val="es-PR"/>
        </w:rPr>
        <w:t xml:space="preserve"> tu puedes ser un buen abogado o fiscal.</w:t>
      </w:r>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sidRPr="0045141E">
        <w:rPr>
          <w:sz w:val="36"/>
          <w:szCs w:val="36"/>
          <w:lang w:val="es-PR"/>
        </w:rPr>
        <w:t xml:space="preserve">Entrando al caso, aunque no conozco directamente al juez, conozco otros. Este juez </w:t>
      </w:r>
      <w:proofErr w:type="spellStart"/>
      <w:r w:rsidRPr="0045141E">
        <w:rPr>
          <w:sz w:val="36"/>
          <w:szCs w:val="36"/>
          <w:lang w:val="es-PR"/>
        </w:rPr>
        <w:t>a</w:t>
      </w:r>
      <w:proofErr w:type="spellEnd"/>
      <w:r w:rsidRPr="0045141E">
        <w:rPr>
          <w:sz w:val="36"/>
          <w:szCs w:val="36"/>
          <w:lang w:val="es-PR"/>
        </w:rPr>
        <w:t xml:space="preserve"> estado en 13 casos con mi amigo Oscar. Oscar </w:t>
      </w:r>
      <w:r w:rsidRPr="0045141E">
        <w:rPr>
          <w:sz w:val="36"/>
          <w:szCs w:val="36"/>
          <w:lang w:val="es-PR"/>
        </w:rPr>
        <w:t>ha</w:t>
      </w:r>
      <w:r w:rsidRPr="0045141E">
        <w:rPr>
          <w:sz w:val="36"/>
          <w:szCs w:val="36"/>
          <w:lang w:val="es-PR"/>
        </w:rPr>
        <w:t xml:space="preserve"> ganado 7. Pero es un juez serio, responsable en extremo me ha comentado mi amigo y otro abogado de </w:t>
      </w:r>
      <w:r w:rsidRPr="0045141E">
        <w:rPr>
          <w:sz w:val="36"/>
          <w:szCs w:val="36"/>
          <w:lang w:val="es-PR"/>
        </w:rPr>
        <w:t>mi amigo</w:t>
      </w:r>
      <w:r w:rsidRPr="0045141E">
        <w:rPr>
          <w:sz w:val="36"/>
          <w:szCs w:val="36"/>
          <w:lang w:val="es-PR"/>
        </w:rPr>
        <w:t xml:space="preserve">. </w:t>
      </w:r>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sidRPr="0045141E">
        <w:rPr>
          <w:sz w:val="36"/>
          <w:szCs w:val="36"/>
          <w:lang w:val="es-PR"/>
        </w:rPr>
        <w:lastRenderedPageBreak/>
        <w:t>* Creo que se excedió en hablar del caso. Fue su único error *</w:t>
      </w:r>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sidRPr="0045141E">
        <w:rPr>
          <w:sz w:val="36"/>
          <w:szCs w:val="36"/>
          <w:lang w:val="es-PR"/>
        </w:rPr>
        <w:t xml:space="preserve">He escuchado muchos análisis. Desde </w:t>
      </w:r>
      <w:proofErr w:type="spellStart"/>
      <w:r w:rsidRPr="0045141E">
        <w:rPr>
          <w:sz w:val="36"/>
          <w:szCs w:val="36"/>
          <w:lang w:val="es-PR"/>
        </w:rPr>
        <w:t>Ernie</w:t>
      </w:r>
      <w:proofErr w:type="spellEnd"/>
      <w:r w:rsidRPr="0045141E">
        <w:rPr>
          <w:sz w:val="36"/>
          <w:szCs w:val="36"/>
          <w:lang w:val="es-PR"/>
        </w:rPr>
        <w:t xml:space="preserve"> </w:t>
      </w:r>
      <w:proofErr w:type="spellStart"/>
      <w:r w:rsidRPr="0045141E">
        <w:rPr>
          <w:sz w:val="36"/>
          <w:szCs w:val="36"/>
          <w:lang w:val="es-PR"/>
        </w:rPr>
        <w:t>Caban</w:t>
      </w:r>
      <w:proofErr w:type="spellEnd"/>
      <w:r w:rsidRPr="0045141E">
        <w:rPr>
          <w:sz w:val="36"/>
          <w:szCs w:val="36"/>
          <w:lang w:val="es-PR"/>
        </w:rPr>
        <w:t xml:space="preserve">, </w:t>
      </w:r>
      <w:proofErr w:type="spellStart"/>
      <w:r w:rsidRPr="0045141E">
        <w:rPr>
          <w:sz w:val="36"/>
          <w:szCs w:val="36"/>
          <w:lang w:val="es-PR"/>
        </w:rPr>
        <w:t>Jay</w:t>
      </w:r>
      <w:proofErr w:type="spellEnd"/>
      <w:r w:rsidRPr="0045141E">
        <w:rPr>
          <w:sz w:val="36"/>
          <w:szCs w:val="36"/>
          <w:lang w:val="es-PR"/>
        </w:rPr>
        <w:t xml:space="preserve"> Fonseca, </w:t>
      </w:r>
      <w:proofErr w:type="spellStart"/>
      <w:r w:rsidRPr="0045141E">
        <w:rPr>
          <w:sz w:val="36"/>
          <w:szCs w:val="36"/>
          <w:lang w:val="es-PR"/>
        </w:rPr>
        <w:t>Joe</w:t>
      </w:r>
      <w:proofErr w:type="spellEnd"/>
      <w:r w:rsidRPr="0045141E">
        <w:rPr>
          <w:sz w:val="36"/>
          <w:szCs w:val="36"/>
          <w:lang w:val="es-PR"/>
        </w:rPr>
        <w:t xml:space="preserve"> Mercado, Antonio </w:t>
      </w:r>
      <w:proofErr w:type="spellStart"/>
      <w:r w:rsidRPr="0045141E">
        <w:rPr>
          <w:sz w:val="36"/>
          <w:szCs w:val="36"/>
          <w:lang w:val="es-PR"/>
        </w:rPr>
        <w:t>Sagardia</w:t>
      </w:r>
      <w:proofErr w:type="spellEnd"/>
      <w:r w:rsidRPr="0045141E">
        <w:rPr>
          <w:sz w:val="36"/>
          <w:szCs w:val="36"/>
          <w:lang w:val="es-PR"/>
        </w:rPr>
        <w:t xml:space="preserve">. Y otros. Y ninguno </w:t>
      </w:r>
      <w:proofErr w:type="spellStart"/>
      <w:r w:rsidRPr="0045141E">
        <w:rPr>
          <w:sz w:val="36"/>
          <w:szCs w:val="36"/>
          <w:lang w:val="es-PR"/>
        </w:rPr>
        <w:t>a</w:t>
      </w:r>
      <w:proofErr w:type="spellEnd"/>
      <w:r w:rsidRPr="0045141E">
        <w:rPr>
          <w:sz w:val="36"/>
          <w:szCs w:val="36"/>
          <w:lang w:val="es-PR"/>
        </w:rPr>
        <w:t xml:space="preserve"> tomado mi postura. Ellos desde asesinatos </w:t>
      </w:r>
      <w:r w:rsidRPr="0045141E">
        <w:rPr>
          <w:sz w:val="36"/>
          <w:szCs w:val="36"/>
          <w:lang w:val="es-PR"/>
        </w:rPr>
        <w:t>atentado</w:t>
      </w:r>
      <w:r w:rsidRPr="0045141E">
        <w:rPr>
          <w:sz w:val="36"/>
          <w:szCs w:val="36"/>
          <w:lang w:val="es-PR"/>
        </w:rPr>
        <w:t xml:space="preserve">. Ley Castillo, Asesinato 2do grado, y otros veredictos. Creo que la presión del caso mediático tuvo que ver en que el juez hablara un poco </w:t>
      </w:r>
      <w:r w:rsidRPr="0045141E">
        <w:rPr>
          <w:sz w:val="36"/>
          <w:szCs w:val="36"/>
          <w:lang w:val="es-PR"/>
        </w:rPr>
        <w:t>más</w:t>
      </w:r>
      <w:r w:rsidRPr="0045141E">
        <w:rPr>
          <w:sz w:val="36"/>
          <w:szCs w:val="36"/>
          <w:lang w:val="es-PR"/>
        </w:rPr>
        <w:t xml:space="preserve"> de lo que </w:t>
      </w:r>
      <w:r w:rsidRPr="0045141E">
        <w:rPr>
          <w:sz w:val="36"/>
          <w:szCs w:val="36"/>
          <w:lang w:val="es-PR"/>
        </w:rPr>
        <w:t>tenía</w:t>
      </w:r>
      <w:r w:rsidRPr="0045141E">
        <w:rPr>
          <w:sz w:val="36"/>
          <w:szCs w:val="36"/>
          <w:lang w:val="es-PR"/>
        </w:rPr>
        <w:t xml:space="preserve"> que hablar. Creo lo hizo para aprovechar llevar un mensaje a las familias y vecinos de no tomar la justicia en sus manos. </w:t>
      </w:r>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sidRPr="0045141E">
        <w:rPr>
          <w:sz w:val="36"/>
          <w:szCs w:val="36"/>
          <w:lang w:val="es-PR"/>
        </w:rPr>
        <w:t xml:space="preserve">Esto era un caso donde se tenía que tomar la decisión por DERECHO. Y </w:t>
      </w:r>
      <w:r w:rsidRPr="0045141E">
        <w:rPr>
          <w:sz w:val="36"/>
          <w:szCs w:val="36"/>
          <w:lang w:val="es-PR"/>
        </w:rPr>
        <w:t>aquí</w:t>
      </w:r>
      <w:r w:rsidRPr="0045141E">
        <w:rPr>
          <w:sz w:val="36"/>
          <w:szCs w:val="36"/>
          <w:lang w:val="es-PR"/>
        </w:rPr>
        <w:t xml:space="preserve"> los sentimientos no cuentan sino la ley. Y la ley dice que este caso se tendría que probar mas </w:t>
      </w:r>
      <w:r w:rsidRPr="0045141E">
        <w:rPr>
          <w:sz w:val="36"/>
          <w:szCs w:val="36"/>
          <w:lang w:val="es-PR"/>
        </w:rPr>
        <w:t>allá</w:t>
      </w:r>
      <w:r w:rsidRPr="0045141E">
        <w:rPr>
          <w:sz w:val="36"/>
          <w:szCs w:val="36"/>
          <w:lang w:val="es-PR"/>
        </w:rPr>
        <w:t xml:space="preserve"> de toda duda razonable. </w:t>
      </w:r>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sidRPr="0045141E">
        <w:rPr>
          <w:sz w:val="36"/>
          <w:szCs w:val="36"/>
          <w:lang w:val="es-PR"/>
        </w:rPr>
        <w:t xml:space="preserve">*  Y es </w:t>
      </w:r>
      <w:r w:rsidRPr="0045141E">
        <w:rPr>
          <w:sz w:val="36"/>
          <w:szCs w:val="36"/>
          <w:lang w:val="es-PR"/>
        </w:rPr>
        <w:t>aquí</w:t>
      </w:r>
      <w:r w:rsidRPr="0045141E">
        <w:rPr>
          <w:sz w:val="36"/>
          <w:szCs w:val="36"/>
          <w:lang w:val="es-PR"/>
        </w:rPr>
        <w:t xml:space="preserve"> donde </w:t>
      </w:r>
      <w:r w:rsidRPr="0045141E">
        <w:rPr>
          <w:sz w:val="36"/>
          <w:szCs w:val="36"/>
          <w:lang w:val="es-PR"/>
        </w:rPr>
        <w:t>está</w:t>
      </w:r>
      <w:r w:rsidRPr="0045141E">
        <w:rPr>
          <w:sz w:val="36"/>
          <w:szCs w:val="36"/>
          <w:lang w:val="es-PR"/>
        </w:rPr>
        <w:t xml:space="preserve"> la clave *</w:t>
      </w:r>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Pr>
          <w:sz w:val="36"/>
          <w:szCs w:val="36"/>
          <w:lang w:val="es-PR"/>
        </w:rPr>
        <w:t xml:space="preserve"> M</w:t>
      </w:r>
      <w:r w:rsidRPr="0045141E">
        <w:rPr>
          <w:sz w:val="36"/>
          <w:szCs w:val="36"/>
          <w:lang w:val="es-PR"/>
        </w:rPr>
        <w:t xml:space="preserve">uchas incongruencias, testimonios y declaraciones juradas que se </w:t>
      </w:r>
      <w:r w:rsidRPr="0045141E">
        <w:rPr>
          <w:sz w:val="36"/>
          <w:szCs w:val="36"/>
          <w:lang w:val="es-PR"/>
        </w:rPr>
        <w:t>contradecían</w:t>
      </w:r>
      <w:r w:rsidRPr="0045141E">
        <w:rPr>
          <w:sz w:val="36"/>
          <w:szCs w:val="36"/>
          <w:lang w:val="es-PR"/>
        </w:rPr>
        <w:t xml:space="preserve">, contaminación por el </w:t>
      </w:r>
      <w:r w:rsidRPr="0045141E">
        <w:rPr>
          <w:sz w:val="36"/>
          <w:szCs w:val="36"/>
          <w:lang w:val="es-PR"/>
        </w:rPr>
        <w:t>Hno.</w:t>
      </w:r>
      <w:r w:rsidRPr="0045141E">
        <w:rPr>
          <w:sz w:val="36"/>
          <w:szCs w:val="36"/>
          <w:lang w:val="es-PR"/>
        </w:rPr>
        <w:t xml:space="preserve"> de la víctima que </w:t>
      </w:r>
      <w:r w:rsidRPr="0045141E">
        <w:rPr>
          <w:sz w:val="36"/>
          <w:szCs w:val="36"/>
          <w:lang w:val="es-PR"/>
        </w:rPr>
        <w:t>entró a</w:t>
      </w:r>
      <w:r w:rsidRPr="0045141E">
        <w:rPr>
          <w:sz w:val="36"/>
          <w:szCs w:val="36"/>
          <w:lang w:val="es-PR"/>
        </w:rPr>
        <w:t xml:space="preserve"> la </w:t>
      </w:r>
      <w:r w:rsidRPr="0045141E">
        <w:rPr>
          <w:sz w:val="36"/>
          <w:szCs w:val="36"/>
          <w:lang w:val="es-PR"/>
        </w:rPr>
        <w:t>escena después</w:t>
      </w:r>
      <w:r w:rsidRPr="0045141E">
        <w:rPr>
          <w:sz w:val="36"/>
          <w:szCs w:val="36"/>
          <w:lang w:val="es-PR"/>
        </w:rPr>
        <w:t xml:space="preserve"> del asesinato, 2 cámaras principales que eran el centro de la escena no grabaron o desaparición la evidencia. 3 casquillos la esposa del difunto los entrega 6 días </w:t>
      </w:r>
      <w:r w:rsidRPr="0045141E">
        <w:rPr>
          <w:sz w:val="36"/>
          <w:szCs w:val="36"/>
          <w:lang w:val="es-PR"/>
        </w:rPr>
        <w:t>después, y</w:t>
      </w:r>
      <w:r w:rsidRPr="0045141E">
        <w:rPr>
          <w:sz w:val="36"/>
          <w:szCs w:val="36"/>
          <w:lang w:val="es-PR"/>
        </w:rPr>
        <w:t xml:space="preserve"> un agente dice que peino el área y estaban todos los casquillos ** </w:t>
      </w:r>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proofErr w:type="gramStart"/>
      <w:r w:rsidRPr="0045141E">
        <w:rPr>
          <w:sz w:val="36"/>
          <w:szCs w:val="36"/>
          <w:lang w:val="es-PR"/>
        </w:rPr>
        <w:t>Sigo?</w:t>
      </w:r>
      <w:proofErr w:type="gramEnd"/>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sidRPr="0045141E">
        <w:rPr>
          <w:sz w:val="36"/>
          <w:szCs w:val="36"/>
          <w:lang w:val="es-PR"/>
        </w:rPr>
        <w:lastRenderedPageBreak/>
        <w:t xml:space="preserve">* En base a esto si yo hubiera sido el juez doy un veredicto * DE NO CAUSA** debido a las incongruencias del caso, desaparición de prueba significativa, o falta de prueba </w:t>
      </w:r>
      <w:r w:rsidRPr="0045141E">
        <w:rPr>
          <w:sz w:val="36"/>
          <w:szCs w:val="36"/>
          <w:lang w:val="es-PR"/>
        </w:rPr>
        <w:t>en causadora</w:t>
      </w:r>
      <w:r w:rsidRPr="0045141E">
        <w:rPr>
          <w:sz w:val="36"/>
          <w:szCs w:val="36"/>
          <w:lang w:val="es-PR"/>
        </w:rPr>
        <w:t xml:space="preserve">, y la prueba no ser </w:t>
      </w:r>
      <w:r w:rsidRPr="0045141E">
        <w:rPr>
          <w:sz w:val="36"/>
          <w:szCs w:val="36"/>
          <w:lang w:val="es-PR"/>
        </w:rPr>
        <w:t>más</w:t>
      </w:r>
      <w:r w:rsidRPr="0045141E">
        <w:rPr>
          <w:sz w:val="36"/>
          <w:szCs w:val="36"/>
          <w:lang w:val="es-PR"/>
        </w:rPr>
        <w:t xml:space="preserve"> </w:t>
      </w:r>
      <w:r w:rsidRPr="0045141E">
        <w:rPr>
          <w:sz w:val="36"/>
          <w:szCs w:val="36"/>
          <w:lang w:val="es-PR"/>
        </w:rPr>
        <w:t>allá</w:t>
      </w:r>
      <w:r w:rsidRPr="0045141E">
        <w:rPr>
          <w:sz w:val="36"/>
          <w:szCs w:val="36"/>
          <w:lang w:val="es-PR"/>
        </w:rPr>
        <w:t xml:space="preserve"> de duda razonable y clara **</w:t>
      </w:r>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sidRPr="0045141E">
        <w:rPr>
          <w:sz w:val="36"/>
          <w:szCs w:val="36"/>
          <w:lang w:val="es-PR"/>
        </w:rPr>
        <w:t xml:space="preserve">El ponerse a explicar la legítima defensa no le correspondía. Ya eso se vio en sala. A </w:t>
      </w:r>
      <w:r w:rsidRPr="0045141E">
        <w:rPr>
          <w:sz w:val="36"/>
          <w:szCs w:val="36"/>
          <w:lang w:val="es-PR"/>
        </w:rPr>
        <w:t>él</w:t>
      </w:r>
      <w:r w:rsidRPr="0045141E">
        <w:rPr>
          <w:sz w:val="36"/>
          <w:szCs w:val="36"/>
          <w:lang w:val="es-PR"/>
        </w:rPr>
        <w:t xml:space="preserve"> le correspondía APLICAR EL DERECHO. Y dar la decisión. Creo que esto le traído una ola de críticas por diferentes abogados, y programas </w:t>
      </w:r>
      <w:r w:rsidRPr="0045141E">
        <w:rPr>
          <w:sz w:val="36"/>
          <w:szCs w:val="36"/>
          <w:lang w:val="es-PR"/>
        </w:rPr>
        <w:t>seculares</w:t>
      </w:r>
      <w:r w:rsidRPr="0045141E">
        <w:rPr>
          <w:sz w:val="36"/>
          <w:szCs w:val="36"/>
          <w:lang w:val="es-PR"/>
        </w:rPr>
        <w:t xml:space="preserve">. </w:t>
      </w:r>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sidRPr="0045141E">
        <w:rPr>
          <w:sz w:val="36"/>
          <w:szCs w:val="36"/>
          <w:lang w:val="es-PR"/>
        </w:rPr>
        <w:t xml:space="preserve">Esto fue un caso de mucha exposición, cubierto por la prensa y transmitido por redes sociales y canales de televisión. El querer el juez llevar un mensaje estuvo perfecto, pero no entrar a detalles del caso, esto le ha rebotado en la cara. Si hubiera tomado la decisión firme de NO CAUSA POR FALTA DE PRUEBAS QUE RESOLVIERAN EL CASO MAS ALLA DE DUDA </w:t>
      </w:r>
      <w:r w:rsidR="004C640F" w:rsidRPr="0045141E">
        <w:rPr>
          <w:sz w:val="36"/>
          <w:szCs w:val="36"/>
          <w:lang w:val="es-PR"/>
        </w:rPr>
        <w:t>RAZONABLE.</w:t>
      </w:r>
      <w:r w:rsidRPr="0045141E">
        <w:rPr>
          <w:sz w:val="36"/>
          <w:szCs w:val="36"/>
          <w:lang w:val="es-PR"/>
        </w:rPr>
        <w:t xml:space="preserve"> Hoy día nadie podía señalarlo, ya que estaba aplicando EL DERECHO Y LA LEY. </w:t>
      </w:r>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sidRPr="0045141E">
        <w:rPr>
          <w:sz w:val="36"/>
          <w:szCs w:val="36"/>
          <w:lang w:val="es-PR"/>
        </w:rPr>
        <w:t>* Esta decisión hubiera hecho que la responsabilidad de la decisión hubiera estado sobre los investigadores, el fiscal y los testigos donde estuvieron las incongruencias *</w:t>
      </w:r>
    </w:p>
    <w:p w:rsidR="0045141E" w:rsidRPr="0045141E" w:rsidRDefault="0045141E" w:rsidP="0045141E">
      <w:pPr>
        <w:pStyle w:val="NoSpacing"/>
        <w:rPr>
          <w:sz w:val="36"/>
          <w:szCs w:val="36"/>
          <w:lang w:val="es-PR"/>
        </w:rPr>
      </w:pPr>
    </w:p>
    <w:p w:rsidR="0045141E" w:rsidRPr="0045141E" w:rsidRDefault="0045141E" w:rsidP="0045141E">
      <w:pPr>
        <w:pStyle w:val="NoSpacing"/>
        <w:rPr>
          <w:sz w:val="36"/>
          <w:szCs w:val="36"/>
          <w:lang w:val="es-PR"/>
        </w:rPr>
      </w:pPr>
      <w:r w:rsidRPr="0045141E">
        <w:rPr>
          <w:sz w:val="36"/>
          <w:szCs w:val="36"/>
          <w:lang w:val="es-PR"/>
        </w:rPr>
        <w:t>"Que corra el derecho como las aguas, y la justicia como impetuoso arroyo"</w:t>
      </w:r>
    </w:p>
    <w:p w:rsidR="0045141E" w:rsidRPr="0045141E" w:rsidRDefault="0045141E" w:rsidP="0045141E">
      <w:pPr>
        <w:pStyle w:val="NoSpacing"/>
        <w:rPr>
          <w:sz w:val="36"/>
          <w:szCs w:val="36"/>
          <w:lang w:val="es-PR"/>
        </w:rPr>
      </w:pPr>
      <w:r w:rsidRPr="0045141E">
        <w:rPr>
          <w:sz w:val="36"/>
          <w:szCs w:val="36"/>
          <w:lang w:val="es-PR"/>
        </w:rPr>
        <w:t>(Amos 5:24)</w:t>
      </w:r>
    </w:p>
    <w:p w:rsidR="0045141E" w:rsidRPr="0045141E" w:rsidRDefault="0045141E" w:rsidP="0045141E">
      <w:pPr>
        <w:pStyle w:val="NoSpacing"/>
        <w:rPr>
          <w:sz w:val="36"/>
          <w:szCs w:val="36"/>
          <w:lang w:val="es-PR"/>
        </w:rPr>
      </w:pPr>
    </w:p>
    <w:p w:rsidR="0092165F" w:rsidRPr="0045141E" w:rsidRDefault="0045141E" w:rsidP="0045141E">
      <w:pPr>
        <w:pStyle w:val="NoSpacing"/>
        <w:rPr>
          <w:sz w:val="36"/>
          <w:szCs w:val="36"/>
          <w:lang w:val="es-PR"/>
        </w:rPr>
      </w:pPr>
      <w:r w:rsidRPr="0045141E">
        <w:rPr>
          <w:sz w:val="36"/>
          <w:szCs w:val="36"/>
          <w:lang w:val="es-PR"/>
        </w:rPr>
        <w:t xml:space="preserve">Por </w:t>
      </w:r>
      <w:proofErr w:type="spellStart"/>
      <w:r w:rsidRPr="0045141E">
        <w:rPr>
          <w:sz w:val="36"/>
          <w:szCs w:val="36"/>
          <w:lang w:val="es-PR"/>
        </w:rPr>
        <w:t>Anibal</w:t>
      </w:r>
      <w:proofErr w:type="spellEnd"/>
      <w:r w:rsidRPr="0045141E">
        <w:rPr>
          <w:sz w:val="36"/>
          <w:szCs w:val="36"/>
          <w:lang w:val="es-PR"/>
        </w:rPr>
        <w:t xml:space="preserve"> Baerga </w:t>
      </w:r>
      <w:proofErr w:type="spellStart"/>
      <w:r w:rsidRPr="0045141E">
        <w:rPr>
          <w:sz w:val="36"/>
          <w:szCs w:val="36"/>
          <w:lang w:val="es-PR"/>
        </w:rPr>
        <w:t>Jr</w:t>
      </w:r>
      <w:proofErr w:type="spellEnd"/>
      <w:r w:rsidRPr="0045141E">
        <w:rPr>
          <w:sz w:val="36"/>
          <w:szCs w:val="36"/>
          <w:lang w:val="es-PR"/>
        </w:rPr>
        <w:t xml:space="preserve"> </w:t>
      </w:r>
      <w:proofErr w:type="spellStart"/>
      <w:r w:rsidRPr="0045141E">
        <w:rPr>
          <w:sz w:val="36"/>
          <w:szCs w:val="36"/>
          <w:lang w:val="es-PR"/>
        </w:rPr>
        <w:t>Ministries</w:t>
      </w:r>
      <w:proofErr w:type="spellEnd"/>
    </w:p>
    <w:p w:rsidR="00D64AF1" w:rsidRPr="0045141E" w:rsidRDefault="00D64AF1" w:rsidP="0045141E">
      <w:pPr>
        <w:pStyle w:val="NoSpacing"/>
        <w:rPr>
          <w:sz w:val="36"/>
          <w:szCs w:val="36"/>
          <w:lang w:val="es-PR"/>
        </w:rPr>
      </w:pPr>
    </w:p>
    <w:sectPr w:rsidR="00D64AF1" w:rsidRPr="00451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B9"/>
    <w:rsid w:val="002C597C"/>
    <w:rsid w:val="003433B9"/>
    <w:rsid w:val="0045141E"/>
    <w:rsid w:val="004C640F"/>
    <w:rsid w:val="00861F5A"/>
    <w:rsid w:val="0092165F"/>
    <w:rsid w:val="00D6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9E8F"/>
  <w15:chartTrackingRefBased/>
  <w15:docId w15:val="{AC515502-38A8-420A-924D-33B91382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14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737</Words>
  <Characters>4203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Sánchez</dc:creator>
  <cp:keywords/>
  <dc:description/>
  <cp:lastModifiedBy>Carlos Sánchez</cp:lastModifiedBy>
  <cp:revision>1</cp:revision>
  <dcterms:created xsi:type="dcterms:W3CDTF">2026-02-09T13:17:00Z</dcterms:created>
  <dcterms:modified xsi:type="dcterms:W3CDTF">2026-02-09T14:35:00Z</dcterms:modified>
</cp:coreProperties>
</file>