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C878" w14:textId="77777777" w:rsidR="009C4487" w:rsidRDefault="009C4487" w:rsidP="009C4487">
      <w:pPr>
        <w:ind w:left="720"/>
      </w:pPr>
      <w:r>
        <w:rPr>
          <w:b/>
          <w:bCs/>
        </w:rPr>
        <w:t xml:space="preserve">The Governing Body of the City of Liebenthal met in public hearing in the city building at 6:00 p.m. on January 13, 2025.  </w:t>
      </w:r>
      <w:r>
        <w:t>Presiding was Mayor Darrell Warner, council members present were Barb Matal, Renee Legleiter, Stephanie Schmidt-Koerner, Bill Stark, Kathy Herrman, Clerk Beverly Stark, Maintenance Operator Kelly Koerner, and Water/Wastewater Operator Darrell Matal.  No residents were present.</w:t>
      </w:r>
    </w:p>
    <w:p w14:paraId="51637CC2" w14:textId="77777777" w:rsidR="009C4487" w:rsidRDefault="009C4487" w:rsidP="009C4487">
      <w:pPr>
        <w:ind w:left="720"/>
      </w:pPr>
      <w:r>
        <w:t xml:space="preserve">Minutes from the previous meeting of December 9, 2024, were read.  Kathy Herrman moved to approve the minutes as read, Barb Matal seconded, vote unanimous, the motion carried.  </w:t>
      </w:r>
    </w:p>
    <w:p w14:paraId="70B5FE28" w14:textId="77777777" w:rsidR="009C4487" w:rsidRDefault="009C4487" w:rsidP="009C4487">
      <w:pPr>
        <w:ind w:left="720"/>
      </w:pPr>
      <w:r>
        <w:rPr>
          <w:b/>
          <w:bCs/>
        </w:rPr>
        <w:t xml:space="preserve">Clerk’s Comments: </w:t>
      </w:r>
      <w:r>
        <w:t>The clerk had no announcements.</w:t>
      </w:r>
    </w:p>
    <w:p w14:paraId="10E44303" w14:textId="77777777" w:rsidR="009C4487" w:rsidRDefault="009C4487" w:rsidP="009C4487">
      <w:pPr>
        <w:ind w:left="720"/>
      </w:pPr>
      <w:r>
        <w:rPr>
          <w:b/>
          <w:bCs/>
        </w:rPr>
        <w:t xml:space="preserve">Old Business: </w:t>
      </w:r>
      <w:r>
        <w:t>The old ordinances that were under review were tabled for further discussion at the next meeting.</w:t>
      </w:r>
    </w:p>
    <w:p w14:paraId="1FEB94F2" w14:textId="77777777" w:rsidR="009C4487" w:rsidRDefault="009C4487" w:rsidP="009C4487">
      <w:pPr>
        <w:ind w:left="720"/>
      </w:pPr>
      <w:r>
        <w:rPr>
          <w:b/>
          <w:bCs/>
        </w:rPr>
        <w:t xml:space="preserve">New Business: </w:t>
      </w:r>
      <w:r>
        <w:t xml:space="preserve">Mayor Warner had a meeting with Maguire Water to discuss two bids for maintenance on the water tower.  Both bids were presented to the council.  The proposals included emptying the water tower for complete cleaning, and painting of the interior and exterior.  Concerns were raised about providing water for the city during this maintenance.  Mayor Warner reported that KS Rural Water Association can provide a free-standing tank to assist with this.  After discussing both bids, the council proposed to table the discussion contingent on receiving the grant.  Renee Legleiter suggested including in the February mailing a message to residents regarding the proposed sales tax (1.5%) to help with water system maintenance, as well as other infrastructure repairs and maintenance.  It was noted that this sales tax must be put to a public vote and may prevent increasing utility costs for Liebenthal residents.  Mayor Warner suggested attendance at the upcoming KS Rural Water Expo on Feb. 25-27, 2025, to meet with companies to attain other bids.  Also available at the meeting are review sessions for Water Operator certification, as well as a certification test available.  Mayor Warner also brought information </w:t>
      </w:r>
      <w:proofErr w:type="gramStart"/>
      <w:r>
        <w:t>of</w:t>
      </w:r>
      <w:proofErr w:type="gramEnd"/>
      <w:r>
        <w:t xml:space="preserve"> granting opportunities for broadband development, and water system repairs. Bill and Beverly Stark met with a group of engineers from Cadmus, KS Municipal Utilities, and an EPA representative Jan. 10, 2025, to gather information regarding the proposed water tower repairs and maintenance.  This team focused on the RO units in use currently by the city, replacement options, and other possible solutions for meeting the KDHE water quality requirements.  The engineers will develop a cost plan as part of a strategy to secure grants to help with costs.</w:t>
      </w:r>
    </w:p>
    <w:p w14:paraId="2BBDCD00" w14:textId="77777777" w:rsidR="009C4487" w:rsidRDefault="009C4487" w:rsidP="009C4487">
      <w:pPr>
        <w:ind w:left="720"/>
      </w:pPr>
      <w:r>
        <w:rPr>
          <w:b/>
          <w:bCs/>
        </w:rPr>
        <w:t xml:space="preserve">City Utilities and Maintenance Updates:  </w:t>
      </w:r>
      <w:r>
        <w:t xml:space="preserve">Darrell Matal will attend a water treatment workshop in St. John on Wednesday, 1-15-25.  Darrell Matal has acquired scales for weighing water treatment chemicals.  The recent tests sent to KDHE for residual chlorine have been above normal. Rhonda Matal is investigating.  Kelly Koerner has received many compliments for clearing roads of the heavy snowfall in a timely manner. Kelly noted that he needs a snow shovel, and diesel can for the tractor.  Also, the tires on the tractor will need replacement this spring.  </w:t>
      </w:r>
    </w:p>
    <w:p w14:paraId="2B6E3E9C" w14:textId="77777777" w:rsidR="009C4487" w:rsidRDefault="009C4487" w:rsidP="009C4487">
      <w:pPr>
        <w:ind w:left="720"/>
      </w:pPr>
      <w:r>
        <w:rPr>
          <w:b/>
          <w:bCs/>
        </w:rPr>
        <w:t xml:space="preserve">Calendar / City Events: </w:t>
      </w:r>
      <w:r>
        <w:t>A city-wide garage sale is planned for the first part of May.</w:t>
      </w:r>
    </w:p>
    <w:p w14:paraId="3F64B6B2" w14:textId="77777777" w:rsidR="009C4487" w:rsidRDefault="009C4487" w:rsidP="009C4487">
      <w:pPr>
        <w:ind w:left="720"/>
      </w:pPr>
      <w:r>
        <w:rPr>
          <w:b/>
          <w:bCs/>
        </w:rPr>
        <w:t xml:space="preserve">Approval and Payment of Bills:  </w:t>
      </w:r>
      <w:r>
        <w:t xml:space="preserve"> Stephanie Schmidt-Koerner moved to approve payment of the bills as presented, Bill Stark seconded, vote unanimous, motion carried.</w:t>
      </w:r>
    </w:p>
    <w:p w14:paraId="15C1A435" w14:textId="77777777" w:rsidR="009C4487" w:rsidRDefault="009C4487" w:rsidP="009C4487">
      <w:pPr>
        <w:ind w:left="720"/>
      </w:pPr>
      <w:r>
        <w:t>The next meeting is February 10, 2025, at 6:00 p.m. in the city building.  Stephanie Schmidt-Koerner moved to adjourn the meeting, Kathy Herrman seconded, vote unanimous, motion carried.  The meeting was adjourned at 7:06 p.m.</w:t>
      </w:r>
    </w:p>
    <w:p w14:paraId="40C53B0D" w14:textId="77777777" w:rsidR="009C4487" w:rsidRDefault="009C4487" w:rsidP="009C4487"/>
    <w:p w14:paraId="69774B98" w14:textId="77777777" w:rsidR="009C4487" w:rsidRDefault="009C4487" w:rsidP="009C4487">
      <w:r>
        <w:tab/>
      </w:r>
      <w:r>
        <w:tab/>
      </w:r>
      <w:r>
        <w:tab/>
      </w:r>
      <w:r>
        <w:tab/>
      </w:r>
      <w:r>
        <w:tab/>
      </w:r>
      <w:r>
        <w:tab/>
      </w:r>
      <w:r>
        <w:tab/>
        <w:t>______________________________________</w:t>
      </w:r>
    </w:p>
    <w:p w14:paraId="209BF950" w14:textId="77777777" w:rsidR="009C4487" w:rsidRDefault="009C4487" w:rsidP="009C4487">
      <w:r>
        <w:tab/>
      </w:r>
      <w:r>
        <w:tab/>
      </w:r>
      <w:r>
        <w:tab/>
      </w:r>
      <w:r>
        <w:tab/>
      </w:r>
      <w:r>
        <w:tab/>
      </w:r>
      <w:r>
        <w:tab/>
      </w:r>
      <w:r>
        <w:tab/>
        <w:t>Mayor Darrell Warner</w:t>
      </w:r>
    </w:p>
    <w:p w14:paraId="1AB8258A" w14:textId="77777777" w:rsidR="009C4487" w:rsidRDefault="009C4487" w:rsidP="009C4487"/>
    <w:p w14:paraId="2584F0CE" w14:textId="77777777" w:rsidR="009C4487" w:rsidRDefault="009C4487" w:rsidP="009C4487">
      <w:r>
        <w:tab/>
      </w:r>
      <w:r>
        <w:tab/>
      </w:r>
      <w:r>
        <w:tab/>
      </w:r>
      <w:r>
        <w:tab/>
      </w:r>
      <w:r>
        <w:tab/>
      </w:r>
      <w:r>
        <w:tab/>
      </w:r>
      <w:r>
        <w:tab/>
        <w:t>______________________________________</w:t>
      </w:r>
    </w:p>
    <w:p w14:paraId="7816E839" w14:textId="77777777" w:rsidR="009C4487" w:rsidRDefault="009C4487" w:rsidP="009C4487">
      <w:r>
        <w:tab/>
      </w:r>
      <w:r>
        <w:tab/>
      </w:r>
      <w:r>
        <w:tab/>
      </w:r>
      <w:r>
        <w:tab/>
      </w:r>
      <w:r>
        <w:tab/>
      </w:r>
      <w:r>
        <w:tab/>
      </w:r>
      <w:r>
        <w:tab/>
        <w:t>City Clerk Beverly Stark</w:t>
      </w:r>
    </w:p>
    <w:p w14:paraId="24FA6A73" w14:textId="77777777" w:rsidR="009C4487" w:rsidRDefault="009C4487"/>
    <w:sectPr w:rsidR="009C4487" w:rsidSect="009C4487">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87"/>
    <w:rsid w:val="009C4487"/>
    <w:rsid w:val="00B1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0FC5"/>
  <w15:chartTrackingRefBased/>
  <w15:docId w15:val="{D5580A89-3DDB-4EA5-A6EF-D19A5635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487"/>
  </w:style>
  <w:style w:type="paragraph" w:styleId="Heading1">
    <w:name w:val="heading 1"/>
    <w:basedOn w:val="Normal"/>
    <w:next w:val="Normal"/>
    <w:link w:val="Heading1Char"/>
    <w:uiPriority w:val="9"/>
    <w:qFormat/>
    <w:rsid w:val="009C4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487"/>
    <w:rPr>
      <w:rFonts w:eastAsiaTheme="majorEastAsia" w:cstheme="majorBidi"/>
      <w:color w:val="272727" w:themeColor="text1" w:themeTint="D8"/>
    </w:rPr>
  </w:style>
  <w:style w:type="paragraph" w:styleId="Title">
    <w:name w:val="Title"/>
    <w:basedOn w:val="Normal"/>
    <w:next w:val="Normal"/>
    <w:link w:val="TitleChar"/>
    <w:uiPriority w:val="10"/>
    <w:qFormat/>
    <w:rsid w:val="009C4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487"/>
    <w:pPr>
      <w:spacing w:before="160"/>
      <w:jc w:val="center"/>
    </w:pPr>
    <w:rPr>
      <w:i/>
      <w:iCs/>
      <w:color w:val="404040" w:themeColor="text1" w:themeTint="BF"/>
    </w:rPr>
  </w:style>
  <w:style w:type="character" w:customStyle="1" w:styleId="QuoteChar">
    <w:name w:val="Quote Char"/>
    <w:basedOn w:val="DefaultParagraphFont"/>
    <w:link w:val="Quote"/>
    <w:uiPriority w:val="29"/>
    <w:rsid w:val="009C4487"/>
    <w:rPr>
      <w:i/>
      <w:iCs/>
      <w:color w:val="404040" w:themeColor="text1" w:themeTint="BF"/>
    </w:rPr>
  </w:style>
  <w:style w:type="paragraph" w:styleId="ListParagraph">
    <w:name w:val="List Paragraph"/>
    <w:basedOn w:val="Normal"/>
    <w:uiPriority w:val="34"/>
    <w:qFormat/>
    <w:rsid w:val="009C4487"/>
    <w:pPr>
      <w:ind w:left="720"/>
      <w:contextualSpacing/>
    </w:pPr>
  </w:style>
  <w:style w:type="character" w:styleId="IntenseEmphasis">
    <w:name w:val="Intense Emphasis"/>
    <w:basedOn w:val="DefaultParagraphFont"/>
    <w:uiPriority w:val="21"/>
    <w:qFormat/>
    <w:rsid w:val="009C4487"/>
    <w:rPr>
      <w:i/>
      <w:iCs/>
      <w:color w:val="0F4761" w:themeColor="accent1" w:themeShade="BF"/>
    </w:rPr>
  </w:style>
  <w:style w:type="paragraph" w:styleId="IntenseQuote">
    <w:name w:val="Intense Quote"/>
    <w:basedOn w:val="Normal"/>
    <w:next w:val="Normal"/>
    <w:link w:val="IntenseQuoteChar"/>
    <w:uiPriority w:val="30"/>
    <w:qFormat/>
    <w:rsid w:val="009C4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487"/>
    <w:rPr>
      <w:i/>
      <w:iCs/>
      <w:color w:val="0F4761" w:themeColor="accent1" w:themeShade="BF"/>
    </w:rPr>
  </w:style>
  <w:style w:type="character" w:styleId="IntenseReference">
    <w:name w:val="Intense Reference"/>
    <w:basedOn w:val="DefaultParagraphFont"/>
    <w:uiPriority w:val="32"/>
    <w:qFormat/>
    <w:rsid w:val="009C4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 Liebenthal</dc:creator>
  <cp:keywords/>
  <dc:description/>
  <cp:lastModifiedBy>City of Liebenthal Liebenthal</cp:lastModifiedBy>
  <cp:revision>1</cp:revision>
  <dcterms:created xsi:type="dcterms:W3CDTF">2025-02-13T21:03:00Z</dcterms:created>
  <dcterms:modified xsi:type="dcterms:W3CDTF">2025-02-13T21:04:00Z</dcterms:modified>
</cp:coreProperties>
</file>