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4434A2" w:rsidP="0034315C">
      <w:pPr>
        <w:jc w:val="center"/>
        <w:rPr>
          <w:b/>
          <w:sz w:val="96"/>
          <w:szCs w:val="96"/>
        </w:rPr>
      </w:pPr>
      <w:r>
        <w:rPr>
          <w:b/>
          <w:sz w:val="96"/>
          <w:szCs w:val="96"/>
        </w:rPr>
        <w:t>Gangs</w:t>
      </w:r>
    </w:p>
    <w:p w:rsidR="00B644C1" w:rsidRPr="00B644C1" w:rsidRDefault="004434A2" w:rsidP="00B644C1">
      <w:pPr>
        <w:rPr>
          <w:rFonts w:eastAsia="Times New Roman" w:cs="Times New Roman"/>
          <w:b/>
          <w:bCs/>
          <w:sz w:val="36"/>
          <w:szCs w:val="36"/>
        </w:rPr>
      </w:pPr>
      <w:r>
        <w:rPr>
          <w:b/>
          <w:sz w:val="36"/>
          <w:szCs w:val="36"/>
        </w:rPr>
        <w:t xml:space="preserve">Like Fraternities and Sororities for some being affiliated with a Gang gives them a sense of belonging and a sense of pride.  Most gangs fill the void of key nurturing that was missed in the family for some.  Most gangs instill a code of discipline among its member that is precise and adhered to.  All those things sound great, if there is evil and mischief tied to it then it is not good.  Most people would have to acknowledge that Adolf Hitler was an effective leader.  However, it was in the wrong direction and contrary to God.  You do not have to follow people or be a part of an organization that is leading you in the wrong direction.  </w:t>
      </w:r>
      <w:r w:rsidR="00161241">
        <w:rPr>
          <w:b/>
          <w:sz w:val="36"/>
          <w:szCs w:val="36"/>
        </w:rPr>
        <w:t xml:space="preserve">This type of sense of belonging is something that you can pass on.  </w:t>
      </w:r>
      <w:bookmarkStart w:id="0" w:name="_GoBack"/>
      <w:bookmarkEnd w:id="0"/>
      <w:r>
        <w:rPr>
          <w:b/>
          <w:sz w:val="36"/>
          <w:szCs w:val="36"/>
        </w:rPr>
        <w:t xml:space="preserve">Let’s see what the bible says: </w:t>
      </w:r>
    </w:p>
    <w:p w:rsidR="004434A2" w:rsidRPr="004434A2" w:rsidRDefault="004434A2" w:rsidP="004434A2">
      <w:pPr>
        <w:rPr>
          <w:rFonts w:eastAsia="Times New Roman" w:cs="Times New Roman"/>
          <w:b/>
          <w:bCs/>
          <w:sz w:val="36"/>
          <w:szCs w:val="36"/>
        </w:rPr>
      </w:pPr>
      <w:hyperlink r:id="rId7" w:history="1">
        <w:r w:rsidRPr="004434A2">
          <w:rPr>
            <w:rStyle w:val="Hyperlink"/>
            <w:rFonts w:eastAsia="Times New Roman" w:cs="Times New Roman"/>
            <w:sz w:val="36"/>
            <w:szCs w:val="36"/>
          </w:rPr>
          <w:t>Ephesians 5:11</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Take no part in the unfruitful works of darkness, but instead expose them. </w:t>
      </w:r>
    </w:p>
    <w:p w:rsidR="004434A2" w:rsidRPr="004434A2" w:rsidRDefault="004434A2" w:rsidP="004434A2">
      <w:pPr>
        <w:rPr>
          <w:rFonts w:eastAsia="Times New Roman" w:cs="Times New Roman"/>
          <w:b/>
          <w:bCs/>
          <w:sz w:val="36"/>
          <w:szCs w:val="36"/>
        </w:rPr>
      </w:pPr>
      <w:hyperlink r:id="rId8" w:history="1">
        <w:r w:rsidRPr="004434A2">
          <w:rPr>
            <w:rStyle w:val="Hyperlink"/>
            <w:rFonts w:eastAsia="Times New Roman" w:cs="Times New Roman"/>
            <w:sz w:val="36"/>
            <w:szCs w:val="36"/>
          </w:rPr>
          <w:t>Proverbs 1:8-19</w:t>
        </w:r>
      </w:hyperlink>
      <w:r w:rsidRPr="004434A2">
        <w:rPr>
          <w:rFonts w:eastAsia="Times New Roman" w:cs="Times New Roman"/>
          <w:b/>
          <w:bCs/>
          <w:sz w:val="36"/>
          <w:szCs w:val="36"/>
        </w:rPr>
        <w:t xml:space="preserve"> </w:t>
      </w:r>
      <w:r>
        <w:rPr>
          <w:rFonts w:eastAsia="Times New Roman" w:cs="Times New Roman"/>
          <w:b/>
          <w:bCs/>
          <w:sz w:val="36"/>
          <w:szCs w:val="36"/>
        </w:rPr>
        <w:t xml:space="preserve"> - </w:t>
      </w:r>
      <w:r w:rsidRPr="004434A2">
        <w:rPr>
          <w:rFonts w:eastAsia="Times New Roman" w:cs="Times New Roman"/>
          <w:b/>
          <w:bCs/>
          <w:sz w:val="36"/>
          <w:szCs w:val="36"/>
        </w:rPr>
        <w:t xml:space="preserve">Hear, my son, your father's instruction, and forsake not your mother's teaching, for they are a graceful garland for your head and pendants for your neck. My son, if sinners entice you, do not consent. If they say, “Come with us, let us lie in wait for blood; let us ambush the innocent without reason; like </w:t>
      </w:r>
      <w:proofErr w:type="spellStart"/>
      <w:r w:rsidRPr="004434A2">
        <w:rPr>
          <w:rFonts w:eastAsia="Times New Roman" w:cs="Times New Roman"/>
          <w:b/>
          <w:bCs/>
          <w:sz w:val="36"/>
          <w:szCs w:val="36"/>
        </w:rPr>
        <w:t>Sheol</w:t>
      </w:r>
      <w:proofErr w:type="spellEnd"/>
      <w:r w:rsidRPr="004434A2">
        <w:rPr>
          <w:rFonts w:eastAsia="Times New Roman" w:cs="Times New Roman"/>
          <w:b/>
          <w:bCs/>
          <w:sz w:val="36"/>
          <w:szCs w:val="36"/>
        </w:rPr>
        <w:t xml:space="preserve"> let us swallow them alive, and whole, like those who go down to the pit; ... </w:t>
      </w:r>
    </w:p>
    <w:p w:rsidR="004434A2" w:rsidRPr="004434A2" w:rsidRDefault="004434A2" w:rsidP="004434A2">
      <w:pPr>
        <w:rPr>
          <w:rFonts w:eastAsia="Times New Roman" w:cs="Times New Roman"/>
          <w:b/>
          <w:bCs/>
          <w:sz w:val="36"/>
          <w:szCs w:val="36"/>
        </w:rPr>
      </w:pPr>
      <w:hyperlink r:id="rId9" w:history="1">
        <w:r w:rsidRPr="004434A2">
          <w:rPr>
            <w:rStyle w:val="Hyperlink"/>
            <w:rFonts w:eastAsia="Times New Roman" w:cs="Times New Roman"/>
            <w:sz w:val="36"/>
            <w:szCs w:val="36"/>
          </w:rPr>
          <w:t>1 Corinthians 15:33</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Do not be deceived: “Bad company ruins good morals.” </w:t>
      </w:r>
    </w:p>
    <w:p w:rsidR="004434A2" w:rsidRPr="004434A2" w:rsidRDefault="004434A2" w:rsidP="004434A2">
      <w:pPr>
        <w:rPr>
          <w:rFonts w:eastAsia="Times New Roman" w:cs="Times New Roman"/>
          <w:b/>
          <w:bCs/>
          <w:sz w:val="36"/>
          <w:szCs w:val="36"/>
        </w:rPr>
      </w:pPr>
      <w:hyperlink r:id="rId10" w:history="1">
        <w:r w:rsidRPr="004434A2">
          <w:rPr>
            <w:rStyle w:val="Hyperlink"/>
            <w:rFonts w:eastAsia="Times New Roman" w:cs="Times New Roman"/>
            <w:sz w:val="36"/>
            <w:szCs w:val="36"/>
          </w:rPr>
          <w:t>Acts 5:29</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But Peter and the apostles answered, “We must obey God rather than men. </w:t>
      </w:r>
    </w:p>
    <w:p w:rsidR="004434A2" w:rsidRPr="004434A2" w:rsidRDefault="004434A2" w:rsidP="004434A2">
      <w:pPr>
        <w:rPr>
          <w:rFonts w:eastAsia="Times New Roman" w:cs="Times New Roman"/>
          <w:b/>
          <w:bCs/>
          <w:sz w:val="36"/>
          <w:szCs w:val="36"/>
        </w:rPr>
      </w:pPr>
      <w:hyperlink r:id="rId11" w:history="1">
        <w:r w:rsidRPr="004434A2">
          <w:rPr>
            <w:rStyle w:val="Hyperlink"/>
            <w:rFonts w:eastAsia="Times New Roman" w:cs="Times New Roman"/>
            <w:sz w:val="36"/>
            <w:szCs w:val="36"/>
          </w:rPr>
          <w:t>Romans 13:1-14</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Let every person be subject to the governing authorities. For there is no authority except from God, and those that exist have been instituted by God. </w:t>
      </w:r>
      <w:proofErr w:type="gramStart"/>
      <w:r w:rsidRPr="004434A2">
        <w:rPr>
          <w:rFonts w:eastAsia="Times New Roman" w:cs="Times New Roman"/>
          <w:b/>
          <w:bCs/>
          <w:sz w:val="36"/>
          <w:szCs w:val="36"/>
        </w:rPr>
        <w:t>Therefore</w:t>
      </w:r>
      <w:proofErr w:type="gramEnd"/>
      <w:r w:rsidRPr="004434A2">
        <w:rPr>
          <w:rFonts w:eastAsia="Times New Roman" w:cs="Times New Roman"/>
          <w:b/>
          <w:bCs/>
          <w:sz w:val="36"/>
          <w:szCs w:val="36"/>
        </w:rPr>
        <w:t xml:space="preserve"> whoever resists the authorities resists what God has appointed, and those who resist will incur judgment. For rulers are not a terror to good conduct, but </w:t>
      </w:r>
      <w:proofErr w:type="spellStart"/>
      <w:r w:rsidRPr="004434A2">
        <w:rPr>
          <w:rFonts w:eastAsia="Times New Roman" w:cs="Times New Roman"/>
          <w:b/>
          <w:bCs/>
          <w:sz w:val="36"/>
          <w:szCs w:val="36"/>
        </w:rPr>
        <w:t>to</w:t>
      </w:r>
      <w:proofErr w:type="spellEnd"/>
      <w:r w:rsidRPr="004434A2">
        <w:rPr>
          <w:rFonts w:eastAsia="Times New Roman" w:cs="Times New Roman"/>
          <w:b/>
          <w:bCs/>
          <w:sz w:val="36"/>
          <w:szCs w:val="36"/>
        </w:rPr>
        <w:t xml:space="preserve"> bad. Would you have no fear of the one who is in authority? Then do what is good, and you will receive his approval, for he is God's servant for your good. But if you do wrong, be afraid, for he does not bear the sword in vain. For he is the servant of God, an avenger who carries out God's wrath on the wrongdoer. </w:t>
      </w:r>
      <w:proofErr w:type="gramStart"/>
      <w:r w:rsidRPr="004434A2">
        <w:rPr>
          <w:rFonts w:eastAsia="Times New Roman" w:cs="Times New Roman"/>
          <w:b/>
          <w:bCs/>
          <w:sz w:val="36"/>
          <w:szCs w:val="36"/>
        </w:rPr>
        <w:t>Therefore</w:t>
      </w:r>
      <w:proofErr w:type="gramEnd"/>
      <w:r w:rsidRPr="004434A2">
        <w:rPr>
          <w:rFonts w:eastAsia="Times New Roman" w:cs="Times New Roman"/>
          <w:b/>
          <w:bCs/>
          <w:sz w:val="36"/>
          <w:szCs w:val="36"/>
        </w:rPr>
        <w:t xml:space="preserve"> one must be in subjection, not only to avoid God's wrath but also for the sake of conscience. ... </w:t>
      </w:r>
    </w:p>
    <w:p w:rsidR="004434A2" w:rsidRPr="004434A2" w:rsidRDefault="004434A2" w:rsidP="004434A2">
      <w:pPr>
        <w:rPr>
          <w:rFonts w:eastAsia="Times New Roman" w:cs="Times New Roman"/>
          <w:b/>
          <w:bCs/>
          <w:sz w:val="36"/>
          <w:szCs w:val="36"/>
        </w:rPr>
      </w:pPr>
      <w:hyperlink r:id="rId12" w:history="1">
        <w:r w:rsidRPr="004434A2">
          <w:rPr>
            <w:rStyle w:val="Hyperlink"/>
            <w:rFonts w:eastAsia="Times New Roman" w:cs="Times New Roman"/>
            <w:sz w:val="36"/>
            <w:szCs w:val="36"/>
          </w:rPr>
          <w:t>2 Timothy 2:26</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And they may come to their senses and escape from the snare of the devil, after being captured by him to do his will. </w:t>
      </w:r>
    </w:p>
    <w:p w:rsidR="004434A2" w:rsidRPr="004434A2" w:rsidRDefault="004434A2" w:rsidP="004434A2">
      <w:pPr>
        <w:rPr>
          <w:rFonts w:eastAsia="Times New Roman" w:cs="Times New Roman"/>
          <w:b/>
          <w:bCs/>
          <w:sz w:val="36"/>
          <w:szCs w:val="36"/>
        </w:rPr>
      </w:pPr>
      <w:hyperlink r:id="rId13" w:history="1">
        <w:r w:rsidRPr="004434A2">
          <w:rPr>
            <w:rStyle w:val="Hyperlink"/>
            <w:rFonts w:eastAsia="Times New Roman" w:cs="Times New Roman"/>
            <w:sz w:val="36"/>
            <w:szCs w:val="36"/>
          </w:rPr>
          <w:t>James 4:2</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You desire and do not have, so you murder. You covet and cannot obtain, so you fight and quarrel. You do not have, because you do not ask. </w:t>
      </w:r>
    </w:p>
    <w:p w:rsidR="004434A2" w:rsidRPr="004434A2" w:rsidRDefault="004434A2" w:rsidP="004434A2">
      <w:pPr>
        <w:rPr>
          <w:rFonts w:eastAsia="Times New Roman" w:cs="Times New Roman"/>
          <w:b/>
          <w:bCs/>
          <w:sz w:val="36"/>
          <w:szCs w:val="36"/>
        </w:rPr>
      </w:pPr>
      <w:hyperlink r:id="rId14" w:history="1">
        <w:r w:rsidRPr="004434A2">
          <w:rPr>
            <w:rStyle w:val="Hyperlink"/>
            <w:rFonts w:eastAsia="Times New Roman" w:cs="Times New Roman"/>
            <w:sz w:val="36"/>
            <w:szCs w:val="36"/>
          </w:rPr>
          <w:t>Psalm 11:5</w:t>
        </w:r>
      </w:hyperlink>
      <w:r w:rsidRPr="004434A2">
        <w:rPr>
          <w:rFonts w:eastAsia="Times New Roman" w:cs="Times New Roman"/>
          <w:b/>
          <w:bCs/>
          <w:sz w:val="36"/>
          <w:szCs w:val="36"/>
        </w:rPr>
        <w:t xml:space="preserve"> </w:t>
      </w:r>
      <w:r>
        <w:rPr>
          <w:rFonts w:eastAsia="Times New Roman" w:cs="Times New Roman"/>
          <w:b/>
          <w:bCs/>
          <w:sz w:val="36"/>
          <w:szCs w:val="36"/>
        </w:rPr>
        <w:t xml:space="preserve">- </w:t>
      </w:r>
      <w:r w:rsidRPr="004434A2">
        <w:rPr>
          <w:rFonts w:eastAsia="Times New Roman" w:cs="Times New Roman"/>
          <w:b/>
          <w:bCs/>
          <w:sz w:val="36"/>
          <w:szCs w:val="36"/>
        </w:rPr>
        <w:t xml:space="preserve">The Lord tests the righteous, but his soul hates the wicked and the one who loves violence. </w:t>
      </w:r>
    </w:p>
    <w:p w:rsidR="00B644C1" w:rsidRPr="009469E3" w:rsidRDefault="00B644C1"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1612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1612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1612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0B3E13"/>
    <w:rsid w:val="00133509"/>
    <w:rsid w:val="00161241"/>
    <w:rsid w:val="002413AC"/>
    <w:rsid w:val="00270437"/>
    <w:rsid w:val="00296D37"/>
    <w:rsid w:val="00297779"/>
    <w:rsid w:val="002F49F8"/>
    <w:rsid w:val="0031249E"/>
    <w:rsid w:val="0034315C"/>
    <w:rsid w:val="004434A2"/>
    <w:rsid w:val="004449E7"/>
    <w:rsid w:val="00524C94"/>
    <w:rsid w:val="00582B1B"/>
    <w:rsid w:val="005A673E"/>
    <w:rsid w:val="00793A02"/>
    <w:rsid w:val="007B447E"/>
    <w:rsid w:val="007F0C72"/>
    <w:rsid w:val="009469E3"/>
    <w:rsid w:val="009D30FF"/>
    <w:rsid w:val="00A06E4E"/>
    <w:rsid w:val="00A42EFF"/>
    <w:rsid w:val="00B54806"/>
    <w:rsid w:val="00B63223"/>
    <w:rsid w:val="00B644C1"/>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63751"/>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4434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13336596">
      <w:bodyDiv w:val="1"/>
      <w:marLeft w:val="0"/>
      <w:marRight w:val="0"/>
      <w:marTop w:val="0"/>
      <w:marBottom w:val="0"/>
      <w:divBdr>
        <w:top w:val="none" w:sz="0" w:space="0" w:color="auto"/>
        <w:left w:val="none" w:sz="0" w:space="0" w:color="auto"/>
        <w:bottom w:val="none" w:sz="0" w:space="0" w:color="auto"/>
        <w:right w:val="none" w:sz="0" w:space="0" w:color="auto"/>
      </w:divBdr>
      <w:divsChild>
        <w:div w:id="677003169">
          <w:marLeft w:val="0"/>
          <w:marRight w:val="0"/>
          <w:marTop w:val="0"/>
          <w:marBottom w:val="0"/>
          <w:divBdr>
            <w:top w:val="none" w:sz="0" w:space="0" w:color="auto"/>
            <w:left w:val="none" w:sz="0" w:space="0" w:color="auto"/>
            <w:bottom w:val="none" w:sz="0" w:space="0" w:color="auto"/>
            <w:right w:val="none" w:sz="0" w:space="0" w:color="auto"/>
          </w:divBdr>
          <w:divsChild>
            <w:div w:id="206258169">
              <w:marLeft w:val="0"/>
              <w:marRight w:val="0"/>
              <w:marTop w:val="0"/>
              <w:marBottom w:val="0"/>
              <w:divBdr>
                <w:top w:val="none" w:sz="0" w:space="0" w:color="auto"/>
                <w:left w:val="none" w:sz="0" w:space="0" w:color="auto"/>
                <w:bottom w:val="none" w:sz="0" w:space="0" w:color="auto"/>
                <w:right w:val="none" w:sz="0" w:space="0" w:color="auto"/>
              </w:divBdr>
            </w:div>
            <w:div w:id="1493255926">
              <w:marLeft w:val="0"/>
              <w:marRight w:val="0"/>
              <w:marTop w:val="0"/>
              <w:marBottom w:val="0"/>
              <w:divBdr>
                <w:top w:val="none" w:sz="0" w:space="0" w:color="auto"/>
                <w:left w:val="none" w:sz="0" w:space="0" w:color="auto"/>
                <w:bottom w:val="none" w:sz="0" w:space="0" w:color="auto"/>
                <w:right w:val="none" w:sz="0" w:space="0" w:color="auto"/>
              </w:divBdr>
            </w:div>
            <w:div w:id="1672753026">
              <w:marLeft w:val="0"/>
              <w:marRight w:val="0"/>
              <w:marTop w:val="0"/>
              <w:marBottom w:val="0"/>
              <w:divBdr>
                <w:top w:val="none" w:sz="0" w:space="0" w:color="auto"/>
                <w:left w:val="none" w:sz="0" w:space="0" w:color="auto"/>
                <w:bottom w:val="none" w:sz="0" w:space="0" w:color="auto"/>
                <w:right w:val="none" w:sz="0" w:space="0" w:color="auto"/>
              </w:divBdr>
            </w:div>
            <w:div w:id="407387971">
              <w:marLeft w:val="0"/>
              <w:marRight w:val="0"/>
              <w:marTop w:val="0"/>
              <w:marBottom w:val="0"/>
              <w:divBdr>
                <w:top w:val="none" w:sz="0" w:space="0" w:color="auto"/>
                <w:left w:val="none" w:sz="0" w:space="0" w:color="auto"/>
                <w:bottom w:val="none" w:sz="0" w:space="0" w:color="auto"/>
                <w:right w:val="none" w:sz="0" w:space="0" w:color="auto"/>
              </w:divBdr>
            </w:div>
            <w:div w:id="2054187775">
              <w:marLeft w:val="0"/>
              <w:marRight w:val="0"/>
              <w:marTop w:val="0"/>
              <w:marBottom w:val="0"/>
              <w:divBdr>
                <w:top w:val="none" w:sz="0" w:space="0" w:color="auto"/>
                <w:left w:val="none" w:sz="0" w:space="0" w:color="auto"/>
                <w:bottom w:val="none" w:sz="0" w:space="0" w:color="auto"/>
                <w:right w:val="none" w:sz="0" w:space="0" w:color="auto"/>
              </w:divBdr>
            </w:div>
            <w:div w:id="1385955795">
              <w:marLeft w:val="0"/>
              <w:marRight w:val="0"/>
              <w:marTop w:val="0"/>
              <w:marBottom w:val="0"/>
              <w:divBdr>
                <w:top w:val="none" w:sz="0" w:space="0" w:color="auto"/>
                <w:left w:val="none" w:sz="0" w:space="0" w:color="auto"/>
                <w:bottom w:val="none" w:sz="0" w:space="0" w:color="auto"/>
                <w:right w:val="none" w:sz="0" w:space="0" w:color="auto"/>
              </w:divBdr>
            </w:div>
            <w:div w:id="2067484400">
              <w:marLeft w:val="0"/>
              <w:marRight w:val="0"/>
              <w:marTop w:val="0"/>
              <w:marBottom w:val="0"/>
              <w:divBdr>
                <w:top w:val="none" w:sz="0" w:space="0" w:color="auto"/>
                <w:left w:val="none" w:sz="0" w:space="0" w:color="auto"/>
                <w:bottom w:val="none" w:sz="0" w:space="0" w:color="auto"/>
                <w:right w:val="none" w:sz="0" w:space="0" w:color="auto"/>
              </w:divBdr>
            </w:div>
            <w:div w:id="15029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1%3A8-19&amp;version=ESV" TargetMode="External"/><Relationship Id="rId13" Type="http://schemas.openxmlformats.org/officeDocument/2006/relationships/hyperlink" Target="https://www.biblegateway.com/passage/?search=James+4%3A2&amp;version=ES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Ephesians+5%3A11&amp;version=ESV" TargetMode="External"/><Relationship Id="rId12" Type="http://schemas.openxmlformats.org/officeDocument/2006/relationships/hyperlink" Target="https://www.biblegateway.com/passage/?search=2+Timothy+2%3A26&amp;version=ES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omans+13%3A1-14&amp;version=ES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blegateway.com/passage/?search=Acts+5%3A29&amp;version=ES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1+Corinthians+15%3A33&amp;version=ESV" TargetMode="External"/><Relationship Id="rId14" Type="http://schemas.openxmlformats.org/officeDocument/2006/relationships/hyperlink" Target="https://www.biblegateway.com/passage/?search=Psalm+11%3A5&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2017-11-30T03:42:00Z</dcterms:created>
  <dcterms:modified xsi:type="dcterms:W3CDTF">2017-11-30T03:42:00Z</dcterms:modified>
</cp:coreProperties>
</file>