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388D" w14:textId="77777777" w:rsidR="00D149E6" w:rsidRDefault="00D149E6" w:rsidP="000B6648">
      <w:pPr>
        <w:autoSpaceDE w:val="0"/>
        <w:autoSpaceDN w:val="0"/>
        <w:adjustRightInd w:val="0"/>
        <w:spacing w:after="0" w:line="240" w:lineRule="auto"/>
        <w:rPr>
          <w:rFonts w:ascii="ArialBlack" w:hAnsi="ArialBlack" w:cs="ArialBlack"/>
          <w:color w:val="80001A"/>
          <w:sz w:val="28"/>
          <w:szCs w:val="28"/>
        </w:rPr>
      </w:pPr>
    </w:p>
    <w:p w14:paraId="2CE73AF0" w14:textId="77777777" w:rsidR="00C73F0D" w:rsidRDefault="00C73F0D" w:rsidP="00C73F0D">
      <w:pPr>
        <w:autoSpaceDE w:val="0"/>
        <w:autoSpaceDN w:val="0"/>
        <w:adjustRightInd w:val="0"/>
        <w:spacing w:after="0" w:line="241" w:lineRule="atLeast"/>
        <w:rPr>
          <w:rFonts w:asciiTheme="minorHAnsi" w:hAnsiTheme="minorHAnsi" w:cs="Xyngia Light"/>
          <w:sz w:val="28"/>
          <w:szCs w:val="28"/>
        </w:rPr>
      </w:pPr>
      <w:r>
        <w:rPr>
          <w:rFonts w:asciiTheme="minorHAnsi" w:hAnsiTheme="minorHAnsi" w:cs="Times New Roman"/>
          <w:bCs/>
          <w:sz w:val="28"/>
          <w:szCs w:val="28"/>
        </w:rPr>
        <w:t>ANNUAL 4</w:t>
      </w:r>
      <w:r w:rsidRPr="00B51056">
        <w:rPr>
          <w:rFonts w:asciiTheme="minorHAnsi" w:hAnsiTheme="minorHAnsi" w:cs="Times New Roman"/>
          <w:bCs/>
          <w:sz w:val="28"/>
          <w:szCs w:val="28"/>
        </w:rPr>
        <w:t>0-HOUR PROGRAM IN</w:t>
      </w:r>
      <w:r w:rsidRPr="00B51056">
        <w:rPr>
          <w:rFonts w:asciiTheme="minorHAnsi" w:hAnsiTheme="minorHAnsi" w:cs="Times New Roman"/>
          <w:b/>
          <w:bCs/>
          <w:sz w:val="28"/>
          <w:szCs w:val="28"/>
        </w:rPr>
        <w:t xml:space="preserve"> </w:t>
      </w:r>
      <w:r w:rsidRPr="00B51056">
        <w:rPr>
          <w:rFonts w:asciiTheme="minorHAnsi" w:hAnsiTheme="minorHAnsi" w:cs="Xyngia Light"/>
          <w:sz w:val="28"/>
          <w:szCs w:val="28"/>
        </w:rPr>
        <w:t xml:space="preserve">LOWER </w:t>
      </w:r>
    </w:p>
    <w:p w14:paraId="3DCCC821" w14:textId="77777777" w:rsidR="00D149E6" w:rsidRDefault="00C73F0D" w:rsidP="00C73F0D">
      <w:pPr>
        <w:autoSpaceDE w:val="0"/>
        <w:autoSpaceDN w:val="0"/>
        <w:adjustRightInd w:val="0"/>
        <w:spacing w:after="0" w:line="240" w:lineRule="auto"/>
        <w:rPr>
          <w:rFonts w:ascii="ArialBlack" w:hAnsi="ArialBlack" w:cs="ArialBlack"/>
          <w:color w:val="80001A"/>
          <w:sz w:val="28"/>
          <w:szCs w:val="28"/>
        </w:rPr>
      </w:pPr>
      <w:r>
        <w:rPr>
          <w:rFonts w:asciiTheme="minorHAnsi" w:hAnsiTheme="minorHAnsi" w:cs="Xyngia Light"/>
          <w:sz w:val="28"/>
          <w:szCs w:val="28"/>
        </w:rPr>
        <w:t xml:space="preserve">                                              </w:t>
      </w:r>
      <w:r w:rsidRPr="00B51056">
        <w:rPr>
          <w:rFonts w:asciiTheme="minorHAnsi" w:hAnsiTheme="minorHAnsi" w:cs="Xyngia Light"/>
          <w:sz w:val="28"/>
          <w:szCs w:val="28"/>
        </w:rPr>
        <w:t xml:space="preserve">EXTREMITY </w:t>
      </w:r>
      <w:r>
        <w:rPr>
          <w:rFonts w:asciiTheme="minorHAnsi" w:hAnsiTheme="minorHAnsi" w:cs="Xyngia Light"/>
          <w:sz w:val="28"/>
          <w:szCs w:val="28"/>
        </w:rPr>
        <w:t>MEDICINE AND SURGERY</w:t>
      </w:r>
    </w:p>
    <w:p w14:paraId="742663A4" w14:textId="77777777" w:rsidR="00D149E6" w:rsidRDefault="00D149E6" w:rsidP="000B6648">
      <w:pPr>
        <w:autoSpaceDE w:val="0"/>
        <w:autoSpaceDN w:val="0"/>
        <w:adjustRightInd w:val="0"/>
        <w:spacing w:after="0" w:line="240" w:lineRule="auto"/>
        <w:rPr>
          <w:rFonts w:ascii="ArialBlack" w:hAnsi="ArialBlack" w:cs="ArialBlack"/>
          <w:color w:val="80001A"/>
          <w:sz w:val="28"/>
          <w:szCs w:val="28"/>
        </w:rPr>
      </w:pPr>
    </w:p>
    <w:p w14:paraId="7FC9799E" w14:textId="77777777" w:rsidR="00C73F0D" w:rsidRDefault="00C73F0D" w:rsidP="000B6648">
      <w:pPr>
        <w:autoSpaceDE w:val="0"/>
        <w:autoSpaceDN w:val="0"/>
        <w:adjustRightInd w:val="0"/>
        <w:spacing w:after="0" w:line="240" w:lineRule="auto"/>
        <w:rPr>
          <w:rFonts w:ascii="ArialBlack" w:hAnsi="ArialBlack" w:cs="ArialBlack"/>
          <w:color w:val="80001A"/>
          <w:sz w:val="28"/>
          <w:szCs w:val="28"/>
        </w:rPr>
      </w:pPr>
      <w:r w:rsidRPr="00B51056">
        <w:rPr>
          <w:b/>
          <w:bCs/>
          <w:sz w:val="28"/>
          <w:szCs w:val="28"/>
        </w:rPr>
        <w:t>Program Presented by</w:t>
      </w:r>
      <w:r w:rsidRPr="00B51056">
        <w:rPr>
          <w:sz w:val="28"/>
          <w:szCs w:val="28"/>
        </w:rPr>
        <w:t xml:space="preserve">:   </w:t>
      </w:r>
      <w:r>
        <w:rPr>
          <w:sz w:val="28"/>
          <w:szCs w:val="28"/>
        </w:rPr>
        <w:t xml:space="preserve">AMITA Health Saint Joseph Hospital Chicago with the                                                      </w:t>
      </w:r>
      <w:r w:rsidRPr="00B51056">
        <w:rPr>
          <w:sz w:val="28"/>
          <w:szCs w:val="28"/>
        </w:rPr>
        <w:t xml:space="preserve"> </w:t>
      </w:r>
      <w:r>
        <w:rPr>
          <w:sz w:val="28"/>
          <w:szCs w:val="28"/>
        </w:rPr>
        <w:t xml:space="preserve">                             </w:t>
      </w:r>
      <w:r w:rsidRPr="00B51056">
        <w:rPr>
          <w:sz w:val="28"/>
          <w:szCs w:val="28"/>
        </w:rPr>
        <w:t>American College of Lower Extremity Surgeons</w:t>
      </w:r>
    </w:p>
    <w:p w14:paraId="6F4BAA17" w14:textId="77777777" w:rsidR="00D149E6" w:rsidRDefault="00D149E6" w:rsidP="000B6648">
      <w:pPr>
        <w:autoSpaceDE w:val="0"/>
        <w:autoSpaceDN w:val="0"/>
        <w:adjustRightInd w:val="0"/>
        <w:spacing w:after="0" w:line="240" w:lineRule="auto"/>
        <w:rPr>
          <w:rFonts w:ascii="ArialBlack" w:hAnsi="ArialBlack" w:cs="ArialBlack"/>
          <w:color w:val="80001A"/>
          <w:sz w:val="28"/>
          <w:szCs w:val="28"/>
        </w:rPr>
      </w:pPr>
    </w:p>
    <w:p w14:paraId="44C932C2" w14:textId="77777777" w:rsidR="00D149E6" w:rsidRDefault="00D149E6" w:rsidP="000B6648">
      <w:pPr>
        <w:autoSpaceDE w:val="0"/>
        <w:autoSpaceDN w:val="0"/>
        <w:adjustRightInd w:val="0"/>
        <w:spacing w:after="0" w:line="240" w:lineRule="auto"/>
        <w:rPr>
          <w:rFonts w:ascii="ArialBlack" w:hAnsi="ArialBlack" w:cs="ArialBlack"/>
          <w:color w:val="80001A"/>
          <w:sz w:val="28"/>
          <w:szCs w:val="28"/>
        </w:rPr>
      </w:pPr>
    </w:p>
    <w:p w14:paraId="75AD26CC" w14:textId="77777777" w:rsidR="00C73F0D" w:rsidRDefault="00C73F0D" w:rsidP="000B6648">
      <w:pPr>
        <w:autoSpaceDE w:val="0"/>
        <w:autoSpaceDN w:val="0"/>
        <w:adjustRightInd w:val="0"/>
        <w:spacing w:after="0" w:line="240" w:lineRule="auto"/>
        <w:rPr>
          <w:rFonts w:ascii="ArialBlack" w:hAnsi="ArialBlack" w:cs="ArialBlack"/>
          <w:color w:val="80001A"/>
          <w:sz w:val="28"/>
          <w:szCs w:val="28"/>
        </w:rPr>
      </w:pPr>
      <w:r>
        <w:rPr>
          <w:rFonts w:ascii="ArialBlack" w:hAnsi="ArialBlack" w:cs="ArialBlack"/>
          <w:color w:val="80001A"/>
          <w:sz w:val="28"/>
          <w:szCs w:val="28"/>
        </w:rPr>
        <w:t>_____________________________</w:t>
      </w:r>
    </w:p>
    <w:p w14:paraId="0EB656A6" w14:textId="77777777" w:rsidR="00C73F0D" w:rsidRDefault="00C73F0D" w:rsidP="000B6648">
      <w:pPr>
        <w:autoSpaceDE w:val="0"/>
        <w:autoSpaceDN w:val="0"/>
        <w:adjustRightInd w:val="0"/>
        <w:spacing w:after="0" w:line="240" w:lineRule="auto"/>
        <w:rPr>
          <w:rFonts w:ascii="ArialBlack" w:hAnsi="ArialBlack" w:cs="ArialBlack"/>
          <w:color w:val="80001A"/>
          <w:sz w:val="28"/>
          <w:szCs w:val="28"/>
        </w:rPr>
      </w:pPr>
    </w:p>
    <w:p w14:paraId="0426DF92" w14:textId="77777777" w:rsidR="000B6648" w:rsidRPr="00D22972" w:rsidRDefault="000B6648" w:rsidP="000B6648">
      <w:pPr>
        <w:autoSpaceDE w:val="0"/>
        <w:autoSpaceDN w:val="0"/>
        <w:adjustRightInd w:val="0"/>
        <w:spacing w:after="0" w:line="240" w:lineRule="auto"/>
        <w:rPr>
          <w:rFonts w:ascii="ArialBlack" w:hAnsi="ArialBlack" w:cs="ArialBlack"/>
          <w:color w:val="80001A"/>
          <w:sz w:val="28"/>
          <w:szCs w:val="28"/>
        </w:rPr>
      </w:pPr>
      <w:r>
        <w:rPr>
          <w:rFonts w:ascii="ArialBlack" w:hAnsi="ArialBlack" w:cs="ArialBlack"/>
          <w:color w:val="80001A"/>
          <w:sz w:val="28"/>
          <w:szCs w:val="28"/>
        </w:rPr>
        <w:t>THURSDAY APRIL 29th</w:t>
      </w:r>
    </w:p>
    <w:p w14:paraId="625B9F88" w14:textId="77777777" w:rsidR="000B6648" w:rsidRPr="00B51056" w:rsidRDefault="000B6648" w:rsidP="000B6648">
      <w:pPr>
        <w:autoSpaceDE w:val="0"/>
        <w:autoSpaceDN w:val="0"/>
        <w:adjustRightInd w:val="0"/>
        <w:spacing w:after="0" w:line="240" w:lineRule="auto"/>
        <w:rPr>
          <w:rFonts w:ascii="ArialRoundedMTBold" w:hAnsi="ArialRoundedMTBold" w:cs="ArialRoundedMTBold"/>
          <w:b/>
          <w:bCs/>
          <w:color w:val="000D80"/>
          <w:sz w:val="28"/>
          <w:szCs w:val="28"/>
        </w:rPr>
      </w:pPr>
    </w:p>
    <w:p w14:paraId="700406C9" w14:textId="77777777" w:rsidR="000B6648" w:rsidRPr="00B51056" w:rsidRDefault="000B6648" w:rsidP="000B6648">
      <w:pPr>
        <w:autoSpaceDE w:val="0"/>
        <w:autoSpaceDN w:val="0"/>
        <w:adjustRightInd w:val="0"/>
        <w:spacing w:after="0" w:line="240" w:lineRule="auto"/>
        <w:rPr>
          <w:rFonts w:ascii="ArialRoundedMTBold" w:hAnsi="ArialRoundedMTBold" w:cs="ArialRoundedMTBold"/>
          <w:b/>
          <w:bCs/>
          <w:color w:val="000D80"/>
          <w:sz w:val="28"/>
          <w:szCs w:val="28"/>
        </w:rPr>
      </w:pPr>
    </w:p>
    <w:p w14:paraId="658539D0" w14:textId="77777777" w:rsidR="000B6648" w:rsidRDefault="000B6648" w:rsidP="000B6648">
      <w:r>
        <w:t xml:space="preserve">8 – 9 am   </w:t>
      </w:r>
      <w:r w:rsidRPr="00B74F43">
        <w:rPr>
          <w:b/>
        </w:rPr>
        <w:t>ANNABELLE DOOKIE, DPM</w:t>
      </w:r>
      <w:r>
        <w:t xml:space="preserve"> - Perioperative Management of the Podiatric Patient</w:t>
      </w:r>
    </w:p>
    <w:p w14:paraId="4307D6E0" w14:textId="77777777" w:rsidR="000B6648" w:rsidRPr="00034DB2" w:rsidRDefault="000B6648" w:rsidP="000B6648">
      <w:pPr>
        <w:rPr>
          <w:rFonts w:asciiTheme="minorHAnsi" w:hAnsiTheme="minorHAnsi" w:cstheme="minorHAnsi"/>
        </w:rPr>
      </w:pPr>
      <w:r w:rsidRPr="00034DB2">
        <w:rPr>
          <w:rFonts w:asciiTheme="minorHAnsi" w:hAnsiTheme="minorHAnsi" w:cstheme="minorHAnsi"/>
          <w:bCs/>
          <w:sz w:val="28"/>
          <w:szCs w:val="28"/>
        </w:rPr>
        <w:t xml:space="preserve">The objectives of this lecture are to review current concepts and preventive measures </w:t>
      </w:r>
      <w:r>
        <w:rPr>
          <w:rFonts w:asciiTheme="minorHAnsi" w:hAnsiTheme="minorHAnsi" w:cstheme="minorHAnsi"/>
          <w:bCs/>
          <w:sz w:val="28"/>
          <w:szCs w:val="28"/>
        </w:rPr>
        <w:t xml:space="preserve">utilized during </w:t>
      </w:r>
      <w:r w:rsidRPr="00034DB2">
        <w:rPr>
          <w:rFonts w:asciiTheme="minorHAnsi" w:hAnsiTheme="minorHAnsi" w:cstheme="minorHAnsi"/>
          <w:bCs/>
          <w:sz w:val="28"/>
          <w:szCs w:val="28"/>
        </w:rPr>
        <w:t>p</w:t>
      </w:r>
      <w:r>
        <w:rPr>
          <w:rFonts w:asciiTheme="minorHAnsi" w:hAnsiTheme="minorHAnsi" w:cstheme="minorHAnsi"/>
          <w:bCs/>
          <w:sz w:val="28"/>
          <w:szCs w:val="28"/>
        </w:rPr>
        <w:t>erioperative period for a Podiatric patient</w:t>
      </w:r>
    </w:p>
    <w:p w14:paraId="1ECB21F3" w14:textId="77777777" w:rsidR="000B6648" w:rsidRDefault="000B6648" w:rsidP="000B6648">
      <w:r>
        <w:t xml:space="preserve">9 – 11 am   </w:t>
      </w:r>
      <w:r w:rsidRPr="00B74F43">
        <w:rPr>
          <w:b/>
        </w:rPr>
        <w:t xml:space="preserve">LELAND JAFFE, </w:t>
      </w:r>
      <w:proofErr w:type="gramStart"/>
      <w:r w:rsidRPr="00B74F43">
        <w:rPr>
          <w:b/>
        </w:rPr>
        <w:t>DPM</w:t>
      </w:r>
      <w:r>
        <w:t xml:space="preserve">  -</w:t>
      </w:r>
      <w:proofErr w:type="gramEnd"/>
      <w:r>
        <w:t xml:space="preserve"> Cutaneous Manifestations of Systemic Disease • A Practical Approach to Managing Atypical Wounds</w:t>
      </w:r>
    </w:p>
    <w:p w14:paraId="71E22132" w14:textId="77777777" w:rsidR="000B6648" w:rsidRDefault="000B6648" w:rsidP="000B6648">
      <w:r>
        <w:t>The lecturer will present two topics. The first will be discussing various skin changes correlating with multitude of Systemic disease processes; and the second topic will be covering wound care for less common etiology wounds and their respective outcomes.</w:t>
      </w:r>
    </w:p>
    <w:p w14:paraId="0B2064AB" w14:textId="77777777" w:rsidR="000B6648" w:rsidRDefault="000B6648" w:rsidP="000B6648">
      <w:r>
        <w:t xml:space="preserve">11 – noon   </w:t>
      </w:r>
      <w:r w:rsidRPr="00B74F43">
        <w:rPr>
          <w:b/>
        </w:rPr>
        <w:t xml:space="preserve">STEVEN R. KRAVITZ, </w:t>
      </w:r>
      <w:proofErr w:type="gramStart"/>
      <w:r w:rsidRPr="00B74F43">
        <w:rPr>
          <w:b/>
        </w:rPr>
        <w:t>DPM</w:t>
      </w:r>
      <w:r>
        <w:t xml:space="preserve">  Sclerotherapy</w:t>
      </w:r>
      <w:proofErr w:type="gramEnd"/>
      <w:r>
        <w:t>:   Complications with Interesting Case Report</w:t>
      </w:r>
    </w:p>
    <w:p w14:paraId="74C29E01" w14:textId="77777777" w:rsidR="000B6648" w:rsidRPr="008579A0" w:rsidRDefault="000B6648" w:rsidP="000B6648">
      <w:pPr>
        <w:spacing w:before="100" w:beforeAutospacing="1" w:after="100" w:afterAutospacing="1" w:line="240" w:lineRule="auto"/>
        <w:rPr>
          <w:rFonts w:ascii="Times New Roman" w:eastAsia="Times New Roman" w:hAnsi="Times New Roman" w:cs="Times New Roman"/>
          <w:color w:val="000000"/>
          <w:sz w:val="27"/>
          <w:szCs w:val="27"/>
        </w:rPr>
      </w:pPr>
      <w:r>
        <w:rPr>
          <w:color w:val="000000"/>
          <w:sz w:val="27"/>
          <w:szCs w:val="27"/>
        </w:rPr>
        <w:t>Lecture Objectives: 1/</w:t>
      </w:r>
      <w:r>
        <w:rPr>
          <w:rFonts w:ascii="Times New Roman" w:eastAsia="Times New Roman" w:hAnsi="Times New Roman" w:cs="Times New Roman"/>
          <w:color w:val="000000"/>
          <w:sz w:val="27"/>
          <w:szCs w:val="27"/>
        </w:rPr>
        <w:t>To understand when S</w:t>
      </w:r>
      <w:r w:rsidRPr="008579A0">
        <w:rPr>
          <w:rFonts w:ascii="Times New Roman" w:eastAsia="Times New Roman" w:hAnsi="Times New Roman" w:cs="Times New Roman"/>
          <w:color w:val="000000"/>
          <w:sz w:val="27"/>
          <w:szCs w:val="27"/>
        </w:rPr>
        <w:t>clerotherapy should be utilized</w:t>
      </w:r>
      <w:r>
        <w:rPr>
          <w:rFonts w:ascii="Times New Roman" w:eastAsia="Times New Roman" w:hAnsi="Times New Roman" w:cs="Times New Roman"/>
          <w:color w:val="000000"/>
          <w:sz w:val="27"/>
          <w:szCs w:val="27"/>
        </w:rPr>
        <w:t>, 2/</w:t>
      </w:r>
      <w:r w:rsidRPr="008579A0">
        <w:rPr>
          <w:rFonts w:ascii="Times New Roman" w:eastAsia="Times New Roman" w:hAnsi="Times New Roman" w:cs="Times New Roman"/>
          <w:color w:val="000000"/>
          <w:sz w:val="27"/>
          <w:szCs w:val="27"/>
        </w:rPr>
        <w:t xml:space="preserve"> to und</w:t>
      </w:r>
      <w:r>
        <w:rPr>
          <w:rFonts w:ascii="Times New Roman" w:eastAsia="Times New Roman" w:hAnsi="Times New Roman" w:cs="Times New Roman"/>
          <w:color w:val="000000"/>
          <w:sz w:val="27"/>
          <w:szCs w:val="27"/>
        </w:rPr>
        <w:t>erstand the basic technique of S</w:t>
      </w:r>
      <w:r w:rsidRPr="008579A0">
        <w:rPr>
          <w:rFonts w:ascii="Times New Roman" w:eastAsia="Times New Roman" w:hAnsi="Times New Roman" w:cs="Times New Roman"/>
          <w:color w:val="000000"/>
          <w:sz w:val="27"/>
          <w:szCs w:val="27"/>
        </w:rPr>
        <w:t>clerotherapy</w:t>
      </w:r>
      <w:r>
        <w:rPr>
          <w:rFonts w:ascii="Times New Roman" w:eastAsia="Times New Roman" w:hAnsi="Times New Roman" w:cs="Times New Roman"/>
          <w:color w:val="000000"/>
          <w:sz w:val="27"/>
          <w:szCs w:val="27"/>
        </w:rPr>
        <w:t xml:space="preserve"> and 3/</w:t>
      </w:r>
      <w:r w:rsidRPr="008579A0">
        <w:rPr>
          <w:rFonts w:ascii="Times New Roman" w:eastAsia="Times New Roman" w:hAnsi="Times New Roman" w:cs="Times New Roman"/>
          <w:color w:val="000000"/>
          <w:sz w:val="27"/>
          <w:szCs w:val="27"/>
        </w:rPr>
        <w:t xml:space="preserve"> to better understand com</w:t>
      </w:r>
      <w:r>
        <w:rPr>
          <w:rFonts w:ascii="Times New Roman" w:eastAsia="Times New Roman" w:hAnsi="Times New Roman" w:cs="Times New Roman"/>
          <w:color w:val="000000"/>
          <w:sz w:val="27"/>
          <w:szCs w:val="27"/>
        </w:rPr>
        <w:t>plications that can occur from this procedure</w:t>
      </w:r>
    </w:p>
    <w:p w14:paraId="69347ACE" w14:textId="77777777" w:rsidR="000B6648" w:rsidRDefault="000B6648" w:rsidP="000B6648">
      <w:proofErr w:type="gramStart"/>
      <w:r>
        <w:t>NOON  –</w:t>
      </w:r>
      <w:proofErr w:type="gramEnd"/>
      <w:r>
        <w:t xml:space="preserve"> 1:00 </w:t>
      </w:r>
      <w:r w:rsidRPr="00B74F43">
        <w:rPr>
          <w:b/>
        </w:rPr>
        <w:t>PM     John Toth, Esq</w:t>
      </w:r>
      <w:r>
        <w:t>.   :  PICA/ risk management:</w:t>
      </w:r>
    </w:p>
    <w:p w14:paraId="1D582726" w14:textId="77777777" w:rsidR="000B6648" w:rsidRPr="00E26A28" w:rsidRDefault="000B6648" w:rsidP="000B6648">
      <w:pPr>
        <w:numPr>
          <w:ilvl w:val="0"/>
          <w:numId w:val="1"/>
        </w:numPr>
        <w:shd w:val="clear" w:color="auto" w:fill="FFFFFF"/>
        <w:spacing w:after="0" w:line="240" w:lineRule="auto"/>
        <w:rPr>
          <w:rFonts w:eastAsia="Times New Roman"/>
          <w:color w:val="201F1E"/>
        </w:rPr>
      </w:pPr>
      <w:r w:rsidRPr="00E26A28">
        <w:rPr>
          <w:rFonts w:eastAsia="Times New Roman"/>
          <w:color w:val="201F1E"/>
        </w:rPr>
        <w:t>Elements of a law- suit</w:t>
      </w:r>
    </w:p>
    <w:p w14:paraId="59E2AF60" w14:textId="77777777" w:rsidR="000B6648" w:rsidRPr="00E26A28" w:rsidRDefault="000B6648" w:rsidP="000B6648">
      <w:pPr>
        <w:numPr>
          <w:ilvl w:val="0"/>
          <w:numId w:val="1"/>
        </w:numPr>
        <w:shd w:val="clear" w:color="auto" w:fill="FFFFFF"/>
        <w:spacing w:after="0" w:line="240" w:lineRule="auto"/>
        <w:rPr>
          <w:rFonts w:eastAsia="Times New Roman"/>
          <w:color w:val="201F1E"/>
        </w:rPr>
      </w:pPr>
      <w:r w:rsidRPr="00E26A28">
        <w:rPr>
          <w:rFonts w:eastAsia="Times New Roman"/>
          <w:color w:val="201F1E"/>
        </w:rPr>
        <w:t>How to insulate oneself from being sued</w:t>
      </w:r>
    </w:p>
    <w:p w14:paraId="686ED628" w14:textId="77777777" w:rsidR="000B6648" w:rsidRPr="00E26A28" w:rsidRDefault="000B6648" w:rsidP="000B6648">
      <w:pPr>
        <w:numPr>
          <w:ilvl w:val="0"/>
          <w:numId w:val="1"/>
        </w:numPr>
        <w:shd w:val="clear" w:color="auto" w:fill="FFFFFF"/>
        <w:spacing w:after="0" w:line="240" w:lineRule="auto"/>
        <w:rPr>
          <w:rFonts w:eastAsia="Times New Roman"/>
          <w:color w:val="201F1E"/>
        </w:rPr>
      </w:pPr>
      <w:r w:rsidRPr="00E26A28">
        <w:rPr>
          <w:rFonts w:eastAsia="Times New Roman"/>
          <w:color w:val="201F1E"/>
        </w:rPr>
        <w:t>State Administrative Cases</w:t>
      </w:r>
    </w:p>
    <w:p w14:paraId="7F1AA607" w14:textId="77777777" w:rsidR="000B6648" w:rsidRDefault="000B6648" w:rsidP="000B6648"/>
    <w:p w14:paraId="3C605128" w14:textId="77777777" w:rsidR="000B6648" w:rsidRDefault="000B6648" w:rsidP="000B6648">
      <w:r>
        <w:t xml:space="preserve">1 – 2 pm   </w:t>
      </w:r>
      <w:r w:rsidRPr="00B74F43">
        <w:rPr>
          <w:b/>
        </w:rPr>
        <w:t>DAN ARONOVITZ, DPM</w:t>
      </w:r>
      <w:r>
        <w:t>:   Lateral Ankle Stabilization</w:t>
      </w:r>
    </w:p>
    <w:p w14:paraId="561633B0" w14:textId="77777777" w:rsidR="000B6648" w:rsidRDefault="000B6648" w:rsidP="000B6648">
      <w:r>
        <w:t>The objectives of the lecture are to familiarize the attendees with management of ankle instability over the lateral aspect, including diagnosis and treatment options.</w:t>
      </w:r>
    </w:p>
    <w:p w14:paraId="2CC9BDB5" w14:textId="77777777" w:rsidR="000B6648" w:rsidRDefault="000B6648" w:rsidP="000B6648">
      <w:r>
        <w:t xml:space="preserve">2 – 3 </w:t>
      </w:r>
      <w:r w:rsidRPr="00B74F43">
        <w:rPr>
          <w:b/>
        </w:rPr>
        <w:t>pm   STEVE A. MCCLAIN, MD</w:t>
      </w:r>
      <w:r>
        <w:t>:    COVID-19 and COVID Foot</w:t>
      </w:r>
    </w:p>
    <w:p w14:paraId="527F8944" w14:textId="77777777" w:rsidR="000B6648" w:rsidRDefault="000B6648" w:rsidP="000B6648">
      <w:r>
        <w:lastRenderedPageBreak/>
        <w:t>This presenter will be reviewing current update on pedal complications of Covid-19 disease on the clinical and pathologic level with multiple case presentations.</w:t>
      </w:r>
    </w:p>
    <w:p w14:paraId="01C1DE9B" w14:textId="77777777" w:rsidR="006413FB" w:rsidRDefault="00B27ACC" w:rsidP="006413FB">
      <w:proofErr w:type="gramStart"/>
      <w:r>
        <w:t xml:space="preserve">3:00 </w:t>
      </w:r>
      <w:r w:rsidR="000B6648">
        <w:t xml:space="preserve"> –</w:t>
      </w:r>
      <w:proofErr w:type="gramEnd"/>
      <w:r w:rsidR="000B6648">
        <w:t xml:space="preserve"> 4:15 </w:t>
      </w:r>
      <w:r w:rsidR="000B6648" w:rsidRPr="00B74F43">
        <w:rPr>
          <w:b/>
        </w:rPr>
        <w:t xml:space="preserve">pm   </w:t>
      </w:r>
      <w:r w:rsidR="006413FB" w:rsidRPr="00B74F43">
        <w:rPr>
          <w:b/>
        </w:rPr>
        <w:t>ALEC MCKANNA, DPM</w:t>
      </w:r>
      <w:r w:rsidR="006413FB">
        <w:t>:   Managing Soft tissue and Bone tumors</w:t>
      </w:r>
    </w:p>
    <w:p w14:paraId="05859F2D" w14:textId="77777777" w:rsidR="006413FB" w:rsidRDefault="006413FB" w:rsidP="006413FB">
      <w:r>
        <w:t>This presentation is meant to review soft tissue and bone malignancy In the Lower Extremity, diagnosis, treatment options and correlating outcomes of each disease process.</w:t>
      </w:r>
    </w:p>
    <w:p w14:paraId="72384409" w14:textId="77777777" w:rsidR="006413FB" w:rsidRDefault="000B6648" w:rsidP="006413FB">
      <w:r>
        <w:t xml:space="preserve">4:15 – 6 pm    </w:t>
      </w:r>
      <w:r w:rsidR="006413FB" w:rsidRPr="00B74F43">
        <w:rPr>
          <w:b/>
        </w:rPr>
        <w:t>DAVID NOVICKI, DPM</w:t>
      </w:r>
      <w:r w:rsidR="006413FB">
        <w:t xml:space="preserve">:   Hallux </w:t>
      </w:r>
      <w:proofErr w:type="spellStart"/>
      <w:r w:rsidR="006413FB">
        <w:t>Limitus</w:t>
      </w:r>
      <w:proofErr w:type="spellEnd"/>
      <w:r w:rsidR="006413FB">
        <w:t xml:space="preserve"> </w:t>
      </w:r>
    </w:p>
    <w:p w14:paraId="7396F110" w14:textId="77777777" w:rsidR="006413FB" w:rsidRDefault="006413FB" w:rsidP="006413FB">
      <w:r>
        <w:t>The objectives of this lecture is to review current updates on diagnosis and treatment of this foot deformity, with multitude of cases illustrating treatment options and outcomes including this speakers’ personal experience.</w:t>
      </w:r>
    </w:p>
    <w:p w14:paraId="00AAE1C9" w14:textId="77777777" w:rsidR="000B6648" w:rsidRDefault="000B6648" w:rsidP="000B6648">
      <w:pPr>
        <w:autoSpaceDE w:val="0"/>
        <w:autoSpaceDN w:val="0"/>
        <w:adjustRightInd w:val="0"/>
        <w:spacing w:after="0" w:line="240" w:lineRule="auto"/>
        <w:rPr>
          <w:rFonts w:ascii="Arial" w:hAnsi="Arial" w:cs="Arial"/>
          <w:b/>
          <w:color w:val="000000"/>
          <w:sz w:val="28"/>
          <w:szCs w:val="28"/>
        </w:rPr>
      </w:pPr>
    </w:p>
    <w:p w14:paraId="36A48FF2" w14:textId="77777777" w:rsidR="000B6648" w:rsidRPr="0046157D" w:rsidRDefault="000B6648" w:rsidP="000B6648">
      <w:pPr>
        <w:autoSpaceDE w:val="0"/>
        <w:autoSpaceDN w:val="0"/>
        <w:adjustRightInd w:val="0"/>
        <w:spacing w:after="0" w:line="240" w:lineRule="auto"/>
        <w:rPr>
          <w:rFonts w:ascii="ArialBlack" w:hAnsi="ArialBlack" w:cs="ArialBlack"/>
          <w:color w:val="FF0000"/>
          <w:sz w:val="28"/>
          <w:szCs w:val="28"/>
        </w:rPr>
      </w:pPr>
      <w:r w:rsidRPr="0046157D">
        <w:rPr>
          <w:rFonts w:ascii="ArialBlack" w:hAnsi="ArialBlack" w:cs="ArialBlack"/>
          <w:color w:val="FF0000"/>
          <w:sz w:val="28"/>
          <w:szCs w:val="28"/>
        </w:rPr>
        <w:t>________________________</w:t>
      </w:r>
    </w:p>
    <w:p w14:paraId="62330C08" w14:textId="77777777" w:rsidR="000B6648" w:rsidRPr="0046157D" w:rsidRDefault="000B6648" w:rsidP="000B6648">
      <w:pPr>
        <w:autoSpaceDE w:val="0"/>
        <w:autoSpaceDN w:val="0"/>
        <w:adjustRightInd w:val="0"/>
        <w:spacing w:after="0" w:line="240" w:lineRule="auto"/>
        <w:rPr>
          <w:rFonts w:ascii="ArialBlack" w:hAnsi="ArialBlack" w:cs="ArialBlack"/>
          <w:color w:val="FF0000"/>
          <w:sz w:val="28"/>
          <w:szCs w:val="28"/>
        </w:rPr>
      </w:pPr>
      <w:r w:rsidRPr="0046157D">
        <w:rPr>
          <w:rFonts w:ascii="ArialBlack" w:hAnsi="ArialBlack" w:cs="ArialBlack"/>
          <w:color w:val="FF0000"/>
          <w:sz w:val="28"/>
          <w:szCs w:val="28"/>
        </w:rPr>
        <w:t>FRIDAY April 30</w:t>
      </w:r>
    </w:p>
    <w:p w14:paraId="5B618165" w14:textId="77777777" w:rsidR="000B6648" w:rsidRPr="00B51056" w:rsidRDefault="000B6648" w:rsidP="000B6648">
      <w:pPr>
        <w:autoSpaceDE w:val="0"/>
        <w:autoSpaceDN w:val="0"/>
        <w:adjustRightInd w:val="0"/>
        <w:spacing w:after="0" w:line="240" w:lineRule="auto"/>
        <w:rPr>
          <w:rFonts w:ascii="ArialBlack" w:hAnsi="ArialBlack" w:cs="ArialBlack"/>
          <w:color w:val="80001A"/>
          <w:sz w:val="28"/>
          <w:szCs w:val="28"/>
        </w:rPr>
      </w:pPr>
    </w:p>
    <w:p w14:paraId="46ADEE83" w14:textId="77777777" w:rsidR="00217471" w:rsidRDefault="000B6648" w:rsidP="00217471">
      <w:r>
        <w:t>7</w:t>
      </w:r>
      <w:r w:rsidR="00217471">
        <w:t>:30</w:t>
      </w:r>
      <w:r>
        <w:t xml:space="preserve"> – 9 AM       </w:t>
      </w:r>
      <w:r w:rsidR="00217471" w:rsidRPr="00AD2473">
        <w:rPr>
          <w:b/>
        </w:rPr>
        <w:t>BRYAN MARKINSON, DPM</w:t>
      </w:r>
      <w:r w:rsidR="00217471">
        <w:t xml:space="preserve">:   Recent Teaching Cases from The Podiatry Service at the Icahn School of Medicine at Mount Sinai • Controversies and Interesting Tidbits from The Literature • </w:t>
      </w:r>
    </w:p>
    <w:p w14:paraId="19A3E3DF" w14:textId="77777777" w:rsidR="00217471" w:rsidRDefault="000B6648" w:rsidP="00217471">
      <w:r>
        <w:t xml:space="preserve">9 </w:t>
      </w:r>
      <w:r w:rsidR="00217471">
        <w:t xml:space="preserve">– 11 AM     </w:t>
      </w:r>
      <w:r w:rsidR="00217471" w:rsidRPr="00AD2473">
        <w:rPr>
          <w:b/>
        </w:rPr>
        <w:t>JAMES DEJESUS, DPM</w:t>
      </w:r>
      <w:r w:rsidR="00217471">
        <w:t>:   Surgical Management of Achilles Disorders</w:t>
      </w:r>
    </w:p>
    <w:p w14:paraId="3F69920B" w14:textId="77777777" w:rsidR="00217471" w:rsidRDefault="00217471" w:rsidP="00217471">
      <w:r>
        <w:t>The objectives of this lecture is to review current concepts of Achilles tendon disease, diagnostic modalities, none surgical vs surgical treatment options, as well as post-operative course.</w:t>
      </w:r>
    </w:p>
    <w:p w14:paraId="50147408" w14:textId="77777777" w:rsidR="000B6648" w:rsidRPr="00865A5C" w:rsidRDefault="00865A5C" w:rsidP="000B6648">
      <w:pPr>
        <w:rPr>
          <w:b/>
        </w:rPr>
      </w:pPr>
      <w:r>
        <w:t xml:space="preserve">11-12 </w:t>
      </w:r>
      <w:proofErr w:type="gramStart"/>
      <w:r w:rsidRPr="00865A5C">
        <w:rPr>
          <w:b/>
        </w:rPr>
        <w:t>PM  Alex</w:t>
      </w:r>
      <w:proofErr w:type="gramEnd"/>
      <w:r w:rsidRPr="00865A5C">
        <w:rPr>
          <w:b/>
        </w:rPr>
        <w:t xml:space="preserve"> McKanna, DPM : </w:t>
      </w:r>
      <w:r w:rsidR="00FA4B5C">
        <w:rPr>
          <w:rFonts w:ascii="Arial" w:hAnsi="Arial" w:cs="Arial"/>
          <w:color w:val="000000"/>
          <w:sz w:val="20"/>
          <w:szCs w:val="20"/>
          <w:shd w:val="clear" w:color="auto" w:fill="FFFFFF"/>
        </w:rPr>
        <w:t> SILO TECHNIQUE AND PRIMARY CLOSURE OF HEEL ULCERS</w:t>
      </w:r>
    </w:p>
    <w:p w14:paraId="3BB42E0C" w14:textId="77777777" w:rsidR="00217471" w:rsidRDefault="00FA4B5C" w:rsidP="000B6648">
      <w:r>
        <w:t xml:space="preserve"> Objective of this lecture</w:t>
      </w:r>
      <w:r w:rsidR="00DA0100">
        <w:t xml:space="preserve"> </w:t>
      </w:r>
      <w:r w:rsidR="00D306DB">
        <w:t>is to</w:t>
      </w:r>
      <w:r>
        <w:t xml:space="preserve"> </w:t>
      </w:r>
      <w:r w:rsidR="00DA0100">
        <w:t xml:space="preserve">familiarize an attendee with this unique method of delivering bio-composite into a wound to allow primary closure. The lecturer will present a number of case presentations illustrating this techniques, pearls and outcome of his personal experience. </w:t>
      </w:r>
    </w:p>
    <w:p w14:paraId="0A5765B8" w14:textId="77777777" w:rsidR="000B6648" w:rsidRDefault="000B6648" w:rsidP="000B6648">
      <w:r>
        <w:t xml:space="preserve"> 12:00 – 1:00 PM LUNCH</w:t>
      </w:r>
    </w:p>
    <w:p w14:paraId="55E5F1C6" w14:textId="77777777" w:rsidR="000B6648" w:rsidRDefault="000B6648" w:rsidP="000B6648">
      <w:r>
        <w:t xml:space="preserve">1 – 2:45 </w:t>
      </w:r>
      <w:proofErr w:type="gramStart"/>
      <w:r>
        <w:t xml:space="preserve">PM  </w:t>
      </w:r>
      <w:r w:rsidRPr="00AD2473">
        <w:rPr>
          <w:b/>
        </w:rPr>
        <w:t>G.</w:t>
      </w:r>
      <w:proofErr w:type="gramEnd"/>
      <w:r w:rsidRPr="00AD2473">
        <w:rPr>
          <w:b/>
        </w:rPr>
        <w:t xml:space="preserve"> "DOCK" DOCKERY, DPM</w:t>
      </w:r>
      <w:r>
        <w:t xml:space="preserve">:  • Lichen Simplex </w:t>
      </w:r>
      <w:proofErr w:type="spellStart"/>
      <w:r>
        <w:t>Chronicus</w:t>
      </w:r>
      <w:proofErr w:type="spellEnd"/>
      <w:r>
        <w:t xml:space="preserve"> • Pediatric Viral Infection</w:t>
      </w:r>
    </w:p>
    <w:p w14:paraId="71792007" w14:textId="77777777" w:rsidR="000B6648" w:rsidRDefault="000B6648" w:rsidP="000B6648">
      <w:proofErr w:type="gramStart"/>
      <w:r>
        <w:t>This lectures</w:t>
      </w:r>
      <w:proofErr w:type="gramEnd"/>
      <w:r>
        <w:t xml:space="preserve"> offers a comprehensive review of specific disease process of Lichen Simplex, its respective diagnosis, treatment and outcomes. The second topic is dedicated to viral infections in a pediatric </w:t>
      </w:r>
      <w:proofErr w:type="gramStart"/>
      <w:r>
        <w:t>patient,  with</w:t>
      </w:r>
      <w:proofErr w:type="gramEnd"/>
      <w:r>
        <w:t xml:space="preserve"> the correlating management for each diagnosis presented.</w:t>
      </w:r>
    </w:p>
    <w:p w14:paraId="4ECEAA59" w14:textId="77777777" w:rsidR="000B6648" w:rsidRDefault="00B27ACC" w:rsidP="0038198C">
      <w:pPr>
        <w:pBdr>
          <w:bottom w:val="single" w:sz="12" w:space="1" w:color="auto"/>
        </w:pBdr>
      </w:pPr>
      <w:r>
        <w:t xml:space="preserve"> </w:t>
      </w:r>
      <w:proofErr w:type="gramStart"/>
      <w:r>
        <w:t>2:45</w:t>
      </w:r>
      <w:r w:rsidR="000B6648">
        <w:t xml:space="preserve"> </w:t>
      </w:r>
      <w:r>
        <w:t xml:space="preserve"> </w:t>
      </w:r>
      <w:r w:rsidR="000B6648">
        <w:t>–</w:t>
      </w:r>
      <w:proofErr w:type="gramEnd"/>
      <w:r w:rsidR="000B6648">
        <w:t xml:space="preserve"> 5:00 PM   </w:t>
      </w:r>
      <w:r w:rsidR="0038198C" w:rsidRPr="00370176">
        <w:rPr>
          <w:b/>
        </w:rPr>
        <w:t>BYRON HUTCHINSON, DPM</w:t>
      </w:r>
      <w:r w:rsidR="0038198C">
        <w:t xml:space="preserve"> :  </w:t>
      </w:r>
      <w:r w:rsidR="0038198C" w:rsidRPr="00FE4F32">
        <w:t xml:space="preserve"> </w:t>
      </w:r>
      <w:r w:rsidR="0038198C">
        <w:t>TAR “What we have learned” • Optimization Guidelines for Patients Undergoing Charcot Reconstruction • Muscle Flaps in the Lower Extremity</w:t>
      </w:r>
    </w:p>
    <w:p w14:paraId="6969F145" w14:textId="77777777" w:rsidR="0038198C" w:rsidRDefault="000B6648" w:rsidP="000B6648">
      <w:pPr>
        <w:pBdr>
          <w:bottom w:val="single" w:sz="12" w:space="1" w:color="auto"/>
        </w:pBdr>
      </w:pPr>
      <w:r>
        <w:t xml:space="preserve">5:00 – 6:00 </w:t>
      </w:r>
      <w:r w:rsidRPr="003E5B78">
        <w:t>PM</w:t>
      </w:r>
      <w:r w:rsidRPr="003E5B78">
        <w:rPr>
          <w:b/>
        </w:rPr>
        <w:t xml:space="preserve">    MATTHEW HOLTZMAN, MD</w:t>
      </w:r>
      <w:r>
        <w:t>:   Polyneuropathy</w:t>
      </w:r>
      <w:r w:rsidR="0038198C">
        <w:t xml:space="preserve"> *O</w:t>
      </w:r>
      <w:r>
        <w:t>bjectives of this lecture are to review current concepts of multiple sites Neuropathy, diagnostic modalities and various treatment protocols.</w:t>
      </w:r>
    </w:p>
    <w:p w14:paraId="2059D536" w14:textId="77777777" w:rsidR="000B6648" w:rsidRDefault="000B6648" w:rsidP="000B6648">
      <w:pPr>
        <w:pBdr>
          <w:bottom w:val="single" w:sz="12" w:space="1" w:color="auto"/>
        </w:pBdr>
        <w:rPr>
          <w:rFonts w:ascii="ArialRoundedMTBold" w:hAnsi="ArialRoundedMTBold" w:cs="ArialRoundedMTBold"/>
          <w:bCs/>
          <w:sz w:val="28"/>
          <w:szCs w:val="28"/>
        </w:rPr>
      </w:pPr>
      <w:r>
        <w:rPr>
          <w:rFonts w:ascii="ArialRoundedMTBold" w:hAnsi="ArialRoundedMTBold" w:cs="ArialRoundedMTBold"/>
          <w:bCs/>
          <w:sz w:val="28"/>
          <w:szCs w:val="28"/>
        </w:rPr>
        <w:t>___________________</w:t>
      </w:r>
      <w:r w:rsidR="0038198C">
        <w:rPr>
          <w:rFonts w:ascii="ArialRoundedMTBold" w:hAnsi="ArialRoundedMTBold" w:cs="ArialRoundedMTBold"/>
          <w:bCs/>
          <w:sz w:val="28"/>
          <w:szCs w:val="28"/>
        </w:rPr>
        <w:t xml:space="preserve"> </w:t>
      </w:r>
      <w:r w:rsidRPr="00DB429F">
        <w:rPr>
          <w:rFonts w:ascii="ArialRoundedMTBold" w:hAnsi="ArialRoundedMTBold" w:cs="ArialRoundedMTBold"/>
          <w:bCs/>
          <w:sz w:val="28"/>
          <w:szCs w:val="28"/>
        </w:rPr>
        <w:t xml:space="preserve">        </w:t>
      </w:r>
    </w:p>
    <w:p w14:paraId="315536BC" w14:textId="77777777" w:rsidR="000B6648" w:rsidRPr="0046157D" w:rsidRDefault="000B6648" w:rsidP="000B6648">
      <w:pPr>
        <w:pBdr>
          <w:bottom w:val="single" w:sz="12" w:space="1" w:color="auto"/>
        </w:pBdr>
        <w:rPr>
          <w:rFonts w:ascii="ArialRoundedMTBold" w:hAnsi="ArialRoundedMTBold" w:cs="ArialRoundedMTBold"/>
          <w:b/>
          <w:bCs/>
          <w:color w:val="FF0000"/>
          <w:sz w:val="28"/>
          <w:szCs w:val="28"/>
        </w:rPr>
      </w:pPr>
      <w:r w:rsidRPr="0046157D">
        <w:rPr>
          <w:rFonts w:ascii="ArialRoundedMTBold" w:hAnsi="ArialRoundedMTBold" w:cs="ArialRoundedMTBold"/>
          <w:bCs/>
          <w:color w:val="FF0000"/>
          <w:sz w:val="28"/>
          <w:szCs w:val="28"/>
        </w:rPr>
        <w:lastRenderedPageBreak/>
        <w:t>Saturday, May 1</w:t>
      </w:r>
    </w:p>
    <w:p w14:paraId="2D219407" w14:textId="77777777" w:rsidR="000B6648" w:rsidRDefault="000B6648" w:rsidP="000B6648">
      <w:pPr>
        <w:pBdr>
          <w:bottom w:val="single" w:sz="12" w:space="1" w:color="auto"/>
        </w:pBdr>
      </w:pPr>
      <w:r>
        <w:t xml:space="preserve">7:30 – 9:00 AM    </w:t>
      </w:r>
      <w:r w:rsidRPr="003E5B78">
        <w:rPr>
          <w:b/>
        </w:rPr>
        <w:t>FRANK ROSENBLAT, MD</w:t>
      </w:r>
      <w:r>
        <w:t>:   Infections of the Lower Extremity and Antibiotic Treatment</w:t>
      </w:r>
    </w:p>
    <w:p w14:paraId="7C38A030" w14:textId="77777777" w:rsidR="000B6648" w:rsidRDefault="000B6648" w:rsidP="000B6648">
      <w:pPr>
        <w:pBdr>
          <w:bottom w:val="single" w:sz="12" w:space="1" w:color="auto"/>
        </w:pBdr>
      </w:pPr>
      <w:r>
        <w:t>This lecture was designed to offer an attendee a review of antibiotics for various infectious processes, focusing on the infections in the Lower extremity, treatment protocols and outcomes.</w:t>
      </w:r>
    </w:p>
    <w:p w14:paraId="236654DD" w14:textId="77777777" w:rsidR="005F4D5D" w:rsidRDefault="00B27ACC" w:rsidP="005F4D5D">
      <w:pPr>
        <w:pBdr>
          <w:bottom w:val="single" w:sz="12" w:space="1" w:color="auto"/>
        </w:pBdr>
      </w:pPr>
      <w:r>
        <w:t>9:00</w:t>
      </w:r>
      <w:r w:rsidR="000B6648">
        <w:t xml:space="preserve"> – 10:15 </w:t>
      </w:r>
      <w:r w:rsidR="00E66D86" w:rsidRPr="00AD2473">
        <w:rPr>
          <w:b/>
        </w:rPr>
        <w:t>BRYAN MARKINSON, DPM</w:t>
      </w:r>
      <w:r w:rsidR="00E66D86">
        <w:t>:    • The Transverse Matrix Shave Biopsy for Longitudinal Melanonychia</w:t>
      </w:r>
    </w:p>
    <w:p w14:paraId="27D26CD7" w14:textId="77777777" w:rsidR="0038198C" w:rsidRDefault="000B6648" w:rsidP="005F4D5D">
      <w:pPr>
        <w:pBdr>
          <w:bottom w:val="single" w:sz="12" w:space="1" w:color="auto"/>
        </w:pBdr>
      </w:pPr>
      <w:r>
        <w:t xml:space="preserve">10:15 – Noon    </w:t>
      </w:r>
      <w:r w:rsidR="00D70E2A" w:rsidRPr="00B74F43">
        <w:rPr>
          <w:b/>
        </w:rPr>
        <w:t xml:space="preserve">LELAND JAFFE, </w:t>
      </w:r>
      <w:proofErr w:type="gramStart"/>
      <w:r w:rsidR="00D70E2A" w:rsidRPr="00B74F43">
        <w:rPr>
          <w:b/>
        </w:rPr>
        <w:t>DPM</w:t>
      </w:r>
      <w:r w:rsidR="00D70E2A">
        <w:t xml:space="preserve">  </w:t>
      </w:r>
      <w:r w:rsidR="00D827DB">
        <w:t>*</w:t>
      </w:r>
      <w:proofErr w:type="gramEnd"/>
      <w:r w:rsidR="00D827DB" w:rsidRPr="00D827DB">
        <w:rPr>
          <w:rFonts w:ascii="Segoe UI" w:eastAsia="Times New Roman" w:hAnsi="Segoe UI" w:cs="Segoe UI"/>
          <w:color w:val="201F1E"/>
          <w:sz w:val="23"/>
          <w:szCs w:val="23"/>
        </w:rPr>
        <w:t>Increase Carbohydrate Intake to Improve Insulin Sensitivity</w:t>
      </w:r>
    </w:p>
    <w:p w14:paraId="4EA643AE" w14:textId="77777777" w:rsidR="000B6648" w:rsidRDefault="000B6648" w:rsidP="000B6648">
      <w:pPr>
        <w:pBdr>
          <w:bottom w:val="single" w:sz="12" w:space="1" w:color="auto"/>
        </w:pBdr>
      </w:pPr>
      <w:r>
        <w:t xml:space="preserve">Noon – 1:00 </w:t>
      </w:r>
      <w:proofErr w:type="gramStart"/>
      <w:r>
        <w:t>PM  Lunch</w:t>
      </w:r>
      <w:proofErr w:type="gramEnd"/>
    </w:p>
    <w:p w14:paraId="5B7F404D" w14:textId="77777777" w:rsidR="00D70E2A" w:rsidRDefault="000B6648" w:rsidP="00D70E2A">
      <w:pPr>
        <w:pBdr>
          <w:bottom w:val="single" w:sz="12" w:space="1" w:color="auto"/>
        </w:pBdr>
      </w:pPr>
      <w:r>
        <w:t xml:space="preserve">1:00 – 2:00 PM     </w:t>
      </w:r>
      <w:r w:rsidR="00D70E2A" w:rsidRPr="00AD2473">
        <w:rPr>
          <w:b/>
        </w:rPr>
        <w:t xml:space="preserve">G. "DOCK" DOCKERY, </w:t>
      </w:r>
      <w:proofErr w:type="gramStart"/>
      <w:r w:rsidR="00D70E2A" w:rsidRPr="00AD2473">
        <w:rPr>
          <w:b/>
        </w:rPr>
        <w:t>DPM</w:t>
      </w:r>
      <w:r w:rsidR="00D70E2A">
        <w:t xml:space="preserve">  *</w:t>
      </w:r>
      <w:proofErr w:type="gramEnd"/>
      <w:r w:rsidR="00D70E2A">
        <w:t>Lower Extremity  case reports</w:t>
      </w:r>
      <w:r w:rsidR="00D827DB">
        <w:t xml:space="preserve">  </w:t>
      </w:r>
      <w:r w:rsidR="00D70E2A">
        <w:t>and quizzes</w:t>
      </w:r>
    </w:p>
    <w:p w14:paraId="3BD2BEDD" w14:textId="77777777" w:rsidR="000B6648" w:rsidRDefault="000B6648" w:rsidP="00D70E2A">
      <w:pPr>
        <w:pBdr>
          <w:bottom w:val="single" w:sz="12" w:space="1" w:color="auto"/>
        </w:pBdr>
      </w:pPr>
      <w:r>
        <w:t xml:space="preserve">2:00 – 4:00 PM     </w:t>
      </w:r>
      <w:r w:rsidRPr="00370176">
        <w:rPr>
          <w:b/>
        </w:rPr>
        <w:t>G. "DOCK" DOCKERY, DPM</w:t>
      </w:r>
      <w:r>
        <w:t xml:space="preserve">:  </w:t>
      </w:r>
      <w:r w:rsidR="00D70E2A">
        <w:t>*</w:t>
      </w:r>
      <w:r>
        <w:t>Infant Toenail Conditions • Insect Bites and Stings</w:t>
      </w:r>
    </w:p>
    <w:p w14:paraId="1EF0E58D" w14:textId="77777777" w:rsidR="0038198C" w:rsidRDefault="0038198C" w:rsidP="000B6648">
      <w:pPr>
        <w:pBdr>
          <w:bottom w:val="single" w:sz="12" w:space="1" w:color="auto"/>
        </w:pBdr>
      </w:pPr>
      <w:r>
        <w:t>This lecture will be offering a review of pediatric conditions of the toe nails, followed by a detailed presentation on skin assaults by the various bugs.</w:t>
      </w:r>
    </w:p>
    <w:p w14:paraId="1AA30DB8" w14:textId="77777777" w:rsidR="000B6648" w:rsidRDefault="000B6648" w:rsidP="000B6648">
      <w:pPr>
        <w:pBdr>
          <w:bottom w:val="single" w:sz="12" w:space="1" w:color="auto"/>
        </w:pBdr>
      </w:pPr>
      <w:r>
        <w:t xml:space="preserve">4:00 – 6:00 PM   </w:t>
      </w:r>
      <w:r w:rsidRPr="00370176">
        <w:rPr>
          <w:b/>
        </w:rPr>
        <w:t>ALLEN JACOBS, DPM</w:t>
      </w:r>
      <w:r>
        <w:t xml:space="preserve">:   Looking at the ARA 2029 Guidelines for the Diagnosis and Treatment of Gout • Lapidus Lunacy and </w:t>
      </w:r>
      <w:proofErr w:type="gramStart"/>
      <w:r>
        <w:t>MIS  Bunionectomy</w:t>
      </w:r>
      <w:proofErr w:type="gramEnd"/>
      <w:r>
        <w:t xml:space="preserve"> • Bunion Surgery Complications • Bunion Surgery: How much fixation is enough? • Whither the Implant?</w:t>
      </w:r>
    </w:p>
    <w:p w14:paraId="7C5207DC" w14:textId="77777777" w:rsidR="000B6648" w:rsidRPr="005E3BF1" w:rsidRDefault="000B6648" w:rsidP="000B6648">
      <w:pPr>
        <w:pBdr>
          <w:bottom w:val="single" w:sz="12" w:space="1" w:color="auto"/>
        </w:pBdr>
        <w:rPr>
          <w:rFonts w:ascii="ArialRoundedMTBold" w:hAnsi="ArialRoundedMTBold" w:cs="ArialRoundedMTBold"/>
          <w:b/>
          <w:bCs/>
          <w:color w:val="144976"/>
          <w:sz w:val="28"/>
          <w:szCs w:val="28"/>
        </w:rPr>
      </w:pPr>
      <w:r>
        <w:rPr>
          <w:rFonts w:ascii="ArialRoundedMTBold" w:hAnsi="ArialRoundedMTBold" w:cs="ArialRoundedMTBold"/>
          <w:b/>
          <w:bCs/>
          <w:color w:val="144976"/>
          <w:sz w:val="28"/>
          <w:szCs w:val="28"/>
        </w:rPr>
        <w:t>____________________________</w:t>
      </w:r>
    </w:p>
    <w:p w14:paraId="72046FB7" w14:textId="77777777" w:rsidR="000B6648" w:rsidRPr="004B1C10" w:rsidRDefault="000B6648" w:rsidP="000B6648">
      <w:pPr>
        <w:autoSpaceDE w:val="0"/>
        <w:autoSpaceDN w:val="0"/>
        <w:adjustRightInd w:val="0"/>
        <w:spacing w:after="0" w:line="240" w:lineRule="auto"/>
        <w:rPr>
          <w:rFonts w:ascii="ArialRoundedMTBold" w:hAnsi="ArialRoundedMTBold" w:cs="ArialRoundedMTBold"/>
          <w:bCs/>
          <w:color w:val="FF0000"/>
          <w:sz w:val="28"/>
          <w:szCs w:val="28"/>
        </w:rPr>
      </w:pPr>
      <w:r w:rsidRPr="004B1C10">
        <w:rPr>
          <w:rFonts w:ascii="ArialRoundedMTBold" w:hAnsi="ArialRoundedMTBold" w:cs="ArialRoundedMTBold"/>
          <w:bCs/>
          <w:color w:val="FF0000"/>
          <w:sz w:val="28"/>
          <w:szCs w:val="28"/>
        </w:rPr>
        <w:t>SUNDAY, MAY 3</w:t>
      </w:r>
    </w:p>
    <w:p w14:paraId="2F3EB5CB" w14:textId="77777777" w:rsidR="000B6648" w:rsidRDefault="000B6648" w:rsidP="000B6648">
      <w:pPr>
        <w:autoSpaceDE w:val="0"/>
        <w:autoSpaceDN w:val="0"/>
        <w:adjustRightInd w:val="0"/>
        <w:spacing w:after="0" w:line="240" w:lineRule="auto"/>
        <w:rPr>
          <w:rFonts w:ascii="ArialRoundedMTBold" w:hAnsi="ArialRoundedMTBold" w:cs="ArialRoundedMTBold"/>
          <w:b/>
          <w:bCs/>
          <w:color w:val="144976"/>
          <w:sz w:val="28"/>
          <w:szCs w:val="28"/>
        </w:rPr>
      </w:pPr>
    </w:p>
    <w:p w14:paraId="13D0FF65" w14:textId="77777777" w:rsidR="000B6648" w:rsidRDefault="000B6648" w:rsidP="000B6648">
      <w:pPr>
        <w:pBdr>
          <w:bottom w:val="single" w:sz="12" w:space="1" w:color="auto"/>
        </w:pBdr>
      </w:pPr>
      <w:r>
        <w:t xml:space="preserve">7:30 – 9:00 AM      </w:t>
      </w:r>
      <w:r w:rsidRPr="00370176">
        <w:rPr>
          <w:b/>
        </w:rPr>
        <w:t>ROBERT BUSCH, MD</w:t>
      </w:r>
      <w:r>
        <w:t>:   Protecting the heart and kidneys in Diabetes: It's not just Sugar</w:t>
      </w:r>
    </w:p>
    <w:p w14:paraId="53E28694" w14:textId="77777777" w:rsidR="00DC25D1" w:rsidRDefault="000B6648" w:rsidP="000B6648">
      <w:pPr>
        <w:pBdr>
          <w:bottom w:val="single" w:sz="12" w:space="1" w:color="auto"/>
        </w:pBdr>
      </w:pPr>
      <w:r>
        <w:t xml:space="preserve">Objectives of this presentation are focused on this complicated disease and its various complications on multiple organs of the human body,  </w:t>
      </w:r>
    </w:p>
    <w:p w14:paraId="3451C125" w14:textId="77777777" w:rsidR="000B6648" w:rsidRDefault="00DC25D1" w:rsidP="000B6648">
      <w:pPr>
        <w:pBdr>
          <w:bottom w:val="single" w:sz="12" w:space="1" w:color="auto"/>
        </w:pBdr>
      </w:pPr>
      <w:r>
        <w:t xml:space="preserve">9:00 – 9:30AM   </w:t>
      </w:r>
      <w:r w:rsidRPr="00DC25D1">
        <w:rPr>
          <w:b/>
        </w:rPr>
        <w:t xml:space="preserve">William </w:t>
      </w:r>
      <w:proofErr w:type="spellStart"/>
      <w:r w:rsidRPr="00DC25D1">
        <w:rPr>
          <w:b/>
        </w:rPr>
        <w:t>Sarchino</w:t>
      </w:r>
      <w:proofErr w:type="spellEnd"/>
      <w:r w:rsidRPr="00DC25D1">
        <w:rPr>
          <w:b/>
        </w:rPr>
        <w:t xml:space="preserve">, </w:t>
      </w:r>
      <w:proofErr w:type="gramStart"/>
      <w:r w:rsidRPr="00DC25D1">
        <w:rPr>
          <w:b/>
        </w:rPr>
        <w:t>DPM</w:t>
      </w:r>
      <w:r>
        <w:t xml:space="preserve"> :</w:t>
      </w:r>
      <w:proofErr w:type="gramEnd"/>
      <w:r>
        <w:t xml:space="preserve"> Plantar Plate Rupture </w:t>
      </w:r>
    </w:p>
    <w:p w14:paraId="3F6B7911" w14:textId="77777777" w:rsidR="00DC25D1" w:rsidRDefault="00C87C5E" w:rsidP="000B6648">
      <w:pPr>
        <w:pBdr>
          <w:bottom w:val="single" w:sz="12" w:space="1" w:color="auto"/>
        </w:pBdr>
      </w:pPr>
      <w:r>
        <w:t>Objectives of this lecture are</w:t>
      </w:r>
      <w:r w:rsidR="00DC25D1">
        <w:t xml:space="preserve"> to review classification, symptom</w:t>
      </w:r>
      <w:r>
        <w:t>atology and surgical approach of</w:t>
      </w:r>
      <w:r w:rsidR="00DC25D1">
        <w:t xml:space="preserve"> this deformity</w:t>
      </w:r>
      <w:r>
        <w:t>,</w:t>
      </w:r>
      <w:r w:rsidR="00DC25D1">
        <w:t xml:space="preserve"> </w:t>
      </w:r>
      <w:r w:rsidR="00FF3B06">
        <w:t>with case</w:t>
      </w:r>
      <w:r w:rsidR="00DC25D1">
        <w:t xml:space="preserve"> presentation</w:t>
      </w:r>
      <w:r>
        <w:t>s</w:t>
      </w:r>
      <w:r w:rsidR="00DC25D1">
        <w:t>.</w:t>
      </w:r>
    </w:p>
    <w:p w14:paraId="191045BD" w14:textId="77777777" w:rsidR="000B6648" w:rsidRDefault="000B6648" w:rsidP="000B6648">
      <w:pPr>
        <w:pBdr>
          <w:bottom w:val="single" w:sz="12" w:space="1" w:color="auto"/>
        </w:pBdr>
      </w:pPr>
      <w:r>
        <w:t xml:space="preserve">9:30 – 10:30 AM     </w:t>
      </w:r>
      <w:r w:rsidRPr="00370176">
        <w:rPr>
          <w:b/>
        </w:rPr>
        <w:t>FRANK ROSENBLAT, DO</w:t>
      </w:r>
      <w:r>
        <w:t>:   Diagnosis and Treatment of Osteomyelitis</w:t>
      </w:r>
    </w:p>
    <w:p w14:paraId="20501EDB" w14:textId="77777777" w:rsidR="000B6648" w:rsidRDefault="000B6648" w:rsidP="000B6648">
      <w:pPr>
        <w:pBdr>
          <w:bottom w:val="single" w:sz="12" w:space="1" w:color="auto"/>
        </w:pBdr>
      </w:pPr>
      <w:r>
        <w:t xml:space="preserve">This lecture is concentrated on reviewing this complex diagnosis in great detail on symptoms, diagnosis and treatment options available today. </w:t>
      </w:r>
    </w:p>
    <w:p w14:paraId="3CBC7E11" w14:textId="77777777" w:rsidR="000B6648" w:rsidRDefault="000B6648" w:rsidP="000B6648">
      <w:pPr>
        <w:pBdr>
          <w:bottom w:val="single" w:sz="12" w:space="1" w:color="auto"/>
        </w:pBdr>
      </w:pPr>
      <w:r>
        <w:t xml:space="preserve">10:30 – 11:30 AM    </w:t>
      </w:r>
      <w:r w:rsidRPr="009F3BFD">
        <w:rPr>
          <w:b/>
        </w:rPr>
        <w:t>DAN ARONOVITZ, DPM</w:t>
      </w:r>
      <w:r>
        <w:t xml:space="preserve"> What's old is new, Revisiting the Hohmann Osteotomy </w:t>
      </w:r>
      <w:proofErr w:type="gramStart"/>
      <w:r>
        <w:t>for  Bunion</w:t>
      </w:r>
      <w:proofErr w:type="gramEnd"/>
      <w:r>
        <w:t xml:space="preserve"> Repair</w:t>
      </w:r>
    </w:p>
    <w:p w14:paraId="263D2918" w14:textId="77777777" w:rsidR="000B6648" w:rsidRDefault="000B6648" w:rsidP="000B6648">
      <w:pPr>
        <w:pBdr>
          <w:bottom w:val="single" w:sz="12" w:space="1" w:color="auto"/>
        </w:pBdr>
      </w:pPr>
      <w:r>
        <w:lastRenderedPageBreak/>
        <w:t>Objectives of this lecture are to remind attendees of a historical bunion correction procedure, not as widely discussed in recent years. Lecturer is planning to review literature on this subject and share his own experiences utilizing this procedure.</w:t>
      </w:r>
    </w:p>
    <w:p w14:paraId="135E4C2C" w14:textId="77777777" w:rsidR="000B6648" w:rsidRDefault="000B6648" w:rsidP="000B6648">
      <w:pPr>
        <w:pBdr>
          <w:bottom w:val="single" w:sz="12" w:space="1" w:color="auto"/>
        </w:pBdr>
      </w:pPr>
      <w:r>
        <w:t>11:30 – Noon     Break</w:t>
      </w:r>
    </w:p>
    <w:p w14:paraId="239CEE48" w14:textId="77777777" w:rsidR="000B6648" w:rsidRDefault="0048133C" w:rsidP="000B6648">
      <w:pPr>
        <w:pBdr>
          <w:bottom w:val="single" w:sz="12" w:space="1" w:color="auto"/>
        </w:pBdr>
      </w:pPr>
      <w:r>
        <w:t>Noon – 1:00</w:t>
      </w:r>
      <w:r w:rsidR="000B6648">
        <w:t xml:space="preserve"> PM       </w:t>
      </w:r>
      <w:r w:rsidR="000B6648" w:rsidRPr="009F3BFD">
        <w:rPr>
          <w:b/>
        </w:rPr>
        <w:t>IRA WEINER, DPM</w:t>
      </w:r>
      <w:r w:rsidR="000B6648">
        <w:t>:     Updates in Charcot Foot Surgery</w:t>
      </w:r>
    </w:p>
    <w:p w14:paraId="566DFFC5" w14:textId="77777777" w:rsidR="000B6648" w:rsidRDefault="000B6648" w:rsidP="000B6648">
      <w:pPr>
        <w:pBdr>
          <w:bottom w:val="single" w:sz="12" w:space="1" w:color="auto"/>
        </w:pBdr>
      </w:pPr>
      <w:r>
        <w:t>Objectives of this lecture are to review current concepts of Charcot reconstruction, procedure techniques, fixation, outcomes and complications.</w:t>
      </w:r>
    </w:p>
    <w:p w14:paraId="54FA0A92" w14:textId="77777777" w:rsidR="000B6648" w:rsidRDefault="0048133C" w:rsidP="000B6648">
      <w:pPr>
        <w:pBdr>
          <w:bottom w:val="single" w:sz="12" w:space="1" w:color="auto"/>
        </w:pBdr>
      </w:pPr>
      <w:r>
        <w:t>1:00 – 1:3</w:t>
      </w:r>
      <w:r w:rsidR="000B6648">
        <w:t xml:space="preserve">0 PM        </w:t>
      </w:r>
      <w:r w:rsidR="000B6648" w:rsidRPr="009F3BFD">
        <w:rPr>
          <w:b/>
        </w:rPr>
        <w:t>NADEER PIRANI, MD</w:t>
      </w:r>
      <w:r w:rsidR="000B6648">
        <w:t xml:space="preserve">:    Updates in Vascular Surgery </w:t>
      </w:r>
    </w:p>
    <w:p w14:paraId="1774735C" w14:textId="77777777" w:rsidR="000B6648" w:rsidRDefault="000B6648" w:rsidP="000B6648">
      <w:pPr>
        <w:pBdr>
          <w:bottom w:val="single" w:sz="12" w:space="1" w:color="auto"/>
        </w:pBdr>
      </w:pPr>
      <w:r>
        <w:t>The lecturer will be reviewing current understanding of vascular disease and today’s surgical procedures to address them, with multiple case presentations.</w:t>
      </w:r>
    </w:p>
    <w:p w14:paraId="697A4E9C" w14:textId="59FF7CAD" w:rsidR="00F830C7" w:rsidRDefault="0048133C" w:rsidP="000B6648">
      <w:pPr>
        <w:pBdr>
          <w:bottom w:val="single" w:sz="12" w:space="1" w:color="auto"/>
        </w:pBdr>
      </w:pPr>
      <w:r>
        <w:t>1:30 - 2:0</w:t>
      </w:r>
      <w:r w:rsidR="00F830C7">
        <w:t xml:space="preserve">0 PM   </w:t>
      </w:r>
      <w:r w:rsidR="00F830C7" w:rsidRPr="00DC25D1">
        <w:rPr>
          <w:b/>
        </w:rPr>
        <w:t xml:space="preserve">William </w:t>
      </w:r>
      <w:proofErr w:type="spellStart"/>
      <w:r w:rsidR="00F830C7" w:rsidRPr="00DC25D1">
        <w:rPr>
          <w:b/>
        </w:rPr>
        <w:t>Sarchino</w:t>
      </w:r>
      <w:proofErr w:type="spellEnd"/>
      <w:r w:rsidR="00F830C7" w:rsidRPr="00DC25D1">
        <w:rPr>
          <w:b/>
        </w:rPr>
        <w:t>, DPM</w:t>
      </w:r>
      <w:r w:rsidR="00E53773">
        <w:rPr>
          <w:b/>
        </w:rPr>
        <w:t xml:space="preserve">: </w:t>
      </w:r>
      <w:r w:rsidR="00F830C7">
        <w:rPr>
          <w:b/>
        </w:rPr>
        <w:t xml:space="preserve">  </w:t>
      </w:r>
      <w:proofErr w:type="spellStart"/>
      <w:r w:rsidR="00E53773" w:rsidRPr="00E53773">
        <w:t>Cresentic</w:t>
      </w:r>
      <w:proofErr w:type="spellEnd"/>
      <w:r w:rsidR="00E53773" w:rsidRPr="00E53773">
        <w:t xml:space="preserve"> Bunionectomy</w:t>
      </w:r>
      <w:r w:rsidR="00B0600B">
        <w:t>, indications, techniques, fixation, case presentations</w:t>
      </w:r>
    </w:p>
    <w:p w14:paraId="395ED72F" w14:textId="766C20A8" w:rsidR="009A4C07" w:rsidRDefault="009A4C07" w:rsidP="000B6648">
      <w:pPr>
        <w:pBdr>
          <w:bottom w:val="single" w:sz="12" w:space="1" w:color="auto"/>
        </w:pBdr>
      </w:pPr>
      <w:r>
        <w:t xml:space="preserve">2:00pm-2:30pm </w:t>
      </w:r>
      <w:r w:rsidRPr="009A4C07">
        <w:rPr>
          <w:b/>
          <w:bCs/>
        </w:rPr>
        <w:t>Discussion</w:t>
      </w:r>
    </w:p>
    <w:p w14:paraId="1426ADBC" w14:textId="6B8EA291" w:rsidR="000B6648" w:rsidRPr="00562799" w:rsidRDefault="0048133C" w:rsidP="000B6648">
      <w:pPr>
        <w:pBdr>
          <w:bottom w:val="single" w:sz="12" w:space="1" w:color="auto"/>
        </w:pBdr>
        <w:rPr>
          <w:rFonts w:ascii="ArialRoundedMTBold" w:hAnsi="ArialRoundedMTBold" w:cs="ArialRoundedMTBold"/>
          <w:bCs/>
          <w:color w:val="000000" w:themeColor="text1"/>
        </w:rPr>
      </w:pPr>
      <w:r>
        <w:rPr>
          <w:rFonts w:ascii="ArialRoundedMTBold" w:hAnsi="ArialRoundedMTBold" w:cs="ArialRoundedMTBold"/>
          <w:bCs/>
          <w:color w:val="000000" w:themeColor="text1"/>
        </w:rPr>
        <w:t>2:</w:t>
      </w:r>
      <w:r w:rsidR="009A4C07">
        <w:rPr>
          <w:rFonts w:ascii="ArialRoundedMTBold" w:hAnsi="ArialRoundedMTBold" w:cs="ArialRoundedMTBold"/>
          <w:bCs/>
          <w:color w:val="000000" w:themeColor="text1"/>
        </w:rPr>
        <w:t>30</w:t>
      </w:r>
      <w:r w:rsidR="000B6648" w:rsidRPr="00562799">
        <w:rPr>
          <w:rFonts w:ascii="ArialRoundedMTBold" w:hAnsi="ArialRoundedMTBold" w:cs="ArialRoundedMTBold"/>
          <w:bCs/>
          <w:color w:val="000000" w:themeColor="text1"/>
        </w:rPr>
        <w:t xml:space="preserve"> pm     MEETING ADJOURNS</w:t>
      </w:r>
    </w:p>
    <w:p w14:paraId="2AE3D0D4" w14:textId="77777777" w:rsidR="000B6648" w:rsidRDefault="000B6648" w:rsidP="000B6648">
      <w:pPr>
        <w:pBdr>
          <w:bottom w:val="single" w:sz="12" w:space="1" w:color="auto"/>
        </w:pBdr>
        <w:rPr>
          <w:rFonts w:ascii="ArialRoundedMTBold" w:hAnsi="ArialRoundedMTBold" w:cs="ArialRoundedMTBold"/>
          <w:bCs/>
          <w:color w:val="000000" w:themeColor="text1"/>
          <w:sz w:val="28"/>
          <w:szCs w:val="28"/>
        </w:rPr>
      </w:pPr>
    </w:p>
    <w:p w14:paraId="00CF0C18" w14:textId="77777777" w:rsidR="000B6648" w:rsidRDefault="000B6648" w:rsidP="000B6648">
      <w:pPr>
        <w:pBdr>
          <w:bottom w:val="single" w:sz="12" w:space="1" w:color="auto"/>
        </w:pBdr>
        <w:rPr>
          <w:rFonts w:ascii="ArialRoundedMTBold" w:hAnsi="ArialRoundedMTBold" w:cs="ArialRoundedMTBold"/>
          <w:bCs/>
          <w:color w:val="000000" w:themeColor="text1"/>
          <w:sz w:val="28"/>
          <w:szCs w:val="28"/>
        </w:rPr>
      </w:pPr>
    </w:p>
    <w:p w14:paraId="220F953D" w14:textId="77777777" w:rsidR="000B6648" w:rsidRPr="00CA599A" w:rsidRDefault="000B6648" w:rsidP="000B6648">
      <w:pPr>
        <w:pBdr>
          <w:bottom w:val="single" w:sz="12" w:space="1" w:color="auto"/>
        </w:pBdr>
        <w:rPr>
          <w:rFonts w:ascii="ArialRoundedMTBold" w:hAnsi="ArialRoundedMTBold" w:cs="ArialRoundedMTBold"/>
          <w:bCs/>
          <w:color w:val="000000" w:themeColor="text1"/>
          <w:sz w:val="28"/>
          <w:szCs w:val="28"/>
        </w:rPr>
      </w:pPr>
    </w:p>
    <w:p w14:paraId="4ADD188E" w14:textId="77777777" w:rsidR="000B6648" w:rsidRPr="00B51056" w:rsidRDefault="000B6648" w:rsidP="000B6648">
      <w:pPr>
        <w:autoSpaceDE w:val="0"/>
        <w:autoSpaceDN w:val="0"/>
        <w:adjustRightInd w:val="0"/>
        <w:spacing w:after="0" w:line="240" w:lineRule="auto"/>
        <w:rPr>
          <w:rFonts w:ascii="ArialMT" w:hAnsi="ArialMT" w:cs="ArialMT"/>
          <w:color w:val="000000"/>
          <w:sz w:val="28"/>
          <w:szCs w:val="28"/>
        </w:rPr>
      </w:pPr>
    </w:p>
    <w:p w14:paraId="1F03EB4C" w14:textId="77777777" w:rsidR="000B6648" w:rsidRPr="00B51056" w:rsidRDefault="000B6648" w:rsidP="000B6648">
      <w:pPr>
        <w:autoSpaceDE w:val="0"/>
        <w:autoSpaceDN w:val="0"/>
        <w:adjustRightInd w:val="0"/>
        <w:spacing w:after="0" w:line="240" w:lineRule="auto"/>
        <w:rPr>
          <w:rFonts w:ascii="ArialMT" w:hAnsi="ArialMT" w:cs="ArialMT"/>
          <w:color w:val="000000"/>
          <w:sz w:val="28"/>
          <w:szCs w:val="28"/>
        </w:rPr>
      </w:pPr>
    </w:p>
    <w:p w14:paraId="74668D63" w14:textId="77777777" w:rsidR="002B5C11" w:rsidRDefault="002B5C11" w:rsidP="000B6648">
      <w:pPr>
        <w:autoSpaceDE w:val="0"/>
        <w:autoSpaceDN w:val="0"/>
        <w:adjustRightInd w:val="0"/>
        <w:spacing w:after="0" w:line="240" w:lineRule="auto"/>
      </w:pPr>
    </w:p>
    <w:sectPr w:rsidR="002B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lack">
    <w:altName w:val="Arial"/>
    <w:panose1 w:val="00000000000000000000"/>
    <w:charset w:val="00"/>
    <w:family w:val="auto"/>
    <w:notTrueType/>
    <w:pitch w:val="default"/>
    <w:sig w:usb0="00000003" w:usb1="00000000" w:usb2="00000000" w:usb3="00000000" w:csb0="00000001" w:csb1="00000000"/>
  </w:font>
  <w:font w:name="Xyngia Light">
    <w:altName w:val="Xyngia Light"/>
    <w:panose1 w:val="00000000000000000000"/>
    <w:charset w:val="00"/>
    <w:family w:val="swiss"/>
    <w:notTrueType/>
    <w:pitch w:val="default"/>
    <w:sig w:usb0="00000003" w:usb1="00000000" w:usb2="00000000" w:usb3="00000000" w:csb0="00000001" w:csb1="00000000"/>
  </w:font>
  <w:font w:name="ArialRoundedMT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1AB6"/>
    <w:multiLevelType w:val="multilevel"/>
    <w:tmpl w:val="DE7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60"/>
    <w:rsid w:val="000B6648"/>
    <w:rsid w:val="00217471"/>
    <w:rsid w:val="002B5C11"/>
    <w:rsid w:val="0038198C"/>
    <w:rsid w:val="00404B0E"/>
    <w:rsid w:val="00412B24"/>
    <w:rsid w:val="00423372"/>
    <w:rsid w:val="0048133C"/>
    <w:rsid w:val="004A4191"/>
    <w:rsid w:val="005F4D5D"/>
    <w:rsid w:val="006413FB"/>
    <w:rsid w:val="00865A5C"/>
    <w:rsid w:val="009A4C07"/>
    <w:rsid w:val="009E6FC5"/>
    <w:rsid w:val="00A4207F"/>
    <w:rsid w:val="00A43791"/>
    <w:rsid w:val="00B0600B"/>
    <w:rsid w:val="00B27ACC"/>
    <w:rsid w:val="00C73F0D"/>
    <w:rsid w:val="00C87C5E"/>
    <w:rsid w:val="00D149E6"/>
    <w:rsid w:val="00D306DB"/>
    <w:rsid w:val="00D70E2A"/>
    <w:rsid w:val="00D827DB"/>
    <w:rsid w:val="00DA0100"/>
    <w:rsid w:val="00DC25D1"/>
    <w:rsid w:val="00E53773"/>
    <w:rsid w:val="00E66D86"/>
    <w:rsid w:val="00EF6760"/>
    <w:rsid w:val="00F830C7"/>
    <w:rsid w:val="00FA4B5C"/>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2638"/>
  <w15:docId w15:val="{A7F12FF3-F0AD-4338-89F9-6288358F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4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1929">
      <w:bodyDiv w:val="1"/>
      <w:marLeft w:val="0"/>
      <w:marRight w:val="0"/>
      <w:marTop w:val="0"/>
      <w:marBottom w:val="0"/>
      <w:divBdr>
        <w:top w:val="none" w:sz="0" w:space="0" w:color="auto"/>
        <w:left w:val="none" w:sz="0" w:space="0" w:color="auto"/>
        <w:bottom w:val="none" w:sz="0" w:space="0" w:color="auto"/>
        <w:right w:val="none" w:sz="0" w:space="0" w:color="auto"/>
      </w:divBdr>
      <w:divsChild>
        <w:div w:id="1222794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396641">
              <w:marLeft w:val="0"/>
              <w:marRight w:val="0"/>
              <w:marTop w:val="0"/>
              <w:marBottom w:val="0"/>
              <w:divBdr>
                <w:top w:val="none" w:sz="0" w:space="0" w:color="auto"/>
                <w:left w:val="none" w:sz="0" w:space="0" w:color="auto"/>
                <w:bottom w:val="none" w:sz="0" w:space="0" w:color="auto"/>
                <w:right w:val="none" w:sz="0" w:space="0" w:color="auto"/>
              </w:divBdr>
              <w:divsChild>
                <w:div w:id="20013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vasserman</dc:creator>
  <cp:lastModifiedBy>Bill</cp:lastModifiedBy>
  <cp:revision>2</cp:revision>
  <dcterms:created xsi:type="dcterms:W3CDTF">2021-05-03T12:46:00Z</dcterms:created>
  <dcterms:modified xsi:type="dcterms:W3CDTF">2021-05-03T12:46:00Z</dcterms:modified>
</cp:coreProperties>
</file>