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E636" w14:textId="77BDF98C" w:rsidR="00BD7921" w:rsidRDefault="00BD7921">
      <w:r>
        <w:rPr>
          <w:noProof/>
        </w:rPr>
        <w:drawing>
          <wp:anchor distT="0" distB="0" distL="114300" distR="114300" simplePos="0" relativeHeight="251659264" behindDoc="0" locked="0" layoutInCell="1" allowOverlap="1" wp14:anchorId="344363C6" wp14:editId="7AFD7099">
            <wp:simplePos x="0" y="0"/>
            <wp:positionH relativeFrom="column">
              <wp:posOffset>12700</wp:posOffset>
            </wp:positionH>
            <wp:positionV relativeFrom="paragraph">
              <wp:posOffset>-105410</wp:posOffset>
            </wp:positionV>
            <wp:extent cx="2498725" cy="606425"/>
            <wp:effectExtent l="0" t="0" r="3175"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8725"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13AF6" w14:textId="77777777" w:rsidR="00BD7921" w:rsidRDefault="00BD7921"/>
    <w:p w14:paraId="223743E4" w14:textId="4E1B711C" w:rsidR="00BD7921" w:rsidRPr="00BD7921" w:rsidRDefault="00BD7921" w:rsidP="00BD7921">
      <w:pPr>
        <w:jc w:val="center"/>
        <w:rPr>
          <w:b/>
          <w:bCs/>
          <w:sz w:val="28"/>
          <w:szCs w:val="32"/>
        </w:rPr>
      </w:pPr>
      <w:r w:rsidRPr="00BD7921">
        <w:rPr>
          <w:rFonts w:ascii="Arial" w:hAnsi="Arial" w:cs="Arial"/>
          <w:b/>
          <w:bCs/>
          <w:sz w:val="28"/>
          <w:szCs w:val="32"/>
        </w:rPr>
        <w:t>BTM Pest Module Evaluation Report</w:t>
      </w:r>
    </w:p>
    <w:p w14:paraId="17B9D9D4" w14:textId="77777777" w:rsidR="00BD7921" w:rsidRDefault="00BD7921"/>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0"/>
      </w:tblGrid>
      <w:tr w:rsidR="00A423E9" w:rsidRPr="00E976A3" w14:paraId="694B3820" w14:textId="77777777">
        <w:tc>
          <w:tcPr>
            <w:tcW w:w="14940" w:type="dxa"/>
            <w:tcBorders>
              <w:top w:val="nil"/>
              <w:left w:val="nil"/>
              <w:bottom w:val="nil"/>
              <w:right w:val="nil"/>
            </w:tcBorders>
            <w:shd w:val="clear" w:color="auto" w:fill="auto"/>
          </w:tcPr>
          <w:p w14:paraId="02B92ED8" w14:textId="6AACD995" w:rsidR="00A423E9" w:rsidRPr="00E976A3" w:rsidRDefault="00A423E9" w:rsidP="005B5423">
            <w:pPr>
              <w:pStyle w:val="Header"/>
              <w:tabs>
                <w:tab w:val="clear" w:pos="8640"/>
                <w:tab w:val="right" w:pos="5760"/>
              </w:tabs>
              <w:rPr>
                <w:rFonts w:ascii="Arial" w:hAnsi="Arial" w:cs="Arial"/>
              </w:rPr>
            </w:pPr>
            <w:r w:rsidRPr="00E976A3">
              <w:rPr>
                <w:rFonts w:ascii="Arial" w:hAnsi="Arial" w:cs="Arial"/>
                <w:b/>
                <w:bCs/>
                <w:noProof w:val="0"/>
                <w:sz w:val="26"/>
                <w:szCs w:val="26"/>
              </w:rPr>
              <w:t>Nursery Name</w:t>
            </w:r>
            <w:r w:rsidRPr="00E976A3">
              <w:rPr>
                <w:rFonts w:ascii="Arial" w:hAnsi="Arial" w:cs="Arial"/>
              </w:rPr>
              <w:t xml:space="preserve">: </w:t>
            </w:r>
          </w:p>
          <w:p w14:paraId="1546D210" w14:textId="134CD731" w:rsidR="00A423E9" w:rsidRPr="00E976A3" w:rsidRDefault="00A423E9" w:rsidP="005B5423">
            <w:pPr>
              <w:pStyle w:val="Header"/>
              <w:tabs>
                <w:tab w:val="clear" w:pos="8640"/>
                <w:tab w:val="right" w:pos="5760"/>
              </w:tabs>
              <w:rPr>
                <w:rFonts w:ascii="Arial" w:hAnsi="Arial" w:cs="Arial"/>
                <w:noProof w:val="0"/>
              </w:rPr>
            </w:pPr>
          </w:p>
          <w:p w14:paraId="58F56F21" w14:textId="1958FD77" w:rsidR="00A423E9" w:rsidRPr="00E976A3" w:rsidRDefault="00A423E9" w:rsidP="005B5423">
            <w:pPr>
              <w:pStyle w:val="Header"/>
              <w:tabs>
                <w:tab w:val="clear" w:pos="8640"/>
                <w:tab w:val="right" w:pos="5760"/>
              </w:tabs>
              <w:rPr>
                <w:rFonts w:ascii="Arial" w:hAnsi="Arial" w:cs="Arial"/>
              </w:rPr>
            </w:pPr>
            <w:r w:rsidRPr="00E976A3">
              <w:rPr>
                <w:rFonts w:ascii="Arial" w:hAnsi="Arial" w:cs="Arial"/>
                <w:b/>
                <w:bCs/>
                <w:noProof w:val="0"/>
                <w:sz w:val="26"/>
                <w:szCs w:val="26"/>
              </w:rPr>
              <w:t>Certification Number</w:t>
            </w:r>
            <w:r w:rsidRPr="00E976A3">
              <w:rPr>
                <w:rFonts w:ascii="Arial" w:hAnsi="Arial" w:cs="Arial"/>
              </w:rPr>
              <w:t xml:space="preserve">: </w:t>
            </w:r>
          </w:p>
          <w:p w14:paraId="5AB5221F" w14:textId="327B3962" w:rsidR="00A423E9" w:rsidRPr="00E976A3" w:rsidRDefault="00A423E9" w:rsidP="005B5423">
            <w:pPr>
              <w:pStyle w:val="Header"/>
              <w:rPr>
                <w:rFonts w:ascii="Arial" w:hAnsi="Arial" w:cs="Arial"/>
              </w:rPr>
            </w:pPr>
          </w:p>
          <w:p w14:paraId="71EAF6FF" w14:textId="10507E94" w:rsidR="00A423E9" w:rsidRPr="00E976A3" w:rsidRDefault="00614E25" w:rsidP="005B5423">
            <w:pPr>
              <w:pStyle w:val="Header"/>
              <w:rPr>
                <w:rFonts w:ascii="Arial" w:hAnsi="Arial" w:cs="Arial"/>
              </w:rPr>
            </w:pPr>
            <w:r w:rsidRPr="00E976A3">
              <w:rPr>
                <w:rFonts w:ascii="Arial" w:hAnsi="Arial" w:cs="Arial"/>
                <w:b/>
                <w:bCs/>
                <w:noProof w:val="0"/>
                <w:sz w:val="26"/>
                <w:szCs w:val="26"/>
              </w:rPr>
              <w:t>BTM Pest Module</w:t>
            </w:r>
            <w:r w:rsidR="00A423E9" w:rsidRPr="00E976A3">
              <w:rPr>
                <w:rFonts w:ascii="Arial" w:hAnsi="Arial" w:cs="Arial"/>
                <w:b/>
                <w:bCs/>
                <w:noProof w:val="0"/>
                <w:sz w:val="26"/>
                <w:szCs w:val="26"/>
              </w:rPr>
              <w:t xml:space="preserve"> Evaluation Report Date:</w:t>
            </w:r>
            <w:r w:rsidR="00A423E9" w:rsidRPr="00E976A3">
              <w:rPr>
                <w:rFonts w:ascii="Arial" w:hAnsi="Arial" w:cs="Arial"/>
              </w:rPr>
              <w:t xml:space="preserve"> </w:t>
            </w:r>
          </w:p>
          <w:p w14:paraId="6609DD08" w14:textId="5DAE14B5" w:rsidR="00F268DD" w:rsidRPr="00E976A3" w:rsidRDefault="00F268DD" w:rsidP="005B5423">
            <w:pPr>
              <w:rPr>
                <w:rFonts w:ascii="Arial" w:hAnsi="Arial" w:cs="Arial"/>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A423E9" w:rsidRPr="00E976A3" w14:paraId="55C1A9E2" w14:textId="77777777">
              <w:tc>
                <w:tcPr>
                  <w:tcW w:w="14508" w:type="dxa"/>
                  <w:shd w:val="clear" w:color="auto" w:fill="auto"/>
                </w:tcPr>
                <w:p w14:paraId="05A63EBE" w14:textId="2887C511" w:rsidR="00A423E9" w:rsidRPr="00E976A3" w:rsidRDefault="00A423E9" w:rsidP="005B5423">
                  <w:pPr>
                    <w:spacing w:before="120" w:after="120"/>
                    <w:rPr>
                      <w:rFonts w:ascii="Arial" w:hAnsi="Arial" w:cs="Arial"/>
                      <w:b/>
                    </w:rPr>
                  </w:pPr>
                  <w:r w:rsidRPr="00E976A3">
                    <w:rPr>
                      <w:rFonts w:ascii="Arial" w:hAnsi="Arial" w:cs="Arial"/>
                      <w:b/>
                    </w:rPr>
                    <w:t>General comments</w:t>
                  </w:r>
                </w:p>
              </w:tc>
            </w:tr>
            <w:tr w:rsidR="00A423E9" w:rsidRPr="00E976A3" w14:paraId="0ED8B16B" w14:textId="77777777">
              <w:tc>
                <w:tcPr>
                  <w:tcW w:w="14508" w:type="dxa"/>
                  <w:shd w:val="clear" w:color="auto" w:fill="auto"/>
                </w:tcPr>
                <w:p w14:paraId="019F190C" w14:textId="77777777" w:rsidR="00A423E9" w:rsidRPr="00E976A3" w:rsidRDefault="00A423E9" w:rsidP="005B5423">
                  <w:pPr>
                    <w:rPr>
                      <w:rFonts w:ascii="Arial" w:hAnsi="Arial" w:cs="Arial"/>
                    </w:rPr>
                  </w:pPr>
                </w:p>
                <w:p w14:paraId="4F90A1F2" w14:textId="77777777" w:rsidR="00A423E9" w:rsidRPr="00E976A3" w:rsidRDefault="00A423E9" w:rsidP="005B5423">
                  <w:pPr>
                    <w:rPr>
                      <w:rFonts w:ascii="Arial" w:hAnsi="Arial" w:cs="Arial"/>
                    </w:rPr>
                  </w:pPr>
                </w:p>
                <w:p w14:paraId="7AA1B0C8" w14:textId="77777777" w:rsidR="00A423E9" w:rsidRPr="00E976A3" w:rsidRDefault="00A423E9" w:rsidP="005B5423">
                  <w:pPr>
                    <w:rPr>
                      <w:rFonts w:ascii="Arial" w:hAnsi="Arial" w:cs="Arial"/>
                    </w:rPr>
                  </w:pPr>
                </w:p>
                <w:p w14:paraId="2807D53B" w14:textId="77777777" w:rsidR="00A423E9" w:rsidRPr="00E976A3" w:rsidRDefault="00A423E9" w:rsidP="005B5423">
                  <w:pPr>
                    <w:rPr>
                      <w:rFonts w:ascii="Arial" w:hAnsi="Arial" w:cs="Arial"/>
                    </w:rPr>
                  </w:pPr>
                </w:p>
                <w:p w14:paraId="4F8BF38D" w14:textId="77777777" w:rsidR="00A423E9" w:rsidRPr="00E976A3" w:rsidRDefault="00A423E9" w:rsidP="005B5423">
                  <w:pPr>
                    <w:rPr>
                      <w:rFonts w:ascii="Arial" w:hAnsi="Arial" w:cs="Arial"/>
                    </w:rPr>
                  </w:pPr>
                </w:p>
                <w:p w14:paraId="470B4E20" w14:textId="77777777" w:rsidR="00A423E9" w:rsidRPr="00E976A3" w:rsidRDefault="00A423E9" w:rsidP="005B5423">
                  <w:pPr>
                    <w:rPr>
                      <w:rFonts w:ascii="Arial" w:hAnsi="Arial" w:cs="Arial"/>
                    </w:rPr>
                  </w:pPr>
                </w:p>
                <w:p w14:paraId="17C0FCAA" w14:textId="77777777" w:rsidR="00A423E9" w:rsidRPr="00E976A3" w:rsidRDefault="00A423E9" w:rsidP="005B5423">
                  <w:pPr>
                    <w:rPr>
                      <w:rFonts w:ascii="Arial" w:hAnsi="Arial" w:cs="Arial"/>
                    </w:rPr>
                  </w:pPr>
                </w:p>
                <w:p w14:paraId="61A9D3D5" w14:textId="77777777" w:rsidR="00A423E9" w:rsidRPr="00E976A3" w:rsidRDefault="00A423E9" w:rsidP="005B5423">
                  <w:pPr>
                    <w:rPr>
                      <w:rFonts w:ascii="Arial" w:hAnsi="Arial" w:cs="Arial"/>
                    </w:rPr>
                  </w:pPr>
                </w:p>
                <w:p w14:paraId="4B30768F" w14:textId="77777777" w:rsidR="00A423E9" w:rsidRPr="00E976A3" w:rsidRDefault="00A423E9" w:rsidP="005B5423">
                  <w:pPr>
                    <w:rPr>
                      <w:rFonts w:ascii="Arial" w:hAnsi="Arial" w:cs="Arial"/>
                    </w:rPr>
                  </w:pPr>
                </w:p>
                <w:p w14:paraId="1D41202C" w14:textId="77777777" w:rsidR="00A423E9" w:rsidRPr="00E976A3" w:rsidRDefault="00A423E9" w:rsidP="005B5423">
                  <w:pPr>
                    <w:rPr>
                      <w:rFonts w:ascii="Arial" w:hAnsi="Arial" w:cs="Arial"/>
                    </w:rPr>
                  </w:pPr>
                </w:p>
                <w:p w14:paraId="667BF1C1" w14:textId="77777777" w:rsidR="00A423E9" w:rsidRPr="00E976A3" w:rsidRDefault="00A423E9" w:rsidP="005B5423">
                  <w:pPr>
                    <w:rPr>
                      <w:rFonts w:ascii="Arial" w:hAnsi="Arial" w:cs="Arial"/>
                    </w:rPr>
                  </w:pPr>
                </w:p>
                <w:p w14:paraId="3BF654AD" w14:textId="77777777" w:rsidR="00A423E9" w:rsidRPr="00E976A3" w:rsidRDefault="00A423E9" w:rsidP="005B5423">
                  <w:pPr>
                    <w:rPr>
                      <w:rFonts w:ascii="Arial" w:hAnsi="Arial" w:cs="Arial"/>
                    </w:rPr>
                  </w:pPr>
                </w:p>
                <w:p w14:paraId="741B4956" w14:textId="77777777" w:rsidR="00A423E9" w:rsidRPr="00E976A3" w:rsidRDefault="00A423E9" w:rsidP="005B5423">
                  <w:pPr>
                    <w:rPr>
                      <w:rFonts w:ascii="Arial" w:hAnsi="Arial" w:cs="Arial"/>
                    </w:rPr>
                  </w:pPr>
                </w:p>
                <w:p w14:paraId="55D955F0" w14:textId="77777777" w:rsidR="00A423E9" w:rsidRPr="00E976A3" w:rsidRDefault="00A423E9" w:rsidP="005B5423">
                  <w:pPr>
                    <w:rPr>
                      <w:rFonts w:ascii="Arial" w:hAnsi="Arial" w:cs="Arial"/>
                    </w:rPr>
                  </w:pPr>
                </w:p>
                <w:p w14:paraId="0DC2AF08" w14:textId="77777777" w:rsidR="00A423E9" w:rsidRPr="00E976A3" w:rsidRDefault="00A423E9" w:rsidP="005B5423">
                  <w:pPr>
                    <w:rPr>
                      <w:rFonts w:ascii="Arial" w:hAnsi="Arial" w:cs="Arial"/>
                    </w:rPr>
                  </w:pPr>
                </w:p>
                <w:p w14:paraId="00C18D64" w14:textId="77777777" w:rsidR="00A423E9" w:rsidRPr="00E976A3" w:rsidRDefault="00A423E9" w:rsidP="005B5423">
                  <w:pPr>
                    <w:rPr>
                      <w:rFonts w:ascii="Arial" w:hAnsi="Arial" w:cs="Arial"/>
                    </w:rPr>
                  </w:pPr>
                </w:p>
                <w:p w14:paraId="1C59F3BF" w14:textId="77777777" w:rsidR="00A423E9" w:rsidRPr="00E976A3" w:rsidRDefault="00A423E9" w:rsidP="005B5423">
                  <w:pPr>
                    <w:rPr>
                      <w:rFonts w:ascii="Arial" w:hAnsi="Arial" w:cs="Arial"/>
                    </w:rPr>
                  </w:pPr>
                </w:p>
                <w:p w14:paraId="41E8A5A1" w14:textId="77777777" w:rsidR="00A423E9" w:rsidRPr="00E976A3" w:rsidRDefault="00A423E9" w:rsidP="005B5423">
                  <w:pPr>
                    <w:rPr>
                      <w:rFonts w:ascii="Arial" w:hAnsi="Arial" w:cs="Arial"/>
                    </w:rPr>
                  </w:pPr>
                </w:p>
                <w:p w14:paraId="1526DC28" w14:textId="77777777" w:rsidR="00A423E9" w:rsidRPr="00E976A3" w:rsidRDefault="00A423E9" w:rsidP="005B5423">
                  <w:pPr>
                    <w:rPr>
                      <w:rFonts w:ascii="Arial" w:hAnsi="Arial" w:cs="Arial"/>
                    </w:rPr>
                  </w:pPr>
                </w:p>
              </w:tc>
            </w:tr>
          </w:tbl>
          <w:p w14:paraId="2A1B02E8" w14:textId="77777777" w:rsidR="00A423E9" w:rsidRPr="00E976A3" w:rsidRDefault="00A423E9" w:rsidP="005B5423">
            <w:pPr>
              <w:jc w:val="center"/>
              <w:rPr>
                <w:rFonts w:ascii="Arial" w:hAnsi="Arial" w:cs="Arial"/>
                <w:b/>
                <w:u w:val="single"/>
              </w:rPr>
            </w:pPr>
          </w:p>
        </w:tc>
      </w:tr>
    </w:tbl>
    <w:p w14:paraId="05B50629" w14:textId="64003A00" w:rsidR="00A423E9" w:rsidRPr="00E976A3" w:rsidRDefault="00A423E9" w:rsidP="00A423E9">
      <w:pPr>
        <w:rPr>
          <w:rFonts w:ascii="Arial" w:hAnsi="Arial" w:cs="Arial"/>
        </w:rPr>
      </w:pPr>
      <w:r w:rsidRPr="00E976A3">
        <w:rPr>
          <w:rFonts w:ascii="Arial" w:hAnsi="Arial" w:cs="Arial"/>
        </w:rPr>
        <w:br w:type="page"/>
      </w:r>
    </w:p>
    <w:tbl>
      <w:tblPr>
        <w:tblW w:w="145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709"/>
        <w:gridCol w:w="5216"/>
        <w:gridCol w:w="1417"/>
        <w:gridCol w:w="6320"/>
      </w:tblGrid>
      <w:tr w:rsidR="00A423E9" w:rsidRPr="00E976A3" w14:paraId="4C31B4D0" w14:textId="77777777" w:rsidTr="00F82E1C">
        <w:trPr>
          <w:cantSplit/>
          <w:trHeight w:val="1357"/>
        </w:trPr>
        <w:tc>
          <w:tcPr>
            <w:tcW w:w="880" w:type="dxa"/>
            <w:shd w:val="clear" w:color="auto" w:fill="auto"/>
            <w:textDirection w:val="btLr"/>
          </w:tcPr>
          <w:p w14:paraId="0CBA00E7" w14:textId="2160294E" w:rsidR="00A423E9" w:rsidRPr="00E976A3" w:rsidRDefault="008B7216" w:rsidP="0034746B">
            <w:pPr>
              <w:spacing w:beforeLines="60" w:before="144" w:afterLines="60" w:after="144"/>
              <w:ind w:left="113" w:right="113"/>
              <w:jc w:val="center"/>
              <w:rPr>
                <w:rFonts w:ascii="Arial" w:hAnsi="Arial" w:cs="Arial"/>
                <w:b/>
                <w:sz w:val="18"/>
                <w:szCs w:val="18"/>
              </w:rPr>
            </w:pPr>
            <w:r w:rsidRPr="00E976A3">
              <w:rPr>
                <w:rFonts w:ascii="Arial" w:hAnsi="Arial" w:cs="Arial"/>
                <w:b/>
                <w:sz w:val="18"/>
                <w:szCs w:val="18"/>
              </w:rPr>
              <w:lastRenderedPageBreak/>
              <w:t>Module</w:t>
            </w:r>
            <w:r w:rsidR="00A423E9" w:rsidRPr="00E976A3">
              <w:rPr>
                <w:rFonts w:ascii="Arial" w:hAnsi="Arial" w:cs="Arial"/>
                <w:b/>
                <w:sz w:val="18"/>
                <w:szCs w:val="18"/>
              </w:rPr>
              <w:t xml:space="preserve"> </w:t>
            </w:r>
            <w:r w:rsidR="00F82E1C" w:rsidRPr="00E976A3">
              <w:rPr>
                <w:rFonts w:ascii="Arial" w:hAnsi="Arial" w:cs="Arial"/>
                <w:b/>
                <w:sz w:val="18"/>
                <w:szCs w:val="18"/>
              </w:rPr>
              <w:t xml:space="preserve">Std </w:t>
            </w:r>
            <w:r w:rsidR="00A423E9" w:rsidRPr="00E976A3">
              <w:rPr>
                <w:rFonts w:ascii="Arial" w:hAnsi="Arial" w:cs="Arial"/>
                <w:b/>
                <w:sz w:val="18"/>
                <w:szCs w:val="18"/>
              </w:rPr>
              <w:t>Section</w:t>
            </w:r>
          </w:p>
        </w:tc>
        <w:tc>
          <w:tcPr>
            <w:tcW w:w="709" w:type="dxa"/>
            <w:shd w:val="clear" w:color="auto" w:fill="auto"/>
            <w:textDirection w:val="btLr"/>
          </w:tcPr>
          <w:p w14:paraId="56C165A0" w14:textId="389EF38B" w:rsidR="00A423E9" w:rsidRPr="00E976A3" w:rsidRDefault="00F82E1C" w:rsidP="0034746B">
            <w:pPr>
              <w:spacing w:beforeLines="60" w:before="144" w:afterLines="60" w:after="144"/>
              <w:ind w:left="113" w:right="113"/>
              <w:rPr>
                <w:rFonts w:ascii="Arial" w:hAnsi="Arial" w:cs="Arial"/>
                <w:b/>
                <w:sz w:val="28"/>
                <w:szCs w:val="28"/>
              </w:rPr>
            </w:pPr>
            <w:r w:rsidRPr="00E976A3">
              <w:rPr>
                <w:rFonts w:ascii="Arial" w:hAnsi="Arial" w:cs="Arial"/>
                <w:b/>
                <w:sz w:val="18"/>
                <w:szCs w:val="18"/>
              </w:rPr>
              <w:t xml:space="preserve">CP </w:t>
            </w:r>
            <w:r w:rsidR="00A423E9" w:rsidRPr="00E976A3">
              <w:rPr>
                <w:rFonts w:ascii="Arial" w:hAnsi="Arial" w:cs="Arial"/>
                <w:b/>
                <w:sz w:val="18"/>
                <w:szCs w:val="18"/>
              </w:rPr>
              <w:t>Standard Section</w:t>
            </w:r>
          </w:p>
        </w:tc>
        <w:tc>
          <w:tcPr>
            <w:tcW w:w="5216" w:type="dxa"/>
            <w:shd w:val="clear" w:color="auto" w:fill="auto"/>
          </w:tcPr>
          <w:p w14:paraId="54647E72" w14:textId="77777777" w:rsidR="00A423E9" w:rsidRPr="00E976A3" w:rsidRDefault="00A423E9" w:rsidP="0034746B">
            <w:pPr>
              <w:spacing w:beforeLines="60" w:before="144" w:afterLines="60" w:after="144"/>
              <w:rPr>
                <w:rFonts w:ascii="Arial" w:hAnsi="Arial" w:cs="Arial"/>
                <w:b/>
                <w:sz w:val="28"/>
                <w:szCs w:val="28"/>
              </w:rPr>
            </w:pPr>
          </w:p>
          <w:p w14:paraId="2E53B4A8" w14:textId="77777777" w:rsidR="00A423E9" w:rsidRPr="00E976A3" w:rsidRDefault="00A423E9" w:rsidP="0034746B">
            <w:pPr>
              <w:spacing w:beforeLines="60" w:before="144" w:afterLines="60" w:after="144"/>
              <w:rPr>
                <w:rFonts w:ascii="Arial" w:hAnsi="Arial" w:cs="Arial"/>
                <w:b/>
                <w:sz w:val="28"/>
                <w:szCs w:val="28"/>
              </w:rPr>
            </w:pPr>
            <w:r w:rsidRPr="00E976A3">
              <w:rPr>
                <w:rFonts w:ascii="Arial" w:hAnsi="Arial" w:cs="Arial"/>
                <w:b/>
                <w:sz w:val="28"/>
                <w:szCs w:val="28"/>
              </w:rPr>
              <w:t>Title/ information required</w:t>
            </w:r>
          </w:p>
        </w:tc>
        <w:tc>
          <w:tcPr>
            <w:tcW w:w="1417" w:type="dxa"/>
            <w:shd w:val="clear" w:color="auto" w:fill="auto"/>
          </w:tcPr>
          <w:p w14:paraId="5C465151" w14:textId="77777777" w:rsidR="00A423E9" w:rsidRPr="00E976A3" w:rsidRDefault="00A423E9" w:rsidP="0034746B">
            <w:pPr>
              <w:spacing w:beforeLines="60" w:before="144" w:afterLines="60" w:after="144"/>
              <w:rPr>
                <w:rFonts w:ascii="Arial" w:hAnsi="Arial" w:cs="Arial"/>
                <w:b/>
                <w:sz w:val="20"/>
                <w:szCs w:val="20"/>
              </w:rPr>
            </w:pPr>
            <w:r w:rsidRPr="00E976A3">
              <w:rPr>
                <w:rFonts w:ascii="Arial" w:hAnsi="Arial" w:cs="Arial"/>
                <w:b/>
                <w:sz w:val="20"/>
                <w:szCs w:val="20"/>
              </w:rPr>
              <w:t>Complete?</w:t>
            </w:r>
          </w:p>
          <w:p w14:paraId="10AA8AC9" w14:textId="77777777" w:rsidR="00A423E9" w:rsidRPr="00E976A3" w:rsidRDefault="00A423E9" w:rsidP="0034746B">
            <w:pPr>
              <w:spacing w:beforeLines="60" w:before="144" w:afterLines="60" w:after="144"/>
              <w:rPr>
                <w:rFonts w:ascii="Arial" w:hAnsi="Arial" w:cs="Arial"/>
                <w:b/>
              </w:rPr>
            </w:pPr>
            <w:r w:rsidRPr="00E976A3">
              <w:rPr>
                <w:rFonts w:ascii="Arial" w:hAnsi="Arial" w:cs="Arial"/>
                <w:b/>
                <w:sz w:val="20"/>
                <w:szCs w:val="20"/>
              </w:rPr>
              <w:t>Yes/No/NA</w:t>
            </w:r>
          </w:p>
        </w:tc>
        <w:tc>
          <w:tcPr>
            <w:tcW w:w="6320" w:type="dxa"/>
            <w:shd w:val="clear" w:color="auto" w:fill="auto"/>
          </w:tcPr>
          <w:p w14:paraId="799B0C3F" w14:textId="77777777" w:rsidR="00A423E9" w:rsidRPr="00E976A3" w:rsidRDefault="00A423E9" w:rsidP="0034746B">
            <w:pPr>
              <w:spacing w:beforeLines="60" w:before="144" w:afterLines="60" w:after="144"/>
              <w:rPr>
                <w:rFonts w:ascii="Arial" w:hAnsi="Arial" w:cs="Arial"/>
                <w:b/>
              </w:rPr>
            </w:pPr>
            <w:r w:rsidRPr="00E976A3">
              <w:rPr>
                <w:rFonts w:ascii="Arial" w:hAnsi="Arial" w:cs="Arial"/>
                <w:b/>
              </w:rPr>
              <w:t>Comments</w:t>
            </w:r>
          </w:p>
        </w:tc>
      </w:tr>
      <w:tr w:rsidR="00794457" w:rsidRPr="00E976A3" w14:paraId="6DE40338" w14:textId="77777777" w:rsidTr="00F85B63">
        <w:tc>
          <w:tcPr>
            <w:tcW w:w="880" w:type="dxa"/>
            <w:tcBorders>
              <w:bottom w:val="single" w:sz="4" w:space="0" w:color="auto"/>
            </w:tcBorders>
            <w:shd w:val="clear" w:color="auto" w:fill="auto"/>
          </w:tcPr>
          <w:p w14:paraId="7EA9CB42" w14:textId="20E69E27" w:rsidR="00794457" w:rsidRPr="00E976A3" w:rsidRDefault="00794457" w:rsidP="008D07A0">
            <w:pPr>
              <w:spacing w:beforeLines="60" w:before="144" w:afterLines="60" w:after="144"/>
              <w:rPr>
                <w:rFonts w:ascii="Arial" w:hAnsi="Arial" w:cs="Arial"/>
                <w:b/>
                <w:sz w:val="16"/>
                <w:szCs w:val="16"/>
              </w:rPr>
            </w:pPr>
          </w:p>
        </w:tc>
        <w:tc>
          <w:tcPr>
            <w:tcW w:w="709" w:type="dxa"/>
            <w:tcBorders>
              <w:bottom w:val="single" w:sz="4" w:space="0" w:color="auto"/>
            </w:tcBorders>
            <w:shd w:val="clear" w:color="auto" w:fill="auto"/>
          </w:tcPr>
          <w:p w14:paraId="2A4BF46C" w14:textId="02A66FBD" w:rsidR="00ED228F" w:rsidRPr="00E976A3" w:rsidRDefault="00ED228F" w:rsidP="005B5423">
            <w:pPr>
              <w:spacing w:beforeLines="60" w:before="144" w:afterLines="60" w:after="144"/>
              <w:rPr>
                <w:rFonts w:ascii="Arial" w:hAnsi="Arial" w:cs="Arial"/>
              </w:rPr>
            </w:pPr>
            <w:r w:rsidRPr="00E976A3">
              <w:rPr>
                <w:rFonts w:ascii="Arial" w:hAnsi="Arial" w:cs="Arial"/>
              </w:rPr>
              <w:t>Intro</w:t>
            </w:r>
          </w:p>
          <w:p w14:paraId="52E7A4E7" w14:textId="16287CE4" w:rsidR="008D07A0" w:rsidRPr="00E976A3" w:rsidRDefault="008D07A0" w:rsidP="005B5423">
            <w:pPr>
              <w:spacing w:beforeLines="60" w:before="144" w:afterLines="60" w:after="144"/>
              <w:rPr>
                <w:rFonts w:ascii="Arial" w:hAnsi="Arial" w:cs="Arial"/>
              </w:rPr>
            </w:pPr>
            <w:r w:rsidRPr="00E976A3">
              <w:rPr>
                <w:rFonts w:ascii="Arial" w:hAnsi="Arial" w:cs="Arial"/>
              </w:rPr>
              <w:t>A</w:t>
            </w:r>
            <w:r w:rsidR="00ED228F" w:rsidRPr="00E976A3">
              <w:rPr>
                <w:rFonts w:ascii="Arial" w:hAnsi="Arial" w:cs="Arial"/>
              </w:rPr>
              <w:t>pp.</w:t>
            </w:r>
            <w:r w:rsidRPr="00E976A3">
              <w:rPr>
                <w:rFonts w:ascii="Arial" w:hAnsi="Arial" w:cs="Arial"/>
              </w:rPr>
              <w:t>1</w:t>
            </w:r>
          </w:p>
        </w:tc>
        <w:tc>
          <w:tcPr>
            <w:tcW w:w="5216" w:type="dxa"/>
            <w:tcBorders>
              <w:bottom w:val="single" w:sz="4" w:space="0" w:color="auto"/>
            </w:tcBorders>
            <w:shd w:val="clear" w:color="auto" w:fill="auto"/>
          </w:tcPr>
          <w:p w14:paraId="1BAE0A90" w14:textId="4297732B" w:rsidR="00794457" w:rsidRPr="00E976A3" w:rsidRDefault="008D07A0" w:rsidP="005B5423">
            <w:pPr>
              <w:spacing w:beforeLines="60" w:before="144" w:afterLines="60" w:after="144"/>
              <w:rPr>
                <w:rFonts w:ascii="Arial" w:hAnsi="Arial" w:cs="Arial"/>
              </w:rPr>
            </w:pPr>
            <w:r w:rsidRPr="00E976A3">
              <w:rPr>
                <w:rFonts w:ascii="Arial" w:hAnsi="Arial" w:cs="Arial"/>
              </w:rPr>
              <w:t>Clean Plants a</w:t>
            </w:r>
            <w:r w:rsidR="00794457" w:rsidRPr="00E976A3">
              <w:rPr>
                <w:rFonts w:ascii="Arial" w:hAnsi="Arial" w:cs="Arial"/>
              </w:rPr>
              <w:t>pplication form completed</w:t>
            </w:r>
          </w:p>
        </w:tc>
        <w:tc>
          <w:tcPr>
            <w:tcW w:w="1417" w:type="dxa"/>
            <w:tcBorders>
              <w:bottom w:val="single" w:sz="4" w:space="0" w:color="auto"/>
            </w:tcBorders>
            <w:shd w:val="clear" w:color="auto" w:fill="auto"/>
          </w:tcPr>
          <w:p w14:paraId="7ED7E537" w14:textId="77777777" w:rsidR="00794457" w:rsidRPr="00E976A3" w:rsidRDefault="00794457" w:rsidP="005B5423">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3B8163F2" w14:textId="77777777" w:rsidR="00794457" w:rsidRPr="00E976A3" w:rsidRDefault="00794457" w:rsidP="005B5423">
            <w:pPr>
              <w:spacing w:beforeLines="60" w:before="144" w:afterLines="60" w:after="144"/>
              <w:rPr>
                <w:rFonts w:ascii="Arial" w:hAnsi="Arial" w:cs="Arial"/>
              </w:rPr>
            </w:pPr>
          </w:p>
        </w:tc>
      </w:tr>
      <w:tr w:rsidR="00A423E9" w:rsidRPr="00E976A3" w14:paraId="7668D05A" w14:textId="77777777" w:rsidTr="00F85B63">
        <w:tc>
          <w:tcPr>
            <w:tcW w:w="880" w:type="dxa"/>
            <w:shd w:val="clear" w:color="auto" w:fill="BFBFBF" w:themeFill="background1" w:themeFillShade="BF"/>
          </w:tcPr>
          <w:p w14:paraId="29F26701" w14:textId="63FC6D1E" w:rsidR="00A423E9" w:rsidRPr="00E976A3" w:rsidRDefault="00A423E9" w:rsidP="0034746B">
            <w:pPr>
              <w:spacing w:beforeLines="60" w:before="144" w:afterLines="60" w:after="144"/>
              <w:jc w:val="center"/>
              <w:rPr>
                <w:rFonts w:ascii="Arial" w:hAnsi="Arial" w:cs="Arial"/>
                <w:b/>
              </w:rPr>
            </w:pPr>
            <w:r w:rsidRPr="00E976A3">
              <w:rPr>
                <w:rFonts w:ascii="Arial" w:hAnsi="Arial" w:cs="Arial"/>
                <w:b/>
              </w:rPr>
              <w:t>A</w:t>
            </w:r>
            <w:r w:rsidR="00F85B63" w:rsidRPr="00E976A3">
              <w:rPr>
                <w:rFonts w:ascii="Arial" w:hAnsi="Arial" w:cs="Arial"/>
                <w:b/>
              </w:rPr>
              <w:t>.1</w:t>
            </w:r>
          </w:p>
        </w:tc>
        <w:tc>
          <w:tcPr>
            <w:tcW w:w="709" w:type="dxa"/>
            <w:shd w:val="clear" w:color="auto" w:fill="BFBFBF" w:themeFill="background1" w:themeFillShade="BF"/>
          </w:tcPr>
          <w:p w14:paraId="53666A3A" w14:textId="77777777" w:rsidR="00A423E9" w:rsidRPr="00E976A3" w:rsidRDefault="00A423E9" w:rsidP="0034746B">
            <w:pPr>
              <w:spacing w:beforeLines="60" w:before="144" w:afterLines="60" w:after="144"/>
              <w:rPr>
                <w:rFonts w:ascii="Arial" w:hAnsi="Arial" w:cs="Arial"/>
              </w:rPr>
            </w:pPr>
          </w:p>
        </w:tc>
        <w:tc>
          <w:tcPr>
            <w:tcW w:w="5216" w:type="dxa"/>
            <w:shd w:val="clear" w:color="auto" w:fill="BFBFBF" w:themeFill="background1" w:themeFillShade="BF"/>
          </w:tcPr>
          <w:p w14:paraId="1B061D3F" w14:textId="21F8854E" w:rsidR="00A423E9" w:rsidRPr="00E976A3" w:rsidRDefault="00675B27" w:rsidP="0034746B">
            <w:pPr>
              <w:spacing w:beforeLines="60" w:before="144" w:afterLines="60" w:after="144"/>
              <w:rPr>
                <w:rFonts w:ascii="Arial" w:hAnsi="Arial" w:cs="Arial"/>
                <w:b/>
              </w:rPr>
            </w:pPr>
            <w:r w:rsidRPr="00E976A3">
              <w:rPr>
                <w:rFonts w:ascii="Arial" w:hAnsi="Arial" w:cs="Arial"/>
                <w:b/>
              </w:rPr>
              <w:t>Contact Information</w:t>
            </w:r>
          </w:p>
        </w:tc>
        <w:tc>
          <w:tcPr>
            <w:tcW w:w="1417" w:type="dxa"/>
            <w:shd w:val="clear" w:color="auto" w:fill="BFBFBF" w:themeFill="background1" w:themeFillShade="BF"/>
          </w:tcPr>
          <w:p w14:paraId="549CBC1F"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BFBFBF" w:themeFill="background1" w:themeFillShade="BF"/>
          </w:tcPr>
          <w:p w14:paraId="1BE9E0FB" w14:textId="77777777" w:rsidR="00A423E9" w:rsidRPr="00E976A3" w:rsidRDefault="00A423E9" w:rsidP="0034746B">
            <w:pPr>
              <w:spacing w:beforeLines="60" w:before="144" w:afterLines="60" w:after="144"/>
              <w:rPr>
                <w:rFonts w:ascii="Arial" w:hAnsi="Arial" w:cs="Arial"/>
              </w:rPr>
            </w:pPr>
          </w:p>
        </w:tc>
      </w:tr>
      <w:tr w:rsidR="00A423E9" w:rsidRPr="00E976A3" w14:paraId="7D46DEF4" w14:textId="77777777" w:rsidTr="00BB7513">
        <w:tc>
          <w:tcPr>
            <w:tcW w:w="880" w:type="dxa"/>
            <w:shd w:val="clear" w:color="auto" w:fill="auto"/>
          </w:tcPr>
          <w:p w14:paraId="13D7CFBA" w14:textId="37AA2988" w:rsidR="00A423E9" w:rsidRPr="00E976A3" w:rsidRDefault="009D53DC" w:rsidP="0034746B">
            <w:pPr>
              <w:spacing w:beforeLines="60" w:before="144" w:afterLines="60" w:after="144"/>
              <w:jc w:val="center"/>
              <w:rPr>
                <w:rFonts w:ascii="Arial" w:hAnsi="Arial" w:cs="Arial"/>
                <w:b/>
              </w:rPr>
            </w:pPr>
            <w:r w:rsidRPr="00E976A3">
              <w:rPr>
                <w:rFonts w:ascii="Arial" w:hAnsi="Arial" w:cs="Arial"/>
                <w:b/>
              </w:rPr>
              <w:t>A</w:t>
            </w:r>
            <w:r w:rsidR="00794457" w:rsidRPr="00E976A3">
              <w:rPr>
                <w:rFonts w:ascii="Arial" w:hAnsi="Arial" w:cs="Arial"/>
                <w:b/>
              </w:rPr>
              <w:t>.1</w:t>
            </w:r>
          </w:p>
        </w:tc>
        <w:tc>
          <w:tcPr>
            <w:tcW w:w="709" w:type="dxa"/>
            <w:shd w:val="clear" w:color="auto" w:fill="auto"/>
          </w:tcPr>
          <w:p w14:paraId="5948CB37" w14:textId="77777777" w:rsidR="00A423E9" w:rsidRPr="00E976A3" w:rsidRDefault="00A423E9" w:rsidP="0034746B">
            <w:pPr>
              <w:spacing w:beforeLines="60" w:before="144" w:afterLines="60" w:after="144"/>
              <w:rPr>
                <w:rFonts w:ascii="Arial" w:hAnsi="Arial" w:cs="Arial"/>
              </w:rPr>
            </w:pPr>
          </w:p>
        </w:tc>
        <w:tc>
          <w:tcPr>
            <w:tcW w:w="5216" w:type="dxa"/>
            <w:shd w:val="clear" w:color="auto" w:fill="auto"/>
          </w:tcPr>
          <w:p w14:paraId="58A8E31B" w14:textId="2D3FFD87" w:rsidR="00A423E9" w:rsidRPr="00E976A3" w:rsidRDefault="00794457" w:rsidP="0034746B">
            <w:pPr>
              <w:spacing w:beforeLines="60" w:before="144" w:afterLines="60" w:after="144"/>
              <w:rPr>
                <w:rFonts w:ascii="Arial" w:hAnsi="Arial" w:cs="Arial"/>
              </w:rPr>
            </w:pPr>
            <w:r w:rsidRPr="00E976A3">
              <w:rPr>
                <w:rFonts w:ascii="Arial" w:hAnsi="Arial" w:cs="Arial"/>
              </w:rPr>
              <w:t>Facility and c</w:t>
            </w:r>
            <w:r w:rsidR="00A423E9" w:rsidRPr="00E976A3">
              <w:rPr>
                <w:rFonts w:ascii="Arial" w:hAnsi="Arial" w:cs="Arial"/>
              </w:rPr>
              <w:t>ontact information completed</w:t>
            </w:r>
          </w:p>
        </w:tc>
        <w:tc>
          <w:tcPr>
            <w:tcW w:w="1417" w:type="dxa"/>
            <w:shd w:val="clear" w:color="auto" w:fill="auto"/>
          </w:tcPr>
          <w:p w14:paraId="621D72C0"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auto"/>
          </w:tcPr>
          <w:p w14:paraId="1EC817D4" w14:textId="77777777" w:rsidR="00A423E9" w:rsidRPr="00E976A3" w:rsidRDefault="00A423E9" w:rsidP="0034746B">
            <w:pPr>
              <w:spacing w:beforeLines="60" w:before="144" w:afterLines="60" w:after="144"/>
              <w:rPr>
                <w:rFonts w:ascii="Arial" w:hAnsi="Arial" w:cs="Arial"/>
              </w:rPr>
            </w:pPr>
          </w:p>
        </w:tc>
      </w:tr>
      <w:tr w:rsidR="00A423E9" w:rsidRPr="00E976A3" w14:paraId="358C050C" w14:textId="77777777" w:rsidTr="00BB7513">
        <w:tc>
          <w:tcPr>
            <w:tcW w:w="880" w:type="dxa"/>
            <w:shd w:val="clear" w:color="auto" w:fill="auto"/>
          </w:tcPr>
          <w:p w14:paraId="0DC804E3" w14:textId="160809FF" w:rsidR="00A423E9" w:rsidRPr="00E976A3" w:rsidRDefault="009D53DC" w:rsidP="0034746B">
            <w:pPr>
              <w:spacing w:beforeLines="60" w:before="144" w:afterLines="60" w:after="144"/>
              <w:jc w:val="center"/>
              <w:rPr>
                <w:rFonts w:ascii="Arial" w:hAnsi="Arial" w:cs="Arial"/>
                <w:b/>
              </w:rPr>
            </w:pPr>
            <w:r w:rsidRPr="00E976A3">
              <w:rPr>
                <w:rFonts w:ascii="Arial" w:hAnsi="Arial" w:cs="Arial"/>
                <w:b/>
              </w:rPr>
              <w:t>A</w:t>
            </w:r>
            <w:r w:rsidR="00794457" w:rsidRPr="00E976A3">
              <w:rPr>
                <w:rFonts w:ascii="Arial" w:hAnsi="Arial" w:cs="Arial"/>
                <w:b/>
              </w:rPr>
              <w:t>.1</w:t>
            </w:r>
          </w:p>
        </w:tc>
        <w:tc>
          <w:tcPr>
            <w:tcW w:w="709" w:type="dxa"/>
            <w:shd w:val="clear" w:color="auto" w:fill="auto"/>
          </w:tcPr>
          <w:p w14:paraId="4D702DE3" w14:textId="77777777" w:rsidR="00A423E9" w:rsidRPr="00E976A3" w:rsidRDefault="00A423E9" w:rsidP="0034746B">
            <w:pPr>
              <w:spacing w:beforeLines="60" w:before="144" w:afterLines="60" w:after="144"/>
              <w:rPr>
                <w:rFonts w:ascii="Arial" w:hAnsi="Arial" w:cs="Arial"/>
              </w:rPr>
            </w:pPr>
          </w:p>
        </w:tc>
        <w:tc>
          <w:tcPr>
            <w:tcW w:w="5216" w:type="dxa"/>
            <w:shd w:val="clear" w:color="auto" w:fill="auto"/>
          </w:tcPr>
          <w:p w14:paraId="639D4ADC" w14:textId="1CD91246" w:rsidR="00A423E9" w:rsidRPr="00E976A3" w:rsidRDefault="008B7216" w:rsidP="0034746B">
            <w:pPr>
              <w:spacing w:beforeLines="60" w:before="144" w:afterLines="60" w:after="144"/>
              <w:rPr>
                <w:rFonts w:ascii="Arial" w:hAnsi="Arial" w:cs="Arial"/>
              </w:rPr>
            </w:pPr>
            <w:r w:rsidRPr="00E976A3">
              <w:rPr>
                <w:rFonts w:ascii="Arial" w:hAnsi="Arial" w:cs="Arial"/>
              </w:rPr>
              <w:t>Host plant p</w:t>
            </w:r>
            <w:r w:rsidR="00A423E9" w:rsidRPr="00E976A3">
              <w:rPr>
                <w:rFonts w:ascii="Arial" w:hAnsi="Arial" w:cs="Arial"/>
              </w:rPr>
              <w:t xml:space="preserve">roduction locations are </w:t>
            </w:r>
            <w:r w:rsidR="007E3F3C" w:rsidRPr="00E976A3">
              <w:rPr>
                <w:rFonts w:ascii="Arial" w:hAnsi="Arial" w:cs="Arial"/>
              </w:rPr>
              <w:t>provided</w:t>
            </w:r>
          </w:p>
        </w:tc>
        <w:tc>
          <w:tcPr>
            <w:tcW w:w="1417" w:type="dxa"/>
            <w:shd w:val="clear" w:color="auto" w:fill="auto"/>
          </w:tcPr>
          <w:p w14:paraId="244DBB41"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auto"/>
          </w:tcPr>
          <w:p w14:paraId="55158494" w14:textId="77777777" w:rsidR="00A423E9" w:rsidRPr="00E976A3" w:rsidRDefault="00A423E9" w:rsidP="0034746B">
            <w:pPr>
              <w:spacing w:beforeLines="60" w:before="144" w:afterLines="60" w:after="144"/>
              <w:rPr>
                <w:rFonts w:ascii="Arial" w:hAnsi="Arial" w:cs="Arial"/>
              </w:rPr>
            </w:pPr>
          </w:p>
        </w:tc>
      </w:tr>
      <w:tr w:rsidR="00675B27" w:rsidRPr="00E976A3" w14:paraId="0FC029F3" w14:textId="77777777" w:rsidTr="00303BD8">
        <w:tc>
          <w:tcPr>
            <w:tcW w:w="880" w:type="dxa"/>
            <w:shd w:val="clear" w:color="auto" w:fill="BFBFBF" w:themeFill="background1" w:themeFillShade="BF"/>
          </w:tcPr>
          <w:p w14:paraId="43E90D81" w14:textId="3A416A48" w:rsidR="00675B27" w:rsidRPr="00E976A3" w:rsidRDefault="00675B27" w:rsidP="00303BD8">
            <w:pPr>
              <w:spacing w:beforeLines="60" w:before="144" w:afterLines="60" w:after="144"/>
              <w:jc w:val="center"/>
              <w:rPr>
                <w:rFonts w:ascii="Arial" w:hAnsi="Arial" w:cs="Arial"/>
                <w:b/>
              </w:rPr>
            </w:pPr>
            <w:r w:rsidRPr="00E976A3">
              <w:rPr>
                <w:rFonts w:ascii="Arial" w:hAnsi="Arial" w:cs="Arial"/>
                <w:b/>
              </w:rPr>
              <w:t>A.</w:t>
            </w:r>
            <w:r w:rsidR="007E3F3C" w:rsidRPr="00E976A3">
              <w:rPr>
                <w:rFonts w:ascii="Arial" w:hAnsi="Arial" w:cs="Arial"/>
                <w:b/>
              </w:rPr>
              <w:t>4</w:t>
            </w:r>
          </w:p>
        </w:tc>
        <w:tc>
          <w:tcPr>
            <w:tcW w:w="709" w:type="dxa"/>
            <w:shd w:val="clear" w:color="auto" w:fill="BFBFBF" w:themeFill="background1" w:themeFillShade="BF"/>
          </w:tcPr>
          <w:p w14:paraId="5EB7EBD2" w14:textId="77777777" w:rsidR="00675B27" w:rsidRPr="00E976A3" w:rsidRDefault="00675B27" w:rsidP="00303BD8">
            <w:pPr>
              <w:spacing w:beforeLines="60" w:before="144" w:afterLines="60" w:after="144"/>
              <w:rPr>
                <w:rFonts w:ascii="Arial" w:hAnsi="Arial" w:cs="Arial"/>
              </w:rPr>
            </w:pPr>
          </w:p>
        </w:tc>
        <w:tc>
          <w:tcPr>
            <w:tcW w:w="5216" w:type="dxa"/>
            <w:shd w:val="clear" w:color="auto" w:fill="BFBFBF" w:themeFill="background1" w:themeFillShade="BF"/>
          </w:tcPr>
          <w:p w14:paraId="50DECEF3" w14:textId="6043C096" w:rsidR="00675B27" w:rsidRPr="00E976A3" w:rsidRDefault="007E3F3C" w:rsidP="00303BD8">
            <w:pPr>
              <w:spacing w:beforeLines="60" w:before="144" w:afterLines="60" w:after="144"/>
              <w:rPr>
                <w:rFonts w:ascii="Arial" w:hAnsi="Arial" w:cs="Arial"/>
                <w:b/>
              </w:rPr>
            </w:pPr>
            <w:r w:rsidRPr="00E976A3">
              <w:rPr>
                <w:rFonts w:ascii="Arial" w:hAnsi="Arial" w:cs="Arial"/>
                <w:b/>
              </w:rPr>
              <w:t>Facility Risk Analysis</w:t>
            </w:r>
          </w:p>
        </w:tc>
        <w:tc>
          <w:tcPr>
            <w:tcW w:w="1417" w:type="dxa"/>
            <w:shd w:val="clear" w:color="auto" w:fill="BFBFBF" w:themeFill="background1" w:themeFillShade="BF"/>
          </w:tcPr>
          <w:p w14:paraId="0EB61D31" w14:textId="77777777" w:rsidR="00675B27" w:rsidRPr="00E976A3" w:rsidRDefault="00675B27" w:rsidP="00303BD8">
            <w:pPr>
              <w:spacing w:beforeLines="60" w:before="144" w:afterLines="60" w:after="144"/>
              <w:jc w:val="center"/>
              <w:rPr>
                <w:rFonts w:ascii="Arial" w:hAnsi="Arial" w:cs="Arial"/>
              </w:rPr>
            </w:pPr>
          </w:p>
        </w:tc>
        <w:tc>
          <w:tcPr>
            <w:tcW w:w="6320" w:type="dxa"/>
            <w:shd w:val="clear" w:color="auto" w:fill="BFBFBF" w:themeFill="background1" w:themeFillShade="BF"/>
          </w:tcPr>
          <w:p w14:paraId="7B8A9D44" w14:textId="77777777" w:rsidR="00675B27" w:rsidRPr="00E976A3" w:rsidRDefault="00675B27" w:rsidP="00303BD8">
            <w:pPr>
              <w:spacing w:beforeLines="60" w:before="144" w:afterLines="60" w:after="144"/>
              <w:rPr>
                <w:rFonts w:ascii="Arial" w:hAnsi="Arial" w:cs="Arial"/>
              </w:rPr>
            </w:pPr>
          </w:p>
        </w:tc>
      </w:tr>
      <w:tr w:rsidR="007E3F3C" w:rsidRPr="00E976A3" w14:paraId="14719CBE" w14:textId="77777777" w:rsidTr="00993565">
        <w:tc>
          <w:tcPr>
            <w:tcW w:w="880" w:type="dxa"/>
            <w:shd w:val="clear" w:color="auto" w:fill="auto"/>
          </w:tcPr>
          <w:p w14:paraId="46790CC7" w14:textId="4B890DEC"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t>A.</w:t>
            </w:r>
            <w:r w:rsidR="002E54FE" w:rsidRPr="00E976A3">
              <w:rPr>
                <w:rFonts w:ascii="Arial" w:hAnsi="Arial" w:cs="Arial"/>
                <w:b/>
              </w:rPr>
              <w:t>4</w:t>
            </w:r>
          </w:p>
        </w:tc>
        <w:tc>
          <w:tcPr>
            <w:tcW w:w="709" w:type="dxa"/>
            <w:shd w:val="clear" w:color="auto" w:fill="auto"/>
          </w:tcPr>
          <w:p w14:paraId="2CEC0E21" w14:textId="745DE669" w:rsidR="007E3F3C" w:rsidRPr="00E976A3" w:rsidRDefault="007E3F3C" w:rsidP="00993565">
            <w:pPr>
              <w:spacing w:beforeLines="60" w:before="144" w:afterLines="60" w:after="144"/>
              <w:rPr>
                <w:rFonts w:ascii="Arial" w:hAnsi="Arial" w:cs="Arial"/>
              </w:rPr>
            </w:pPr>
          </w:p>
        </w:tc>
        <w:tc>
          <w:tcPr>
            <w:tcW w:w="5216" w:type="dxa"/>
            <w:shd w:val="clear" w:color="auto" w:fill="auto"/>
          </w:tcPr>
          <w:p w14:paraId="76E6D323" w14:textId="6E85DB86" w:rsidR="007E3F3C" w:rsidRPr="00E976A3" w:rsidRDefault="007E3F3C" w:rsidP="00993565">
            <w:pPr>
              <w:spacing w:beforeLines="60" w:before="144" w:afterLines="60" w:after="144"/>
              <w:rPr>
                <w:rFonts w:ascii="Arial" w:hAnsi="Arial" w:cs="Arial"/>
              </w:rPr>
            </w:pPr>
            <w:r w:rsidRPr="00E976A3">
              <w:rPr>
                <w:rFonts w:ascii="Arial" w:hAnsi="Arial" w:cs="Arial"/>
              </w:rPr>
              <w:t>Geographical region identified (within or outside of the regulated area)</w:t>
            </w:r>
          </w:p>
        </w:tc>
        <w:tc>
          <w:tcPr>
            <w:tcW w:w="1417" w:type="dxa"/>
            <w:shd w:val="clear" w:color="auto" w:fill="auto"/>
          </w:tcPr>
          <w:p w14:paraId="103EED0A"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auto"/>
          </w:tcPr>
          <w:p w14:paraId="59184DE8" w14:textId="77777777" w:rsidR="007E3F3C" w:rsidRPr="00E976A3" w:rsidRDefault="007E3F3C" w:rsidP="00993565">
            <w:pPr>
              <w:spacing w:beforeLines="60" w:before="144" w:afterLines="60" w:after="144"/>
              <w:rPr>
                <w:rFonts w:ascii="Arial" w:hAnsi="Arial" w:cs="Arial"/>
              </w:rPr>
            </w:pPr>
          </w:p>
        </w:tc>
      </w:tr>
      <w:tr w:rsidR="007E3F3C" w:rsidRPr="00E976A3" w14:paraId="2CE30583" w14:textId="77777777" w:rsidTr="00993565">
        <w:tc>
          <w:tcPr>
            <w:tcW w:w="880" w:type="dxa"/>
            <w:shd w:val="clear" w:color="auto" w:fill="auto"/>
          </w:tcPr>
          <w:p w14:paraId="46D1B973" w14:textId="53CB8BA9"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t>A.</w:t>
            </w:r>
            <w:r w:rsidR="002E54FE" w:rsidRPr="00E976A3">
              <w:rPr>
                <w:rFonts w:ascii="Arial" w:hAnsi="Arial" w:cs="Arial"/>
                <w:b/>
              </w:rPr>
              <w:t>4</w:t>
            </w:r>
          </w:p>
        </w:tc>
        <w:tc>
          <w:tcPr>
            <w:tcW w:w="709" w:type="dxa"/>
            <w:shd w:val="clear" w:color="auto" w:fill="auto"/>
          </w:tcPr>
          <w:p w14:paraId="76C45C72" w14:textId="77777777" w:rsidR="007E3F3C" w:rsidRPr="00E976A3" w:rsidRDefault="007E3F3C" w:rsidP="00993565">
            <w:pPr>
              <w:spacing w:beforeLines="60" w:before="144" w:afterLines="60" w:after="144"/>
              <w:rPr>
                <w:rFonts w:ascii="Arial" w:hAnsi="Arial" w:cs="Arial"/>
              </w:rPr>
            </w:pPr>
          </w:p>
        </w:tc>
        <w:tc>
          <w:tcPr>
            <w:tcW w:w="5216" w:type="dxa"/>
            <w:shd w:val="clear" w:color="auto" w:fill="auto"/>
          </w:tcPr>
          <w:p w14:paraId="661B824A" w14:textId="686E6B97" w:rsidR="007E3F3C" w:rsidRPr="00E976A3" w:rsidRDefault="007E3F3C" w:rsidP="00993565">
            <w:pPr>
              <w:spacing w:beforeLines="60" w:before="144" w:afterLines="60" w:after="144"/>
              <w:rPr>
                <w:rFonts w:ascii="Arial" w:hAnsi="Arial" w:cs="Arial"/>
              </w:rPr>
            </w:pPr>
            <w:r w:rsidRPr="00E976A3">
              <w:rPr>
                <w:rFonts w:ascii="Arial" w:hAnsi="Arial" w:cs="Arial"/>
              </w:rPr>
              <w:t>All types of production of host plants at the facility are identified</w:t>
            </w:r>
          </w:p>
        </w:tc>
        <w:tc>
          <w:tcPr>
            <w:tcW w:w="1417" w:type="dxa"/>
            <w:shd w:val="clear" w:color="auto" w:fill="auto"/>
          </w:tcPr>
          <w:p w14:paraId="48623AE8"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auto"/>
          </w:tcPr>
          <w:p w14:paraId="7B7AB0F1" w14:textId="77777777" w:rsidR="007E3F3C" w:rsidRPr="00E976A3" w:rsidRDefault="007E3F3C" w:rsidP="00993565">
            <w:pPr>
              <w:spacing w:beforeLines="60" w:before="144" w:afterLines="60" w:after="144"/>
              <w:rPr>
                <w:rFonts w:ascii="Arial" w:hAnsi="Arial" w:cs="Arial"/>
              </w:rPr>
            </w:pPr>
          </w:p>
        </w:tc>
      </w:tr>
      <w:tr w:rsidR="007E3F3C" w:rsidRPr="00E976A3" w14:paraId="2293A084" w14:textId="77777777" w:rsidTr="00993565">
        <w:tc>
          <w:tcPr>
            <w:tcW w:w="880" w:type="dxa"/>
            <w:shd w:val="clear" w:color="auto" w:fill="auto"/>
          </w:tcPr>
          <w:p w14:paraId="6F226C80" w14:textId="68DA826A"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t>A.</w:t>
            </w:r>
            <w:r w:rsidR="002E54FE" w:rsidRPr="00E976A3">
              <w:rPr>
                <w:rFonts w:ascii="Arial" w:hAnsi="Arial" w:cs="Arial"/>
                <w:b/>
              </w:rPr>
              <w:t>4</w:t>
            </w:r>
          </w:p>
        </w:tc>
        <w:tc>
          <w:tcPr>
            <w:tcW w:w="709" w:type="dxa"/>
            <w:shd w:val="clear" w:color="auto" w:fill="auto"/>
          </w:tcPr>
          <w:p w14:paraId="16A952E1" w14:textId="77777777" w:rsidR="007E3F3C" w:rsidRPr="00E976A3" w:rsidRDefault="007E3F3C" w:rsidP="00993565">
            <w:pPr>
              <w:spacing w:beforeLines="60" w:before="144" w:afterLines="60" w:after="144"/>
              <w:rPr>
                <w:rFonts w:ascii="Arial" w:hAnsi="Arial" w:cs="Arial"/>
              </w:rPr>
            </w:pPr>
          </w:p>
        </w:tc>
        <w:tc>
          <w:tcPr>
            <w:tcW w:w="5216" w:type="dxa"/>
            <w:shd w:val="clear" w:color="auto" w:fill="auto"/>
          </w:tcPr>
          <w:p w14:paraId="78DD3643" w14:textId="1817CE47" w:rsidR="007E3F3C" w:rsidRPr="00E976A3" w:rsidRDefault="007E3F3C" w:rsidP="00993565">
            <w:pPr>
              <w:spacing w:beforeLines="60" w:before="144" w:afterLines="60" w:after="144"/>
              <w:rPr>
                <w:rFonts w:ascii="Arial" w:hAnsi="Arial" w:cs="Arial"/>
              </w:rPr>
            </w:pPr>
            <w:r w:rsidRPr="00E976A3">
              <w:rPr>
                <w:rFonts w:ascii="Arial" w:hAnsi="Arial" w:cs="Arial"/>
              </w:rPr>
              <w:t>Risk analysis for BTM completed, considering all risk factors and points for BTM within their operation. Facilities may use the template within the pest module, the companion document, or create their own.</w:t>
            </w:r>
          </w:p>
        </w:tc>
        <w:tc>
          <w:tcPr>
            <w:tcW w:w="1417" w:type="dxa"/>
            <w:shd w:val="clear" w:color="auto" w:fill="auto"/>
          </w:tcPr>
          <w:p w14:paraId="59778ED7"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auto"/>
          </w:tcPr>
          <w:p w14:paraId="5AAFBA87" w14:textId="77777777" w:rsidR="007E3F3C" w:rsidRPr="00E976A3" w:rsidRDefault="007E3F3C" w:rsidP="00993565">
            <w:pPr>
              <w:spacing w:beforeLines="60" w:before="144" w:afterLines="60" w:after="144"/>
              <w:rPr>
                <w:rFonts w:ascii="Arial" w:hAnsi="Arial" w:cs="Arial"/>
              </w:rPr>
            </w:pPr>
          </w:p>
        </w:tc>
      </w:tr>
      <w:tr w:rsidR="007E3F3C" w:rsidRPr="00E976A3" w14:paraId="56C673FC" w14:textId="77777777" w:rsidTr="00993565">
        <w:tc>
          <w:tcPr>
            <w:tcW w:w="880" w:type="dxa"/>
            <w:shd w:val="clear" w:color="auto" w:fill="auto"/>
          </w:tcPr>
          <w:p w14:paraId="33DBBE10" w14:textId="5EAE66F7"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t>A.</w:t>
            </w:r>
            <w:r w:rsidR="002E54FE" w:rsidRPr="00E976A3">
              <w:rPr>
                <w:rFonts w:ascii="Arial" w:hAnsi="Arial" w:cs="Arial"/>
                <w:b/>
              </w:rPr>
              <w:t>4</w:t>
            </w:r>
          </w:p>
        </w:tc>
        <w:tc>
          <w:tcPr>
            <w:tcW w:w="709" w:type="dxa"/>
            <w:shd w:val="clear" w:color="auto" w:fill="auto"/>
          </w:tcPr>
          <w:p w14:paraId="10172A3B" w14:textId="77777777" w:rsidR="007E3F3C" w:rsidRPr="00E976A3" w:rsidRDefault="007E3F3C" w:rsidP="00993565">
            <w:pPr>
              <w:spacing w:beforeLines="60" w:before="144" w:afterLines="60" w:after="144"/>
              <w:rPr>
                <w:rFonts w:ascii="Arial" w:hAnsi="Arial" w:cs="Arial"/>
              </w:rPr>
            </w:pPr>
            <w:r w:rsidRPr="00E976A3">
              <w:rPr>
                <w:rFonts w:ascii="Arial" w:hAnsi="Arial" w:cs="Arial"/>
              </w:rPr>
              <w:t>3.1</w:t>
            </w:r>
          </w:p>
        </w:tc>
        <w:tc>
          <w:tcPr>
            <w:tcW w:w="5216" w:type="dxa"/>
            <w:shd w:val="clear" w:color="auto" w:fill="auto"/>
          </w:tcPr>
          <w:p w14:paraId="63BBD8AC" w14:textId="58D6471D" w:rsidR="007E3F3C" w:rsidRPr="00E976A3" w:rsidRDefault="007E3F3C" w:rsidP="00993565">
            <w:pPr>
              <w:spacing w:beforeLines="60" w:before="144" w:afterLines="60" w:after="144"/>
              <w:rPr>
                <w:rFonts w:ascii="Arial" w:hAnsi="Arial" w:cs="Arial"/>
              </w:rPr>
            </w:pPr>
            <w:r w:rsidRPr="00E976A3">
              <w:rPr>
                <w:rFonts w:ascii="Arial" w:hAnsi="Arial" w:cs="Arial"/>
              </w:rPr>
              <w:t>Nursery map(s) including shipping and receiving areas, border areas is(are) provided to illustrate locations of host plant activities (may be an attachment)</w:t>
            </w:r>
          </w:p>
        </w:tc>
        <w:tc>
          <w:tcPr>
            <w:tcW w:w="1417" w:type="dxa"/>
            <w:shd w:val="clear" w:color="auto" w:fill="auto"/>
          </w:tcPr>
          <w:p w14:paraId="38742403"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auto"/>
          </w:tcPr>
          <w:p w14:paraId="5A9665A6" w14:textId="77777777" w:rsidR="007E3F3C" w:rsidRPr="00E976A3" w:rsidRDefault="007E3F3C" w:rsidP="00993565">
            <w:pPr>
              <w:spacing w:beforeLines="60" w:before="144" w:afterLines="60" w:after="144"/>
              <w:rPr>
                <w:rFonts w:ascii="Arial" w:hAnsi="Arial" w:cs="Arial"/>
              </w:rPr>
            </w:pPr>
          </w:p>
        </w:tc>
      </w:tr>
      <w:tr w:rsidR="007E3F3C" w:rsidRPr="00E976A3" w14:paraId="26CE5781" w14:textId="77777777" w:rsidTr="00993565">
        <w:tc>
          <w:tcPr>
            <w:tcW w:w="880" w:type="dxa"/>
            <w:shd w:val="clear" w:color="auto" w:fill="BFBFBF" w:themeFill="background1" w:themeFillShade="BF"/>
          </w:tcPr>
          <w:p w14:paraId="0A32B1C7" w14:textId="73853496"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BFBFBF" w:themeFill="background1" w:themeFillShade="BF"/>
          </w:tcPr>
          <w:p w14:paraId="55DAD637" w14:textId="77777777" w:rsidR="007E3F3C" w:rsidRPr="00E976A3" w:rsidRDefault="007E3F3C" w:rsidP="00993565">
            <w:pPr>
              <w:spacing w:beforeLines="60" w:before="144" w:afterLines="60" w:after="144"/>
              <w:rPr>
                <w:rFonts w:ascii="Arial" w:hAnsi="Arial" w:cs="Arial"/>
              </w:rPr>
            </w:pPr>
          </w:p>
        </w:tc>
        <w:tc>
          <w:tcPr>
            <w:tcW w:w="5216" w:type="dxa"/>
            <w:shd w:val="clear" w:color="auto" w:fill="BFBFBF" w:themeFill="background1" w:themeFillShade="BF"/>
          </w:tcPr>
          <w:p w14:paraId="4758DB4A" w14:textId="503121AE" w:rsidR="007E3F3C" w:rsidRPr="00E976A3" w:rsidRDefault="007E3F3C" w:rsidP="00993565">
            <w:pPr>
              <w:spacing w:beforeLines="60" w:before="144" w:afterLines="60" w:after="144"/>
              <w:rPr>
                <w:rFonts w:ascii="Arial" w:hAnsi="Arial" w:cs="Arial"/>
                <w:b/>
              </w:rPr>
            </w:pPr>
            <w:r w:rsidRPr="00E976A3">
              <w:rPr>
                <w:rFonts w:ascii="Arial" w:hAnsi="Arial" w:cs="Arial"/>
                <w:b/>
              </w:rPr>
              <w:t>Administrative Controls</w:t>
            </w:r>
          </w:p>
        </w:tc>
        <w:tc>
          <w:tcPr>
            <w:tcW w:w="1417" w:type="dxa"/>
            <w:shd w:val="clear" w:color="auto" w:fill="BFBFBF" w:themeFill="background1" w:themeFillShade="BF"/>
          </w:tcPr>
          <w:p w14:paraId="36E18185"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0432AAC7" w14:textId="77777777" w:rsidR="007E3F3C" w:rsidRPr="00E976A3" w:rsidRDefault="007E3F3C" w:rsidP="00993565">
            <w:pPr>
              <w:spacing w:beforeLines="60" w:before="144" w:afterLines="60" w:after="144"/>
              <w:rPr>
                <w:rFonts w:ascii="Arial" w:hAnsi="Arial" w:cs="Arial"/>
              </w:rPr>
            </w:pPr>
          </w:p>
        </w:tc>
      </w:tr>
      <w:tr w:rsidR="007E3F3C" w:rsidRPr="00E976A3" w14:paraId="04207BCE" w14:textId="77777777" w:rsidTr="00993565">
        <w:tc>
          <w:tcPr>
            <w:tcW w:w="880" w:type="dxa"/>
            <w:shd w:val="clear" w:color="auto" w:fill="auto"/>
          </w:tcPr>
          <w:p w14:paraId="35573C07" w14:textId="167AC401"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lastRenderedPageBreak/>
              <w:t>A.</w:t>
            </w:r>
            <w:r w:rsidR="002E54FE" w:rsidRPr="00E976A3">
              <w:rPr>
                <w:rFonts w:ascii="Arial" w:hAnsi="Arial" w:cs="Arial"/>
                <w:b/>
              </w:rPr>
              <w:t>5</w:t>
            </w:r>
          </w:p>
        </w:tc>
        <w:tc>
          <w:tcPr>
            <w:tcW w:w="709" w:type="dxa"/>
            <w:shd w:val="clear" w:color="auto" w:fill="auto"/>
          </w:tcPr>
          <w:p w14:paraId="6EA6BB4C" w14:textId="77777777" w:rsidR="007E3F3C" w:rsidRPr="00E976A3" w:rsidRDefault="007E3F3C" w:rsidP="00993565">
            <w:pPr>
              <w:spacing w:beforeLines="60" w:before="144" w:afterLines="60" w:after="144"/>
              <w:rPr>
                <w:rFonts w:ascii="Arial" w:hAnsi="Arial" w:cs="Arial"/>
              </w:rPr>
            </w:pPr>
            <w:r w:rsidRPr="00E976A3">
              <w:rPr>
                <w:rFonts w:ascii="Arial" w:hAnsi="Arial" w:cs="Arial"/>
              </w:rPr>
              <w:t>2.1</w:t>
            </w:r>
          </w:p>
        </w:tc>
        <w:tc>
          <w:tcPr>
            <w:tcW w:w="5216" w:type="dxa"/>
            <w:shd w:val="clear" w:color="auto" w:fill="auto"/>
          </w:tcPr>
          <w:p w14:paraId="0D6C3BE3" w14:textId="77777777" w:rsidR="007E3F3C" w:rsidRPr="00E976A3" w:rsidRDefault="007E3F3C" w:rsidP="00993565">
            <w:pPr>
              <w:spacing w:beforeLines="60" w:before="144" w:afterLines="60" w:after="144"/>
              <w:rPr>
                <w:rFonts w:ascii="Arial" w:hAnsi="Arial" w:cs="Arial"/>
              </w:rPr>
            </w:pPr>
            <w:r w:rsidRPr="00E976A3">
              <w:rPr>
                <w:rFonts w:ascii="Arial" w:hAnsi="Arial" w:cs="Arial"/>
              </w:rPr>
              <w:t>Staff designated, where list can be found, who maintains the list</w:t>
            </w:r>
          </w:p>
        </w:tc>
        <w:tc>
          <w:tcPr>
            <w:tcW w:w="1417" w:type="dxa"/>
            <w:shd w:val="clear" w:color="auto" w:fill="auto"/>
          </w:tcPr>
          <w:p w14:paraId="0C422EE3"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auto"/>
          </w:tcPr>
          <w:p w14:paraId="620D6F83" w14:textId="77777777" w:rsidR="007E3F3C" w:rsidRPr="00E976A3" w:rsidRDefault="007E3F3C" w:rsidP="00993565">
            <w:pPr>
              <w:rPr>
                <w:rFonts w:ascii="Arial" w:hAnsi="Arial" w:cs="Arial"/>
              </w:rPr>
            </w:pPr>
          </w:p>
          <w:p w14:paraId="387BE582" w14:textId="77777777" w:rsidR="007E3F3C" w:rsidRPr="00E976A3" w:rsidRDefault="007E3F3C" w:rsidP="00993565">
            <w:pPr>
              <w:jc w:val="right"/>
              <w:rPr>
                <w:rFonts w:ascii="Arial" w:hAnsi="Arial" w:cs="Arial"/>
              </w:rPr>
            </w:pPr>
          </w:p>
        </w:tc>
      </w:tr>
      <w:tr w:rsidR="007E3F3C" w:rsidRPr="00E976A3" w14:paraId="42EE84C9" w14:textId="77777777" w:rsidTr="00993565">
        <w:tc>
          <w:tcPr>
            <w:tcW w:w="880" w:type="dxa"/>
            <w:shd w:val="clear" w:color="auto" w:fill="auto"/>
          </w:tcPr>
          <w:p w14:paraId="6D3A3D90" w14:textId="5F9B1AF1" w:rsidR="007E3F3C" w:rsidRPr="00E976A3" w:rsidRDefault="007E3F3C" w:rsidP="00993565">
            <w:pPr>
              <w:spacing w:beforeLines="60" w:before="144" w:afterLines="60" w:after="144"/>
              <w:jc w:val="center"/>
              <w:rPr>
                <w:rFonts w:ascii="Arial" w:hAnsi="Arial" w:cs="Arial"/>
                <w:b/>
              </w:rPr>
            </w:pPr>
            <w:r w:rsidRPr="00E976A3">
              <w:rPr>
                <w:rFonts w:ascii="Arial" w:hAnsi="Arial" w:cs="Arial"/>
                <w:b/>
              </w:rPr>
              <w:t>A.</w:t>
            </w:r>
            <w:r w:rsidR="002E54FE" w:rsidRPr="00E976A3">
              <w:rPr>
                <w:rFonts w:ascii="Arial" w:hAnsi="Arial" w:cs="Arial"/>
                <w:b/>
              </w:rPr>
              <w:t>5</w:t>
            </w:r>
          </w:p>
        </w:tc>
        <w:tc>
          <w:tcPr>
            <w:tcW w:w="709" w:type="dxa"/>
            <w:shd w:val="clear" w:color="auto" w:fill="auto"/>
          </w:tcPr>
          <w:p w14:paraId="6E58B233" w14:textId="77777777" w:rsidR="007E3F3C" w:rsidRPr="00E976A3" w:rsidRDefault="007E3F3C" w:rsidP="00993565">
            <w:pPr>
              <w:spacing w:beforeLines="60" w:before="144" w:afterLines="60" w:after="144"/>
              <w:rPr>
                <w:rFonts w:ascii="Arial" w:hAnsi="Arial" w:cs="Arial"/>
              </w:rPr>
            </w:pPr>
            <w:r w:rsidRPr="00E976A3">
              <w:rPr>
                <w:rFonts w:ascii="Arial" w:hAnsi="Arial" w:cs="Arial"/>
              </w:rPr>
              <w:t>2.2</w:t>
            </w:r>
          </w:p>
        </w:tc>
        <w:tc>
          <w:tcPr>
            <w:tcW w:w="5216" w:type="dxa"/>
            <w:shd w:val="clear" w:color="auto" w:fill="auto"/>
          </w:tcPr>
          <w:p w14:paraId="5BB93627" w14:textId="77777777" w:rsidR="007E3F3C" w:rsidRPr="00E976A3" w:rsidRDefault="007E3F3C" w:rsidP="00993565">
            <w:pPr>
              <w:spacing w:beforeLines="60" w:before="144" w:afterLines="60" w:after="144"/>
              <w:rPr>
                <w:rFonts w:ascii="Arial" w:hAnsi="Arial" w:cs="Arial"/>
              </w:rPr>
            </w:pPr>
            <w:r w:rsidRPr="00E976A3">
              <w:rPr>
                <w:rFonts w:ascii="Arial" w:hAnsi="Arial" w:cs="Arial"/>
              </w:rPr>
              <w:t>Staff training details (focus of training, resources available, where resources can be found, frequency, record of training)</w:t>
            </w:r>
          </w:p>
        </w:tc>
        <w:tc>
          <w:tcPr>
            <w:tcW w:w="1417" w:type="dxa"/>
            <w:shd w:val="clear" w:color="auto" w:fill="auto"/>
          </w:tcPr>
          <w:p w14:paraId="6B5F5819" w14:textId="77777777" w:rsidR="007E3F3C" w:rsidRPr="00E976A3" w:rsidRDefault="007E3F3C" w:rsidP="00993565">
            <w:pPr>
              <w:spacing w:beforeLines="60" w:before="144" w:afterLines="60" w:after="144"/>
              <w:jc w:val="center"/>
              <w:rPr>
                <w:rFonts w:ascii="Arial" w:hAnsi="Arial" w:cs="Arial"/>
              </w:rPr>
            </w:pPr>
          </w:p>
        </w:tc>
        <w:tc>
          <w:tcPr>
            <w:tcW w:w="6320" w:type="dxa"/>
            <w:shd w:val="clear" w:color="auto" w:fill="auto"/>
          </w:tcPr>
          <w:p w14:paraId="43C3A06E" w14:textId="77777777" w:rsidR="007E3F3C" w:rsidRPr="00E976A3" w:rsidRDefault="007E3F3C" w:rsidP="00993565">
            <w:pPr>
              <w:spacing w:beforeLines="60" w:before="144" w:afterLines="60" w:after="144"/>
              <w:rPr>
                <w:rFonts w:ascii="Arial" w:hAnsi="Arial" w:cs="Arial"/>
              </w:rPr>
            </w:pPr>
          </w:p>
        </w:tc>
      </w:tr>
      <w:tr w:rsidR="002E54FE" w:rsidRPr="00E976A3" w14:paraId="41835BD5" w14:textId="77777777" w:rsidTr="00993565">
        <w:tc>
          <w:tcPr>
            <w:tcW w:w="880" w:type="dxa"/>
            <w:shd w:val="clear" w:color="auto" w:fill="auto"/>
          </w:tcPr>
          <w:p w14:paraId="409FAC46" w14:textId="77777777" w:rsidR="002E54FE" w:rsidRPr="00E976A3" w:rsidRDefault="002E54FE"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auto"/>
          </w:tcPr>
          <w:p w14:paraId="48A0C807" w14:textId="2B3D1B02" w:rsidR="002E54FE" w:rsidRPr="00E976A3" w:rsidRDefault="002E54FE" w:rsidP="00993565">
            <w:pPr>
              <w:spacing w:beforeLines="60" w:before="144" w:afterLines="60" w:after="144"/>
              <w:rPr>
                <w:rFonts w:ascii="Arial" w:hAnsi="Arial" w:cs="Arial"/>
              </w:rPr>
            </w:pPr>
          </w:p>
        </w:tc>
        <w:tc>
          <w:tcPr>
            <w:tcW w:w="5216" w:type="dxa"/>
            <w:shd w:val="clear" w:color="auto" w:fill="auto"/>
          </w:tcPr>
          <w:p w14:paraId="5B26A323" w14:textId="5209F65A" w:rsidR="002E54FE" w:rsidRPr="00E976A3" w:rsidRDefault="002E54FE" w:rsidP="00993565">
            <w:pPr>
              <w:spacing w:beforeLines="60" w:before="144" w:afterLines="60" w:after="144"/>
              <w:rPr>
                <w:rFonts w:ascii="Arial" w:hAnsi="Arial" w:cs="Arial"/>
              </w:rPr>
            </w:pPr>
            <w:r w:rsidRPr="00E976A3">
              <w:rPr>
                <w:rFonts w:ascii="Arial" w:hAnsi="Arial" w:cs="Arial"/>
              </w:rPr>
              <w:t>Details of resources available for training (may refer to separate documents or sources as the list of resources may change over time)</w:t>
            </w:r>
          </w:p>
        </w:tc>
        <w:tc>
          <w:tcPr>
            <w:tcW w:w="1417" w:type="dxa"/>
            <w:shd w:val="clear" w:color="auto" w:fill="auto"/>
          </w:tcPr>
          <w:p w14:paraId="744D5373" w14:textId="77777777" w:rsidR="002E54FE" w:rsidRPr="00E976A3" w:rsidRDefault="002E54FE" w:rsidP="00993565">
            <w:pPr>
              <w:spacing w:beforeLines="60" w:before="144" w:afterLines="60" w:after="144"/>
              <w:jc w:val="center"/>
              <w:rPr>
                <w:rFonts w:ascii="Arial" w:hAnsi="Arial" w:cs="Arial"/>
              </w:rPr>
            </w:pPr>
          </w:p>
        </w:tc>
        <w:tc>
          <w:tcPr>
            <w:tcW w:w="6320" w:type="dxa"/>
            <w:shd w:val="clear" w:color="auto" w:fill="auto"/>
          </w:tcPr>
          <w:p w14:paraId="55874588" w14:textId="77777777" w:rsidR="002E54FE" w:rsidRPr="00E976A3" w:rsidRDefault="002E54FE" w:rsidP="00993565">
            <w:pPr>
              <w:spacing w:beforeLines="60" w:before="144" w:afterLines="60" w:after="144"/>
              <w:rPr>
                <w:rFonts w:ascii="Arial" w:hAnsi="Arial" w:cs="Arial"/>
              </w:rPr>
            </w:pPr>
          </w:p>
        </w:tc>
      </w:tr>
      <w:tr w:rsidR="00C666DF" w:rsidRPr="00E976A3" w14:paraId="2F21B55F" w14:textId="77777777" w:rsidTr="00993565">
        <w:tc>
          <w:tcPr>
            <w:tcW w:w="880" w:type="dxa"/>
            <w:shd w:val="clear" w:color="auto" w:fill="auto"/>
          </w:tcPr>
          <w:p w14:paraId="16A80648" w14:textId="4803E705" w:rsidR="00C666DF" w:rsidRPr="00E976A3" w:rsidRDefault="00C666DF"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auto"/>
          </w:tcPr>
          <w:p w14:paraId="4705BF6A" w14:textId="77777777" w:rsidR="00C666DF" w:rsidRPr="00E976A3" w:rsidRDefault="00C666DF" w:rsidP="00993565">
            <w:pPr>
              <w:spacing w:beforeLines="60" w:before="144" w:afterLines="60" w:after="144"/>
              <w:rPr>
                <w:rFonts w:ascii="Arial" w:hAnsi="Arial" w:cs="Arial"/>
              </w:rPr>
            </w:pPr>
            <w:r w:rsidRPr="00E976A3">
              <w:rPr>
                <w:rFonts w:ascii="Arial" w:hAnsi="Arial" w:cs="Arial"/>
              </w:rPr>
              <w:t>3.2</w:t>
            </w:r>
          </w:p>
        </w:tc>
        <w:tc>
          <w:tcPr>
            <w:tcW w:w="5216" w:type="dxa"/>
            <w:shd w:val="clear" w:color="auto" w:fill="auto"/>
          </w:tcPr>
          <w:p w14:paraId="428D1562" w14:textId="77777777" w:rsidR="00C666DF" w:rsidRPr="00E976A3" w:rsidRDefault="00C666DF" w:rsidP="00993565">
            <w:pPr>
              <w:spacing w:beforeLines="60" w:before="144" w:afterLines="60" w:after="144"/>
              <w:rPr>
                <w:rFonts w:ascii="Arial" w:hAnsi="Arial" w:cs="Arial"/>
              </w:rPr>
            </w:pPr>
            <w:r w:rsidRPr="00E976A3">
              <w:rPr>
                <w:rFonts w:ascii="Arial" w:hAnsi="Arial" w:cs="Arial"/>
              </w:rPr>
              <w:t xml:space="preserve">BTM host plants in production identified, along with supplier country/region (propagative origin). </w:t>
            </w:r>
          </w:p>
        </w:tc>
        <w:tc>
          <w:tcPr>
            <w:tcW w:w="1417" w:type="dxa"/>
            <w:shd w:val="clear" w:color="auto" w:fill="auto"/>
          </w:tcPr>
          <w:p w14:paraId="397A1C34" w14:textId="77777777" w:rsidR="00C666DF" w:rsidRPr="00E976A3" w:rsidRDefault="00C666DF" w:rsidP="00993565">
            <w:pPr>
              <w:spacing w:beforeLines="60" w:before="144" w:afterLines="60" w:after="144"/>
              <w:jc w:val="center"/>
              <w:rPr>
                <w:rFonts w:ascii="Arial" w:hAnsi="Arial" w:cs="Arial"/>
              </w:rPr>
            </w:pPr>
          </w:p>
        </w:tc>
        <w:tc>
          <w:tcPr>
            <w:tcW w:w="6320" w:type="dxa"/>
            <w:shd w:val="clear" w:color="auto" w:fill="auto"/>
          </w:tcPr>
          <w:p w14:paraId="1C98DB4C" w14:textId="77777777" w:rsidR="00C666DF" w:rsidRPr="00E976A3" w:rsidRDefault="00C666DF" w:rsidP="00993565">
            <w:pPr>
              <w:spacing w:beforeLines="60" w:before="144" w:afterLines="60" w:after="144"/>
              <w:rPr>
                <w:rFonts w:ascii="Arial" w:hAnsi="Arial" w:cs="Arial"/>
              </w:rPr>
            </w:pPr>
          </w:p>
        </w:tc>
      </w:tr>
      <w:tr w:rsidR="00C666DF" w:rsidRPr="00E976A3" w14:paraId="03053FE8" w14:textId="77777777" w:rsidTr="00993565">
        <w:tc>
          <w:tcPr>
            <w:tcW w:w="880" w:type="dxa"/>
            <w:shd w:val="clear" w:color="auto" w:fill="auto"/>
          </w:tcPr>
          <w:p w14:paraId="3B37D148" w14:textId="3984B169" w:rsidR="00C666DF" w:rsidRPr="00E976A3" w:rsidRDefault="00C666DF"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auto"/>
          </w:tcPr>
          <w:p w14:paraId="676493D7" w14:textId="77777777" w:rsidR="00C666DF" w:rsidRPr="00E976A3" w:rsidRDefault="00C666DF" w:rsidP="00993565">
            <w:pPr>
              <w:spacing w:beforeLines="60" w:before="144" w:afterLines="60" w:after="144"/>
              <w:rPr>
                <w:rFonts w:ascii="Arial" w:hAnsi="Arial" w:cs="Arial"/>
              </w:rPr>
            </w:pPr>
            <w:r w:rsidRPr="00E976A3">
              <w:rPr>
                <w:rFonts w:ascii="Arial" w:hAnsi="Arial" w:cs="Arial"/>
              </w:rPr>
              <w:t>3.2</w:t>
            </w:r>
          </w:p>
        </w:tc>
        <w:tc>
          <w:tcPr>
            <w:tcW w:w="5216" w:type="dxa"/>
            <w:shd w:val="clear" w:color="auto" w:fill="auto"/>
          </w:tcPr>
          <w:p w14:paraId="18889366" w14:textId="349A7FB4" w:rsidR="00C666DF" w:rsidRPr="00E976A3" w:rsidRDefault="005A61BC" w:rsidP="00993565">
            <w:pPr>
              <w:spacing w:beforeLines="60" w:before="144" w:afterLines="60" w:after="144"/>
              <w:rPr>
                <w:rFonts w:ascii="Arial" w:hAnsi="Arial" w:cs="Arial"/>
              </w:rPr>
            </w:pPr>
            <w:r w:rsidRPr="00E976A3">
              <w:rPr>
                <w:rFonts w:ascii="Arial" w:hAnsi="Arial" w:cs="Arial"/>
              </w:rPr>
              <w:t xml:space="preserve">The facility has included </w:t>
            </w:r>
            <w:r w:rsidR="00C666DF" w:rsidRPr="00E976A3">
              <w:rPr>
                <w:rFonts w:ascii="Arial" w:hAnsi="Arial" w:cs="Arial"/>
              </w:rPr>
              <w:t xml:space="preserve">their current </w:t>
            </w:r>
            <w:r w:rsidRPr="00E976A3">
              <w:rPr>
                <w:rFonts w:ascii="Arial" w:hAnsi="Arial" w:cs="Arial"/>
              </w:rPr>
              <w:t>list of plant suppliers for host plants, along with the details of the host plants sourced</w:t>
            </w:r>
            <w:r w:rsidR="00C666DF" w:rsidRPr="00E976A3">
              <w:rPr>
                <w:rFonts w:ascii="Arial" w:hAnsi="Arial" w:cs="Arial"/>
              </w:rPr>
              <w:t xml:space="preserve">. </w:t>
            </w:r>
          </w:p>
        </w:tc>
        <w:tc>
          <w:tcPr>
            <w:tcW w:w="1417" w:type="dxa"/>
            <w:shd w:val="clear" w:color="auto" w:fill="auto"/>
          </w:tcPr>
          <w:p w14:paraId="4A8B5FEF" w14:textId="77777777" w:rsidR="00C666DF" w:rsidRPr="00E976A3" w:rsidRDefault="00C666DF" w:rsidP="00993565">
            <w:pPr>
              <w:spacing w:beforeLines="60" w:before="144" w:afterLines="60" w:after="144"/>
              <w:jc w:val="center"/>
              <w:rPr>
                <w:rFonts w:ascii="Arial" w:hAnsi="Arial" w:cs="Arial"/>
              </w:rPr>
            </w:pPr>
          </w:p>
        </w:tc>
        <w:tc>
          <w:tcPr>
            <w:tcW w:w="6320" w:type="dxa"/>
            <w:shd w:val="clear" w:color="auto" w:fill="auto"/>
          </w:tcPr>
          <w:p w14:paraId="5FEC3049" w14:textId="77777777" w:rsidR="00C666DF" w:rsidRPr="00E976A3" w:rsidRDefault="00C666DF" w:rsidP="00993565">
            <w:pPr>
              <w:spacing w:beforeLines="60" w:before="144" w:afterLines="60" w:after="144"/>
              <w:rPr>
                <w:rFonts w:ascii="Arial" w:hAnsi="Arial" w:cs="Arial"/>
              </w:rPr>
            </w:pPr>
          </w:p>
        </w:tc>
      </w:tr>
      <w:tr w:rsidR="002E54FE" w:rsidRPr="00E976A3" w14:paraId="0BA8EB29" w14:textId="77777777" w:rsidTr="00993565">
        <w:tc>
          <w:tcPr>
            <w:tcW w:w="880" w:type="dxa"/>
            <w:shd w:val="clear" w:color="auto" w:fill="auto"/>
          </w:tcPr>
          <w:p w14:paraId="56E4C72B" w14:textId="77777777" w:rsidR="002E54FE" w:rsidRPr="00E976A3" w:rsidRDefault="002E54FE"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auto"/>
          </w:tcPr>
          <w:p w14:paraId="21B9A394" w14:textId="77777777" w:rsidR="002E54FE" w:rsidRPr="00E976A3" w:rsidRDefault="002E54FE" w:rsidP="00993565">
            <w:pPr>
              <w:spacing w:beforeLines="60" w:before="144" w:afterLines="60" w:after="144"/>
              <w:rPr>
                <w:rFonts w:ascii="Arial" w:hAnsi="Arial" w:cs="Arial"/>
              </w:rPr>
            </w:pPr>
          </w:p>
        </w:tc>
        <w:tc>
          <w:tcPr>
            <w:tcW w:w="5216" w:type="dxa"/>
            <w:shd w:val="clear" w:color="auto" w:fill="auto"/>
          </w:tcPr>
          <w:p w14:paraId="69C51EE8" w14:textId="77777777" w:rsidR="002E54FE" w:rsidRPr="00E976A3" w:rsidRDefault="002E54FE" w:rsidP="00993565">
            <w:pPr>
              <w:spacing w:beforeLines="60" w:before="144" w:afterLines="60" w:after="144"/>
              <w:rPr>
                <w:rFonts w:ascii="Arial" w:hAnsi="Arial" w:cs="Arial"/>
              </w:rPr>
            </w:pPr>
            <w:r w:rsidRPr="00E976A3">
              <w:rPr>
                <w:rFonts w:ascii="Arial" w:hAnsi="Arial" w:cs="Arial"/>
              </w:rPr>
              <w:t>Purchasing risk determination completed (pest specific, based on source location and incoming plant description, host plants in production, location of facility)</w:t>
            </w:r>
          </w:p>
          <w:p w14:paraId="4A3FA8AF" w14:textId="77777777" w:rsidR="002E54FE" w:rsidRPr="00E976A3" w:rsidRDefault="002E54FE" w:rsidP="00993565">
            <w:pPr>
              <w:spacing w:beforeLines="60" w:before="144" w:afterLines="60" w:after="144"/>
              <w:rPr>
                <w:rFonts w:ascii="Arial" w:hAnsi="Arial" w:cs="Arial"/>
              </w:rPr>
            </w:pPr>
            <w:r w:rsidRPr="00E976A3">
              <w:rPr>
                <w:rFonts w:ascii="Arial" w:hAnsi="Arial" w:cs="Arial"/>
              </w:rPr>
              <w:t>Additional measures detail how higher risk sources will be managed.</w:t>
            </w:r>
          </w:p>
        </w:tc>
        <w:tc>
          <w:tcPr>
            <w:tcW w:w="1417" w:type="dxa"/>
            <w:shd w:val="clear" w:color="auto" w:fill="auto"/>
          </w:tcPr>
          <w:p w14:paraId="07372BD4" w14:textId="77777777" w:rsidR="002E54FE" w:rsidRPr="00E976A3" w:rsidRDefault="002E54FE" w:rsidP="00993565">
            <w:pPr>
              <w:spacing w:beforeLines="60" w:before="144" w:afterLines="60" w:after="144"/>
              <w:jc w:val="center"/>
              <w:rPr>
                <w:rFonts w:ascii="Arial" w:hAnsi="Arial" w:cs="Arial"/>
              </w:rPr>
            </w:pPr>
          </w:p>
        </w:tc>
        <w:tc>
          <w:tcPr>
            <w:tcW w:w="6320" w:type="dxa"/>
            <w:shd w:val="clear" w:color="auto" w:fill="auto"/>
          </w:tcPr>
          <w:p w14:paraId="6A9906DB" w14:textId="77777777" w:rsidR="002E54FE" w:rsidRPr="00E976A3" w:rsidRDefault="002E54FE" w:rsidP="00993565">
            <w:pPr>
              <w:spacing w:beforeLines="60" w:before="144" w:afterLines="60" w:after="144"/>
              <w:rPr>
                <w:rFonts w:ascii="Arial" w:hAnsi="Arial" w:cs="Arial"/>
              </w:rPr>
            </w:pPr>
          </w:p>
        </w:tc>
      </w:tr>
      <w:tr w:rsidR="002E54FE" w:rsidRPr="00E976A3" w14:paraId="1432A984" w14:textId="77777777" w:rsidTr="00993565">
        <w:tc>
          <w:tcPr>
            <w:tcW w:w="880" w:type="dxa"/>
            <w:shd w:val="clear" w:color="auto" w:fill="auto"/>
          </w:tcPr>
          <w:p w14:paraId="2C89B720" w14:textId="77777777" w:rsidR="002E54FE" w:rsidRPr="00E976A3" w:rsidRDefault="002E54FE"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auto"/>
          </w:tcPr>
          <w:p w14:paraId="3A4311EE" w14:textId="77777777" w:rsidR="002E54FE" w:rsidRPr="00E976A3" w:rsidRDefault="002E54FE" w:rsidP="00993565">
            <w:pPr>
              <w:spacing w:beforeLines="60" w:before="144" w:afterLines="60" w:after="144"/>
              <w:rPr>
                <w:rFonts w:ascii="Arial" w:hAnsi="Arial" w:cs="Arial"/>
              </w:rPr>
            </w:pPr>
            <w:r w:rsidRPr="00E976A3">
              <w:rPr>
                <w:rFonts w:ascii="Arial" w:hAnsi="Arial" w:cs="Arial"/>
              </w:rPr>
              <w:t>3.2</w:t>
            </w:r>
          </w:p>
        </w:tc>
        <w:tc>
          <w:tcPr>
            <w:tcW w:w="5216" w:type="dxa"/>
            <w:shd w:val="clear" w:color="auto" w:fill="auto"/>
          </w:tcPr>
          <w:p w14:paraId="3A13B6FF" w14:textId="0D8B3E7B" w:rsidR="002E54FE" w:rsidRPr="00E976A3" w:rsidRDefault="002E54FE" w:rsidP="00993565">
            <w:pPr>
              <w:spacing w:beforeLines="60" w:before="144" w:afterLines="60" w:after="144"/>
              <w:rPr>
                <w:rFonts w:ascii="Arial" w:hAnsi="Arial" w:cs="Arial"/>
              </w:rPr>
            </w:pPr>
            <w:r w:rsidRPr="00E976A3">
              <w:rPr>
                <w:rFonts w:ascii="Arial" w:hAnsi="Arial" w:cs="Arial"/>
              </w:rPr>
              <w:t>Method of maintaining propagative origin of all BTM host plants (supplier and in-house)</w:t>
            </w:r>
            <w:r w:rsidR="00C666DF" w:rsidRPr="00E976A3">
              <w:rPr>
                <w:rFonts w:ascii="Arial" w:hAnsi="Arial" w:cs="Arial"/>
              </w:rPr>
              <w:t>, i.e., inventory control measures are detailed</w:t>
            </w:r>
          </w:p>
        </w:tc>
        <w:tc>
          <w:tcPr>
            <w:tcW w:w="1417" w:type="dxa"/>
            <w:shd w:val="clear" w:color="auto" w:fill="auto"/>
          </w:tcPr>
          <w:p w14:paraId="21601ED1" w14:textId="77777777" w:rsidR="002E54FE" w:rsidRPr="00E976A3" w:rsidRDefault="002E54FE" w:rsidP="00993565">
            <w:pPr>
              <w:spacing w:beforeLines="60" w:before="144" w:afterLines="60" w:after="144"/>
              <w:jc w:val="center"/>
              <w:rPr>
                <w:rFonts w:ascii="Arial" w:hAnsi="Arial" w:cs="Arial"/>
              </w:rPr>
            </w:pPr>
          </w:p>
        </w:tc>
        <w:tc>
          <w:tcPr>
            <w:tcW w:w="6320" w:type="dxa"/>
            <w:shd w:val="clear" w:color="auto" w:fill="auto"/>
          </w:tcPr>
          <w:p w14:paraId="7F8B0B05" w14:textId="77777777" w:rsidR="002E54FE" w:rsidRPr="00E976A3" w:rsidRDefault="002E54FE" w:rsidP="00993565">
            <w:pPr>
              <w:spacing w:beforeLines="60" w:before="144" w:afterLines="60" w:after="144"/>
              <w:rPr>
                <w:rFonts w:ascii="Arial" w:hAnsi="Arial" w:cs="Arial"/>
              </w:rPr>
            </w:pPr>
          </w:p>
        </w:tc>
      </w:tr>
      <w:tr w:rsidR="002E54FE" w:rsidRPr="00E976A3" w14:paraId="23E9F3E3" w14:textId="77777777" w:rsidTr="00993565">
        <w:tc>
          <w:tcPr>
            <w:tcW w:w="880" w:type="dxa"/>
            <w:shd w:val="clear" w:color="auto" w:fill="auto"/>
          </w:tcPr>
          <w:p w14:paraId="769DF99A" w14:textId="77777777" w:rsidR="002E54FE" w:rsidRPr="00E976A3" w:rsidRDefault="002E54FE" w:rsidP="00993565">
            <w:pPr>
              <w:spacing w:beforeLines="60" w:before="144" w:afterLines="60" w:after="144"/>
              <w:jc w:val="center"/>
              <w:rPr>
                <w:rFonts w:ascii="Arial" w:hAnsi="Arial" w:cs="Arial"/>
                <w:b/>
              </w:rPr>
            </w:pPr>
            <w:r w:rsidRPr="00E976A3">
              <w:rPr>
                <w:rFonts w:ascii="Arial" w:hAnsi="Arial" w:cs="Arial"/>
                <w:b/>
              </w:rPr>
              <w:t>A.5</w:t>
            </w:r>
          </w:p>
        </w:tc>
        <w:tc>
          <w:tcPr>
            <w:tcW w:w="709" w:type="dxa"/>
            <w:shd w:val="clear" w:color="auto" w:fill="auto"/>
          </w:tcPr>
          <w:p w14:paraId="257D822E" w14:textId="77777777" w:rsidR="002E54FE" w:rsidRPr="00E976A3" w:rsidRDefault="002E54FE" w:rsidP="00993565">
            <w:pPr>
              <w:spacing w:beforeLines="60" w:before="144" w:afterLines="60" w:after="144"/>
              <w:rPr>
                <w:rFonts w:ascii="Arial" w:hAnsi="Arial" w:cs="Arial"/>
              </w:rPr>
            </w:pPr>
            <w:r w:rsidRPr="00E976A3">
              <w:rPr>
                <w:rFonts w:ascii="Arial" w:hAnsi="Arial" w:cs="Arial"/>
              </w:rPr>
              <w:t>3.7</w:t>
            </w:r>
          </w:p>
        </w:tc>
        <w:tc>
          <w:tcPr>
            <w:tcW w:w="5216" w:type="dxa"/>
            <w:shd w:val="clear" w:color="auto" w:fill="auto"/>
          </w:tcPr>
          <w:p w14:paraId="5AF7F4A7" w14:textId="26E41F8D" w:rsidR="002E54FE" w:rsidRPr="00E976A3" w:rsidRDefault="002E54FE" w:rsidP="00993565">
            <w:pPr>
              <w:spacing w:beforeLines="60" w:before="144" w:afterLines="60" w:after="144"/>
              <w:rPr>
                <w:rFonts w:ascii="Arial" w:hAnsi="Arial" w:cs="Arial"/>
              </w:rPr>
            </w:pPr>
            <w:r w:rsidRPr="00E976A3">
              <w:rPr>
                <w:rFonts w:ascii="Arial" w:hAnsi="Arial" w:cs="Arial"/>
              </w:rPr>
              <w:t xml:space="preserve">Commitment that </w:t>
            </w:r>
            <w:r w:rsidR="00ED228F" w:rsidRPr="00E976A3">
              <w:rPr>
                <w:rFonts w:ascii="Arial" w:hAnsi="Arial" w:cs="Arial"/>
              </w:rPr>
              <w:t xml:space="preserve">all </w:t>
            </w:r>
            <w:r w:rsidRPr="00E976A3">
              <w:rPr>
                <w:rFonts w:ascii="Arial" w:hAnsi="Arial" w:cs="Arial"/>
              </w:rPr>
              <w:t xml:space="preserve">records are maintained for </w:t>
            </w:r>
            <w:r w:rsidR="00ED228F" w:rsidRPr="00E976A3">
              <w:rPr>
                <w:rFonts w:ascii="Arial" w:hAnsi="Arial" w:cs="Arial"/>
              </w:rPr>
              <w:t xml:space="preserve">at least </w:t>
            </w:r>
            <w:r w:rsidRPr="00E976A3">
              <w:rPr>
                <w:rFonts w:ascii="Arial" w:hAnsi="Arial" w:cs="Arial"/>
              </w:rPr>
              <w:t>3 years (7 years for traceability records)</w:t>
            </w:r>
            <w:r w:rsidR="00C666DF" w:rsidRPr="00E976A3">
              <w:rPr>
                <w:rFonts w:ascii="Arial" w:hAnsi="Arial" w:cs="Arial"/>
              </w:rPr>
              <w:t xml:space="preserve">. </w:t>
            </w:r>
            <w:r w:rsidR="00ED228F" w:rsidRPr="00E976A3">
              <w:rPr>
                <w:rFonts w:ascii="Arial" w:hAnsi="Arial" w:cs="Arial"/>
              </w:rPr>
              <w:t>Administrative r</w:t>
            </w:r>
            <w:r w:rsidR="00C666DF" w:rsidRPr="00E976A3">
              <w:rPr>
                <w:rFonts w:ascii="Arial" w:hAnsi="Arial" w:cs="Arial"/>
              </w:rPr>
              <w:t xml:space="preserve">ecords include receiving documentation, training, </w:t>
            </w:r>
            <w:r w:rsidR="00ED228F" w:rsidRPr="00E976A3">
              <w:rPr>
                <w:rFonts w:ascii="Arial" w:hAnsi="Arial" w:cs="Arial"/>
              </w:rPr>
              <w:t>etc. Additional records are listed in A.7.</w:t>
            </w:r>
          </w:p>
        </w:tc>
        <w:tc>
          <w:tcPr>
            <w:tcW w:w="1417" w:type="dxa"/>
            <w:shd w:val="clear" w:color="auto" w:fill="auto"/>
          </w:tcPr>
          <w:p w14:paraId="7571919E" w14:textId="77777777" w:rsidR="002E54FE" w:rsidRPr="00E976A3" w:rsidRDefault="002E54FE" w:rsidP="00993565">
            <w:pPr>
              <w:spacing w:beforeLines="60" w:before="144" w:afterLines="60" w:after="144"/>
              <w:jc w:val="center"/>
              <w:rPr>
                <w:rFonts w:ascii="Arial" w:hAnsi="Arial" w:cs="Arial"/>
              </w:rPr>
            </w:pPr>
          </w:p>
        </w:tc>
        <w:tc>
          <w:tcPr>
            <w:tcW w:w="6320" w:type="dxa"/>
            <w:shd w:val="clear" w:color="auto" w:fill="auto"/>
          </w:tcPr>
          <w:p w14:paraId="20EC4A45" w14:textId="77777777" w:rsidR="002E54FE" w:rsidRPr="00E976A3" w:rsidRDefault="002E54FE" w:rsidP="00993565">
            <w:pPr>
              <w:spacing w:beforeLines="60" w:before="144" w:afterLines="60" w:after="144"/>
              <w:rPr>
                <w:rFonts w:ascii="Arial" w:hAnsi="Arial" w:cs="Arial"/>
                <w:i/>
              </w:rPr>
            </w:pPr>
          </w:p>
        </w:tc>
      </w:tr>
      <w:tr w:rsidR="00A423E9" w:rsidRPr="00E976A3" w14:paraId="61F5B1E2" w14:textId="77777777" w:rsidTr="00F85B63">
        <w:tc>
          <w:tcPr>
            <w:tcW w:w="880" w:type="dxa"/>
            <w:shd w:val="clear" w:color="auto" w:fill="BFBFBF" w:themeFill="background1" w:themeFillShade="BF"/>
          </w:tcPr>
          <w:p w14:paraId="1835B7B1" w14:textId="56B09AD7" w:rsidR="00A423E9" w:rsidRPr="00E976A3" w:rsidRDefault="008D07A0" w:rsidP="0034746B">
            <w:pPr>
              <w:spacing w:beforeLines="60" w:before="144" w:afterLines="60" w:after="144"/>
              <w:jc w:val="center"/>
              <w:rPr>
                <w:rFonts w:ascii="Arial" w:hAnsi="Arial" w:cs="Arial"/>
                <w:b/>
              </w:rPr>
            </w:pPr>
            <w:r w:rsidRPr="00E976A3">
              <w:rPr>
                <w:rFonts w:ascii="Arial" w:hAnsi="Arial" w:cs="Arial"/>
                <w:b/>
              </w:rPr>
              <w:t>A.</w:t>
            </w:r>
            <w:r w:rsidR="00E82027" w:rsidRPr="00E976A3">
              <w:rPr>
                <w:rFonts w:ascii="Arial" w:hAnsi="Arial" w:cs="Arial"/>
                <w:b/>
              </w:rPr>
              <w:t>6</w:t>
            </w:r>
          </w:p>
        </w:tc>
        <w:tc>
          <w:tcPr>
            <w:tcW w:w="709" w:type="dxa"/>
            <w:shd w:val="clear" w:color="auto" w:fill="BFBFBF" w:themeFill="background1" w:themeFillShade="BF"/>
          </w:tcPr>
          <w:p w14:paraId="5FD4BCDE" w14:textId="77777777" w:rsidR="00A423E9" w:rsidRPr="00E976A3" w:rsidRDefault="00A423E9" w:rsidP="0034746B">
            <w:pPr>
              <w:spacing w:beforeLines="60" w:before="144" w:afterLines="60" w:after="144"/>
              <w:rPr>
                <w:rFonts w:ascii="Arial" w:hAnsi="Arial" w:cs="Arial"/>
                <w:b/>
              </w:rPr>
            </w:pPr>
          </w:p>
        </w:tc>
        <w:tc>
          <w:tcPr>
            <w:tcW w:w="5216" w:type="dxa"/>
            <w:shd w:val="clear" w:color="auto" w:fill="BFBFBF" w:themeFill="background1" w:themeFillShade="BF"/>
          </w:tcPr>
          <w:p w14:paraId="7F5E79FE" w14:textId="3A58395F" w:rsidR="00A423E9" w:rsidRPr="00E976A3" w:rsidRDefault="008D07A0" w:rsidP="0034746B">
            <w:pPr>
              <w:spacing w:beforeLines="60" w:before="144" w:afterLines="60" w:after="144"/>
              <w:rPr>
                <w:rFonts w:ascii="Arial" w:hAnsi="Arial" w:cs="Arial"/>
                <w:b/>
              </w:rPr>
            </w:pPr>
            <w:r w:rsidRPr="00E976A3">
              <w:rPr>
                <w:rFonts w:ascii="Arial" w:hAnsi="Arial" w:cs="Arial"/>
                <w:b/>
              </w:rPr>
              <w:t>Establishing &amp; Maintaining Freedom from BTM</w:t>
            </w:r>
          </w:p>
        </w:tc>
        <w:tc>
          <w:tcPr>
            <w:tcW w:w="1417" w:type="dxa"/>
            <w:shd w:val="clear" w:color="auto" w:fill="BFBFBF" w:themeFill="background1" w:themeFillShade="BF"/>
          </w:tcPr>
          <w:p w14:paraId="667B144F"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BFBFBF" w:themeFill="background1" w:themeFillShade="BF"/>
          </w:tcPr>
          <w:p w14:paraId="1AC71177" w14:textId="77777777" w:rsidR="00A423E9" w:rsidRPr="00E976A3" w:rsidRDefault="00A423E9" w:rsidP="0034746B">
            <w:pPr>
              <w:spacing w:beforeLines="60" w:before="144" w:afterLines="60" w:after="144"/>
              <w:rPr>
                <w:rFonts w:ascii="Arial" w:hAnsi="Arial" w:cs="Arial"/>
                <w:color w:val="FF0000"/>
              </w:rPr>
            </w:pPr>
          </w:p>
        </w:tc>
      </w:tr>
      <w:tr w:rsidR="00E82027" w:rsidRPr="00E976A3" w14:paraId="7C5D7D8B" w14:textId="77777777" w:rsidTr="00993565">
        <w:tc>
          <w:tcPr>
            <w:tcW w:w="880" w:type="dxa"/>
            <w:shd w:val="clear" w:color="auto" w:fill="auto"/>
          </w:tcPr>
          <w:p w14:paraId="39586697" w14:textId="05769550" w:rsidR="00E82027" w:rsidRPr="00E976A3" w:rsidRDefault="00E82027" w:rsidP="00993565">
            <w:pPr>
              <w:spacing w:beforeLines="60" w:before="144" w:afterLines="60" w:after="144"/>
              <w:jc w:val="center"/>
              <w:rPr>
                <w:rFonts w:ascii="Arial" w:hAnsi="Arial" w:cs="Arial"/>
                <w:b/>
              </w:rPr>
            </w:pPr>
            <w:r w:rsidRPr="00E976A3">
              <w:rPr>
                <w:rFonts w:ascii="Arial" w:hAnsi="Arial" w:cs="Arial"/>
                <w:b/>
              </w:rPr>
              <w:lastRenderedPageBreak/>
              <w:t>A.6</w:t>
            </w:r>
          </w:p>
        </w:tc>
        <w:tc>
          <w:tcPr>
            <w:tcW w:w="709" w:type="dxa"/>
            <w:shd w:val="clear" w:color="auto" w:fill="auto"/>
          </w:tcPr>
          <w:p w14:paraId="0F64821B" w14:textId="77777777" w:rsidR="00E82027" w:rsidRPr="00E976A3" w:rsidRDefault="00E82027" w:rsidP="00993565">
            <w:pPr>
              <w:spacing w:beforeLines="60" w:before="144" w:afterLines="60" w:after="144"/>
              <w:rPr>
                <w:rFonts w:ascii="Arial" w:hAnsi="Arial" w:cs="Arial"/>
              </w:rPr>
            </w:pPr>
            <w:r w:rsidRPr="00E976A3">
              <w:rPr>
                <w:rFonts w:ascii="Arial" w:hAnsi="Arial" w:cs="Arial"/>
              </w:rPr>
              <w:t>3.3</w:t>
            </w:r>
          </w:p>
        </w:tc>
        <w:tc>
          <w:tcPr>
            <w:tcW w:w="5216" w:type="dxa"/>
            <w:shd w:val="clear" w:color="auto" w:fill="auto"/>
          </w:tcPr>
          <w:p w14:paraId="1DDFF1B8" w14:textId="77777777" w:rsidR="00E82027" w:rsidRPr="00E976A3" w:rsidRDefault="00E82027" w:rsidP="00993565">
            <w:pPr>
              <w:spacing w:beforeLines="60" w:before="144" w:afterLines="60" w:after="144"/>
              <w:rPr>
                <w:rFonts w:ascii="Arial" w:hAnsi="Arial" w:cs="Arial"/>
              </w:rPr>
            </w:pPr>
            <w:r w:rsidRPr="00E976A3">
              <w:rPr>
                <w:rFonts w:ascii="Arial" w:hAnsi="Arial" w:cs="Arial"/>
              </w:rPr>
              <w:t>Method of inspecting incoming BTM host plants (if plants are purchased from external sources)</w:t>
            </w:r>
          </w:p>
        </w:tc>
        <w:tc>
          <w:tcPr>
            <w:tcW w:w="1417" w:type="dxa"/>
            <w:shd w:val="clear" w:color="auto" w:fill="auto"/>
          </w:tcPr>
          <w:p w14:paraId="3348E441" w14:textId="77777777" w:rsidR="00E82027" w:rsidRPr="00E976A3" w:rsidRDefault="00E82027" w:rsidP="00993565">
            <w:pPr>
              <w:spacing w:beforeLines="60" w:before="144" w:afterLines="60" w:after="144"/>
              <w:jc w:val="center"/>
              <w:rPr>
                <w:rFonts w:ascii="Arial" w:hAnsi="Arial" w:cs="Arial"/>
              </w:rPr>
            </w:pPr>
          </w:p>
        </w:tc>
        <w:tc>
          <w:tcPr>
            <w:tcW w:w="6320" w:type="dxa"/>
            <w:shd w:val="clear" w:color="auto" w:fill="auto"/>
          </w:tcPr>
          <w:p w14:paraId="0E69653D" w14:textId="77777777" w:rsidR="00E82027" w:rsidRPr="00E976A3" w:rsidRDefault="00E82027" w:rsidP="00993565">
            <w:pPr>
              <w:spacing w:beforeLines="60" w:before="144" w:afterLines="60" w:after="144"/>
              <w:rPr>
                <w:rFonts w:ascii="Arial" w:hAnsi="Arial" w:cs="Arial"/>
                <w:color w:val="FF0000"/>
              </w:rPr>
            </w:pPr>
          </w:p>
        </w:tc>
      </w:tr>
      <w:tr w:rsidR="00E82027" w:rsidRPr="00E976A3" w14:paraId="15EB680C" w14:textId="77777777" w:rsidTr="00993565">
        <w:tc>
          <w:tcPr>
            <w:tcW w:w="880" w:type="dxa"/>
            <w:shd w:val="clear" w:color="auto" w:fill="auto"/>
          </w:tcPr>
          <w:p w14:paraId="29A63A07" w14:textId="1C55C3D4" w:rsidR="00E82027" w:rsidRPr="00E976A3" w:rsidRDefault="00E82027" w:rsidP="00993565">
            <w:pPr>
              <w:spacing w:beforeLines="60" w:before="144" w:afterLines="60" w:after="144"/>
              <w:jc w:val="center"/>
              <w:rPr>
                <w:rFonts w:ascii="Arial" w:hAnsi="Arial" w:cs="Arial"/>
                <w:b/>
              </w:rPr>
            </w:pPr>
            <w:r w:rsidRPr="00E976A3">
              <w:rPr>
                <w:rFonts w:ascii="Arial" w:hAnsi="Arial" w:cs="Arial"/>
                <w:b/>
              </w:rPr>
              <w:t>A.6</w:t>
            </w:r>
          </w:p>
        </w:tc>
        <w:tc>
          <w:tcPr>
            <w:tcW w:w="709" w:type="dxa"/>
            <w:shd w:val="clear" w:color="auto" w:fill="auto"/>
          </w:tcPr>
          <w:p w14:paraId="690CF42F" w14:textId="77777777" w:rsidR="00E82027" w:rsidRPr="00E976A3" w:rsidRDefault="00E82027" w:rsidP="00993565">
            <w:pPr>
              <w:spacing w:beforeLines="60" w:before="144" w:afterLines="60" w:after="144"/>
              <w:rPr>
                <w:rFonts w:ascii="Arial" w:hAnsi="Arial" w:cs="Arial"/>
              </w:rPr>
            </w:pPr>
          </w:p>
        </w:tc>
        <w:tc>
          <w:tcPr>
            <w:tcW w:w="5216" w:type="dxa"/>
            <w:shd w:val="clear" w:color="auto" w:fill="auto"/>
          </w:tcPr>
          <w:p w14:paraId="3100A084" w14:textId="0FB24734" w:rsidR="00E82027" w:rsidRPr="00E976A3" w:rsidRDefault="00E82027" w:rsidP="00993565">
            <w:pPr>
              <w:spacing w:beforeLines="60" w:before="144" w:afterLines="60" w:after="144"/>
              <w:rPr>
                <w:rFonts w:ascii="Arial" w:hAnsi="Arial" w:cs="Arial"/>
              </w:rPr>
            </w:pPr>
            <w:r w:rsidRPr="00E976A3">
              <w:rPr>
                <w:rFonts w:ascii="Arial" w:hAnsi="Arial" w:cs="Arial"/>
              </w:rPr>
              <w:t>Method of isolating or separating incoming BTM host plants from a regulated area until inspection completed</w:t>
            </w:r>
          </w:p>
        </w:tc>
        <w:tc>
          <w:tcPr>
            <w:tcW w:w="1417" w:type="dxa"/>
            <w:shd w:val="clear" w:color="auto" w:fill="auto"/>
          </w:tcPr>
          <w:p w14:paraId="001AC1F2" w14:textId="77777777" w:rsidR="00E82027" w:rsidRPr="00E976A3" w:rsidRDefault="00E82027" w:rsidP="00993565">
            <w:pPr>
              <w:spacing w:beforeLines="60" w:before="144" w:afterLines="60" w:after="144"/>
              <w:jc w:val="center"/>
              <w:rPr>
                <w:rFonts w:ascii="Arial" w:hAnsi="Arial" w:cs="Arial"/>
              </w:rPr>
            </w:pPr>
          </w:p>
        </w:tc>
        <w:tc>
          <w:tcPr>
            <w:tcW w:w="6320" w:type="dxa"/>
            <w:shd w:val="clear" w:color="auto" w:fill="auto"/>
          </w:tcPr>
          <w:p w14:paraId="1D8F1A29" w14:textId="77777777" w:rsidR="00E82027" w:rsidRPr="00E976A3" w:rsidRDefault="00E82027" w:rsidP="00993565">
            <w:pPr>
              <w:spacing w:beforeLines="60" w:before="144" w:afterLines="60" w:after="144"/>
              <w:rPr>
                <w:rFonts w:ascii="Arial" w:hAnsi="Arial" w:cs="Arial"/>
                <w:color w:val="FF0000"/>
              </w:rPr>
            </w:pPr>
          </w:p>
        </w:tc>
      </w:tr>
      <w:tr w:rsidR="00E82027" w:rsidRPr="00E976A3" w14:paraId="617D8C14" w14:textId="77777777" w:rsidTr="00993565">
        <w:tc>
          <w:tcPr>
            <w:tcW w:w="880" w:type="dxa"/>
            <w:shd w:val="clear" w:color="auto" w:fill="auto"/>
          </w:tcPr>
          <w:p w14:paraId="52A7D9E0" w14:textId="65BC974B" w:rsidR="00E82027" w:rsidRPr="00E976A3" w:rsidRDefault="00E82027" w:rsidP="00993565">
            <w:pPr>
              <w:spacing w:beforeLines="60" w:before="144" w:afterLines="60" w:after="144"/>
              <w:jc w:val="center"/>
              <w:rPr>
                <w:rFonts w:ascii="Arial" w:hAnsi="Arial" w:cs="Arial"/>
                <w:b/>
              </w:rPr>
            </w:pPr>
            <w:r w:rsidRPr="00E976A3">
              <w:rPr>
                <w:rFonts w:ascii="Arial" w:hAnsi="Arial" w:cs="Arial"/>
                <w:b/>
              </w:rPr>
              <w:t>A.6</w:t>
            </w:r>
          </w:p>
        </w:tc>
        <w:tc>
          <w:tcPr>
            <w:tcW w:w="709" w:type="dxa"/>
            <w:shd w:val="clear" w:color="auto" w:fill="auto"/>
          </w:tcPr>
          <w:p w14:paraId="0C5E4E87" w14:textId="77777777" w:rsidR="00E82027" w:rsidRPr="00E976A3" w:rsidRDefault="00E82027" w:rsidP="00993565">
            <w:pPr>
              <w:spacing w:beforeLines="60" w:before="144" w:afterLines="60" w:after="144"/>
              <w:rPr>
                <w:rFonts w:ascii="Arial" w:hAnsi="Arial" w:cs="Arial"/>
              </w:rPr>
            </w:pPr>
          </w:p>
        </w:tc>
        <w:tc>
          <w:tcPr>
            <w:tcW w:w="5216" w:type="dxa"/>
            <w:shd w:val="clear" w:color="auto" w:fill="auto"/>
          </w:tcPr>
          <w:p w14:paraId="18F756F4" w14:textId="42CC8D3D" w:rsidR="00E82027" w:rsidRPr="00E976A3" w:rsidRDefault="00E82027" w:rsidP="00993565">
            <w:pPr>
              <w:spacing w:beforeLines="60" w:before="144" w:afterLines="60" w:after="144"/>
              <w:rPr>
                <w:rFonts w:ascii="Arial" w:hAnsi="Arial" w:cs="Arial"/>
              </w:rPr>
            </w:pPr>
            <w:r w:rsidRPr="00E976A3">
              <w:rPr>
                <w:rFonts w:ascii="Arial" w:hAnsi="Arial" w:cs="Arial"/>
              </w:rPr>
              <w:t>Facilities located in regulated areas include specific details in their scouting program regarding life cycle stages to scout for during production cycle, scouting technique, and may include additional scouting or trapping commitments (e.g., follow BMPs with respect to spacing of traps)</w:t>
            </w:r>
          </w:p>
        </w:tc>
        <w:tc>
          <w:tcPr>
            <w:tcW w:w="1417" w:type="dxa"/>
            <w:tcBorders>
              <w:bottom w:val="single" w:sz="4" w:space="0" w:color="auto"/>
            </w:tcBorders>
            <w:shd w:val="clear" w:color="auto" w:fill="auto"/>
          </w:tcPr>
          <w:p w14:paraId="63CF942C" w14:textId="77777777" w:rsidR="00E82027" w:rsidRPr="00E976A3" w:rsidRDefault="00E82027"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2D744B67" w14:textId="77777777" w:rsidR="00E82027" w:rsidRPr="00E976A3" w:rsidRDefault="00E82027" w:rsidP="00993565">
            <w:pPr>
              <w:spacing w:beforeLines="60" w:before="144" w:afterLines="60" w:after="144"/>
              <w:rPr>
                <w:rFonts w:ascii="Arial" w:hAnsi="Arial" w:cs="Arial"/>
              </w:rPr>
            </w:pPr>
          </w:p>
        </w:tc>
      </w:tr>
      <w:tr w:rsidR="008D07A0" w:rsidRPr="00E976A3" w14:paraId="208B3724" w14:textId="77777777" w:rsidTr="00D67EA6">
        <w:tc>
          <w:tcPr>
            <w:tcW w:w="880" w:type="dxa"/>
            <w:shd w:val="clear" w:color="auto" w:fill="auto"/>
          </w:tcPr>
          <w:p w14:paraId="27DC68B0" w14:textId="1B069430"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212469" w:rsidRPr="00E976A3">
              <w:rPr>
                <w:rFonts w:ascii="Arial" w:hAnsi="Arial" w:cs="Arial"/>
                <w:b/>
              </w:rPr>
              <w:t>6</w:t>
            </w:r>
          </w:p>
        </w:tc>
        <w:tc>
          <w:tcPr>
            <w:tcW w:w="709" w:type="dxa"/>
            <w:shd w:val="clear" w:color="auto" w:fill="auto"/>
          </w:tcPr>
          <w:p w14:paraId="4DA8E2E8" w14:textId="4E4F7878"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5CD08E59" w14:textId="77777777" w:rsidR="00E82027" w:rsidRPr="00E976A3" w:rsidRDefault="008D07A0" w:rsidP="00D67EA6">
            <w:pPr>
              <w:spacing w:beforeLines="60" w:before="144" w:afterLines="60" w:after="144"/>
              <w:rPr>
                <w:rFonts w:ascii="Arial" w:hAnsi="Arial" w:cs="Arial"/>
              </w:rPr>
            </w:pPr>
            <w:r w:rsidRPr="00E976A3">
              <w:rPr>
                <w:rFonts w:ascii="Arial" w:hAnsi="Arial" w:cs="Arial"/>
              </w:rPr>
              <w:t xml:space="preserve">System in place for </w:t>
            </w:r>
            <w:r w:rsidR="00E82027" w:rsidRPr="00E976A3">
              <w:rPr>
                <w:rFonts w:ascii="Arial" w:hAnsi="Arial" w:cs="Arial"/>
              </w:rPr>
              <w:t xml:space="preserve">intentional scouting for </w:t>
            </w:r>
            <w:r w:rsidRPr="00E976A3">
              <w:rPr>
                <w:rFonts w:ascii="Arial" w:hAnsi="Arial" w:cs="Arial"/>
              </w:rPr>
              <w:t>BTM</w:t>
            </w:r>
            <w:r w:rsidR="00E82027" w:rsidRPr="00E976A3">
              <w:rPr>
                <w:rFonts w:ascii="Arial" w:hAnsi="Arial" w:cs="Arial"/>
              </w:rPr>
              <w:t>:</w:t>
            </w:r>
          </w:p>
          <w:p w14:paraId="724A6DE9" w14:textId="5166A985" w:rsidR="00E82027" w:rsidRPr="00E976A3" w:rsidRDefault="00E82027" w:rsidP="00D67EA6">
            <w:pPr>
              <w:spacing w:beforeLines="60" w:before="144" w:afterLines="60" w:after="144"/>
              <w:rPr>
                <w:rFonts w:ascii="Arial" w:hAnsi="Arial" w:cs="Arial"/>
              </w:rPr>
            </w:pPr>
            <w:r w:rsidRPr="00E976A3">
              <w:rPr>
                <w:rFonts w:ascii="Arial" w:hAnsi="Arial" w:cs="Arial"/>
              </w:rPr>
              <w:t>Within regulated areas &amp; grown outdoors e</w:t>
            </w:r>
            <w:r w:rsidR="008D07A0" w:rsidRPr="00E976A3">
              <w:rPr>
                <w:rFonts w:ascii="Arial" w:hAnsi="Arial" w:cs="Arial"/>
              </w:rPr>
              <w:t xml:space="preserve">very week (at minimum) May 1 </w:t>
            </w:r>
            <w:r w:rsidRPr="00E976A3">
              <w:rPr>
                <w:rFonts w:ascii="Arial" w:hAnsi="Arial" w:cs="Arial"/>
              </w:rPr>
              <w:t>to</w:t>
            </w:r>
            <w:r w:rsidR="008D07A0" w:rsidRPr="00E976A3">
              <w:rPr>
                <w:rFonts w:ascii="Arial" w:hAnsi="Arial" w:cs="Arial"/>
              </w:rPr>
              <w:t xml:space="preserve"> September 30</w:t>
            </w:r>
            <w:r w:rsidRPr="00E976A3">
              <w:rPr>
                <w:rFonts w:ascii="Arial" w:hAnsi="Arial" w:cs="Arial"/>
              </w:rPr>
              <w:t xml:space="preserve"> (incl. outdoor pest exclusion areas)</w:t>
            </w:r>
          </w:p>
          <w:p w14:paraId="338D43C0" w14:textId="77777777" w:rsidR="008D07A0" w:rsidRPr="00E976A3" w:rsidRDefault="00E82027" w:rsidP="00D67EA6">
            <w:pPr>
              <w:spacing w:beforeLines="60" w:before="144" w:afterLines="60" w:after="144"/>
              <w:rPr>
                <w:rFonts w:ascii="Arial" w:hAnsi="Arial" w:cs="Arial"/>
              </w:rPr>
            </w:pPr>
            <w:r w:rsidRPr="00E976A3">
              <w:rPr>
                <w:rFonts w:ascii="Arial" w:hAnsi="Arial" w:cs="Arial"/>
              </w:rPr>
              <w:t xml:space="preserve">Within regulated areas &amp; grown indoors every week (at minimum) </w:t>
            </w:r>
            <w:r w:rsidR="008D07A0" w:rsidRPr="00E976A3">
              <w:rPr>
                <w:rFonts w:ascii="Arial" w:hAnsi="Arial" w:cs="Arial"/>
              </w:rPr>
              <w:t xml:space="preserve">April 1 </w:t>
            </w:r>
            <w:r w:rsidRPr="00E976A3">
              <w:rPr>
                <w:rFonts w:ascii="Arial" w:hAnsi="Arial" w:cs="Arial"/>
              </w:rPr>
              <w:t>to</w:t>
            </w:r>
            <w:r w:rsidR="008D07A0" w:rsidRPr="00E976A3">
              <w:rPr>
                <w:rFonts w:ascii="Arial" w:hAnsi="Arial" w:cs="Arial"/>
              </w:rPr>
              <w:t xml:space="preserve"> October 15 (incl. cold frames)</w:t>
            </w:r>
          </w:p>
          <w:p w14:paraId="6315B63F" w14:textId="195E822B" w:rsidR="00E82027" w:rsidRPr="00E976A3" w:rsidRDefault="00E82027" w:rsidP="00D67EA6">
            <w:pPr>
              <w:spacing w:beforeLines="60" w:before="144" w:afterLines="60" w:after="144"/>
              <w:rPr>
                <w:rFonts w:ascii="Arial" w:hAnsi="Arial" w:cs="Arial"/>
              </w:rPr>
            </w:pPr>
            <w:r w:rsidRPr="00E976A3">
              <w:rPr>
                <w:rFonts w:ascii="Arial" w:hAnsi="Arial" w:cs="Arial"/>
              </w:rPr>
              <w:t>Outside regulated areas have similar calendar periods, but inspections can be every other week</w:t>
            </w:r>
          </w:p>
        </w:tc>
        <w:tc>
          <w:tcPr>
            <w:tcW w:w="1417" w:type="dxa"/>
            <w:shd w:val="clear" w:color="auto" w:fill="auto"/>
          </w:tcPr>
          <w:p w14:paraId="52FD722A" w14:textId="77777777" w:rsidR="008D07A0" w:rsidRPr="00E976A3" w:rsidRDefault="008D07A0" w:rsidP="00D67EA6">
            <w:pPr>
              <w:spacing w:beforeLines="60" w:before="144" w:afterLines="60" w:after="144"/>
              <w:jc w:val="center"/>
              <w:rPr>
                <w:rFonts w:ascii="Arial" w:hAnsi="Arial" w:cs="Arial"/>
              </w:rPr>
            </w:pPr>
          </w:p>
        </w:tc>
        <w:tc>
          <w:tcPr>
            <w:tcW w:w="6320" w:type="dxa"/>
            <w:shd w:val="clear" w:color="auto" w:fill="auto"/>
          </w:tcPr>
          <w:p w14:paraId="6011A8F2" w14:textId="77777777" w:rsidR="008D07A0" w:rsidRPr="00E976A3" w:rsidRDefault="008D07A0" w:rsidP="00D67EA6">
            <w:pPr>
              <w:spacing w:beforeLines="60" w:before="144" w:afterLines="60" w:after="144"/>
              <w:rPr>
                <w:rFonts w:ascii="Arial" w:hAnsi="Arial" w:cs="Arial"/>
              </w:rPr>
            </w:pPr>
          </w:p>
        </w:tc>
      </w:tr>
      <w:tr w:rsidR="008D07A0" w:rsidRPr="00E976A3" w14:paraId="66BF930A" w14:textId="77777777" w:rsidTr="00D67EA6">
        <w:tc>
          <w:tcPr>
            <w:tcW w:w="880" w:type="dxa"/>
            <w:shd w:val="clear" w:color="auto" w:fill="auto"/>
          </w:tcPr>
          <w:p w14:paraId="45B58B79" w14:textId="2ED8AEA5"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212469" w:rsidRPr="00E976A3">
              <w:rPr>
                <w:rFonts w:ascii="Arial" w:hAnsi="Arial" w:cs="Arial"/>
                <w:b/>
              </w:rPr>
              <w:t>6</w:t>
            </w:r>
          </w:p>
        </w:tc>
        <w:tc>
          <w:tcPr>
            <w:tcW w:w="709" w:type="dxa"/>
            <w:shd w:val="clear" w:color="auto" w:fill="auto"/>
          </w:tcPr>
          <w:p w14:paraId="60B47BC5" w14:textId="3AE0367E"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74F627D8" w14:textId="77777777" w:rsidR="008D07A0" w:rsidRPr="00E976A3" w:rsidRDefault="008D07A0" w:rsidP="00D67EA6">
            <w:pPr>
              <w:spacing w:beforeLines="60" w:before="144" w:afterLines="60" w:after="144"/>
              <w:rPr>
                <w:rFonts w:ascii="Arial" w:hAnsi="Arial" w:cs="Arial"/>
              </w:rPr>
            </w:pPr>
            <w:r w:rsidRPr="00E976A3">
              <w:rPr>
                <w:rFonts w:ascii="Arial" w:hAnsi="Arial" w:cs="Arial"/>
              </w:rPr>
              <w:t xml:space="preserve">Pheromone trap program in place between May 1 - Sept 30 for outdoor production, and April 1 - Oct 15 for indoor production </w:t>
            </w:r>
          </w:p>
          <w:p w14:paraId="4C890FD7" w14:textId="77777777" w:rsidR="00E82027" w:rsidRPr="00E976A3" w:rsidRDefault="00E82027" w:rsidP="00D67EA6">
            <w:pPr>
              <w:spacing w:beforeLines="60" w:before="144" w:afterLines="60" w:after="144"/>
              <w:rPr>
                <w:rFonts w:ascii="Arial" w:hAnsi="Arial" w:cs="Arial"/>
              </w:rPr>
            </w:pPr>
            <w:r w:rsidRPr="00E976A3">
              <w:rPr>
                <w:rFonts w:ascii="Arial" w:hAnsi="Arial" w:cs="Arial"/>
              </w:rPr>
              <w:t xml:space="preserve">Traps are inspected at least weekly in regulated areas, or every other week in non-regulated </w:t>
            </w:r>
            <w:proofErr w:type="gramStart"/>
            <w:r w:rsidRPr="00E976A3">
              <w:rPr>
                <w:rFonts w:ascii="Arial" w:hAnsi="Arial" w:cs="Arial"/>
              </w:rPr>
              <w:t>areas</w:t>
            </w:r>
            <w:proofErr w:type="gramEnd"/>
          </w:p>
          <w:p w14:paraId="06FD141B" w14:textId="41317E0D" w:rsidR="00212469" w:rsidRPr="00E976A3" w:rsidRDefault="00212469" w:rsidP="00D67EA6">
            <w:pPr>
              <w:spacing w:beforeLines="60" w:before="144" w:afterLines="60" w:after="144"/>
              <w:rPr>
                <w:rFonts w:ascii="Arial" w:hAnsi="Arial" w:cs="Arial"/>
              </w:rPr>
            </w:pPr>
            <w:r w:rsidRPr="00E976A3">
              <w:rPr>
                <w:rFonts w:ascii="Arial" w:hAnsi="Arial" w:cs="Arial"/>
              </w:rPr>
              <w:t>Trap deployment (spacing, equipment, maintenance) detailed. Facility can reference the CNCI BMPs.</w:t>
            </w:r>
          </w:p>
        </w:tc>
        <w:tc>
          <w:tcPr>
            <w:tcW w:w="1417" w:type="dxa"/>
            <w:shd w:val="clear" w:color="auto" w:fill="auto"/>
          </w:tcPr>
          <w:p w14:paraId="35F8F3A0" w14:textId="77777777" w:rsidR="008D07A0" w:rsidRPr="00E976A3" w:rsidRDefault="008D07A0" w:rsidP="00D67EA6">
            <w:pPr>
              <w:spacing w:beforeLines="60" w:before="144" w:afterLines="60" w:after="144"/>
              <w:jc w:val="center"/>
              <w:rPr>
                <w:rFonts w:ascii="Arial" w:hAnsi="Arial" w:cs="Arial"/>
              </w:rPr>
            </w:pPr>
          </w:p>
        </w:tc>
        <w:tc>
          <w:tcPr>
            <w:tcW w:w="6320" w:type="dxa"/>
            <w:shd w:val="clear" w:color="auto" w:fill="auto"/>
          </w:tcPr>
          <w:p w14:paraId="2AA71439" w14:textId="77777777" w:rsidR="008D07A0" w:rsidRPr="00E976A3" w:rsidRDefault="008D07A0" w:rsidP="00D67EA6">
            <w:pPr>
              <w:spacing w:beforeLines="60" w:before="144" w:afterLines="60" w:after="144"/>
              <w:rPr>
                <w:rFonts w:ascii="Arial" w:hAnsi="Arial" w:cs="Arial"/>
                <w:color w:val="FF0000"/>
              </w:rPr>
            </w:pPr>
          </w:p>
        </w:tc>
      </w:tr>
      <w:tr w:rsidR="008D07A0" w:rsidRPr="00E976A3" w14:paraId="5678D2E1" w14:textId="77777777" w:rsidTr="00D67EA6">
        <w:tc>
          <w:tcPr>
            <w:tcW w:w="880" w:type="dxa"/>
            <w:shd w:val="clear" w:color="auto" w:fill="auto"/>
          </w:tcPr>
          <w:p w14:paraId="54B6203D" w14:textId="500176A7"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lastRenderedPageBreak/>
              <w:t>A.</w:t>
            </w:r>
            <w:r w:rsidR="00212469" w:rsidRPr="00E976A3">
              <w:rPr>
                <w:rFonts w:ascii="Arial" w:hAnsi="Arial" w:cs="Arial"/>
                <w:b/>
              </w:rPr>
              <w:t>6</w:t>
            </w:r>
          </w:p>
        </w:tc>
        <w:tc>
          <w:tcPr>
            <w:tcW w:w="709" w:type="dxa"/>
            <w:shd w:val="clear" w:color="auto" w:fill="auto"/>
          </w:tcPr>
          <w:p w14:paraId="69FF9E39" w14:textId="77777777"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0E65D74A" w14:textId="628FAB64" w:rsidR="00212469" w:rsidRPr="00E976A3" w:rsidRDefault="008D07A0" w:rsidP="00D67EA6">
            <w:pPr>
              <w:spacing w:beforeLines="60" w:before="144" w:afterLines="60" w:after="144"/>
              <w:rPr>
                <w:rFonts w:ascii="Arial" w:hAnsi="Arial" w:cs="Arial"/>
              </w:rPr>
            </w:pPr>
            <w:r w:rsidRPr="00E976A3">
              <w:rPr>
                <w:rFonts w:ascii="Arial" w:hAnsi="Arial" w:cs="Arial"/>
              </w:rPr>
              <w:t>Method of maintaining facility according to good agronomic practices (e.g., weed management, pro-active spray program, plant maintenance, etc.)</w:t>
            </w:r>
          </w:p>
        </w:tc>
        <w:tc>
          <w:tcPr>
            <w:tcW w:w="1417" w:type="dxa"/>
            <w:tcBorders>
              <w:bottom w:val="single" w:sz="4" w:space="0" w:color="auto"/>
            </w:tcBorders>
            <w:shd w:val="clear" w:color="auto" w:fill="auto"/>
          </w:tcPr>
          <w:p w14:paraId="7400D88B" w14:textId="77777777" w:rsidR="008D07A0" w:rsidRPr="00E976A3" w:rsidRDefault="008D07A0" w:rsidP="00D67EA6">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5F804235" w14:textId="77777777" w:rsidR="008D07A0" w:rsidRPr="00E976A3" w:rsidRDefault="008D07A0" w:rsidP="00D67EA6">
            <w:pPr>
              <w:spacing w:beforeLines="60" w:before="144" w:afterLines="60" w:after="144"/>
              <w:rPr>
                <w:rFonts w:ascii="Arial" w:hAnsi="Arial" w:cs="Arial"/>
              </w:rPr>
            </w:pPr>
          </w:p>
        </w:tc>
      </w:tr>
      <w:tr w:rsidR="00212469" w:rsidRPr="00E976A3" w14:paraId="134FC5D4" w14:textId="77777777" w:rsidTr="00993565">
        <w:tc>
          <w:tcPr>
            <w:tcW w:w="880" w:type="dxa"/>
            <w:shd w:val="clear" w:color="auto" w:fill="auto"/>
          </w:tcPr>
          <w:p w14:paraId="7791D2FF" w14:textId="77777777" w:rsidR="00212469" w:rsidRPr="00E976A3" w:rsidRDefault="00212469" w:rsidP="00993565">
            <w:pPr>
              <w:spacing w:beforeLines="60" w:before="144" w:afterLines="60" w:after="144"/>
              <w:jc w:val="center"/>
              <w:rPr>
                <w:rFonts w:ascii="Arial" w:hAnsi="Arial" w:cs="Arial"/>
                <w:b/>
              </w:rPr>
            </w:pPr>
            <w:r w:rsidRPr="00E976A3">
              <w:rPr>
                <w:rFonts w:ascii="Arial" w:hAnsi="Arial" w:cs="Arial"/>
                <w:b/>
              </w:rPr>
              <w:t>A.6</w:t>
            </w:r>
          </w:p>
        </w:tc>
        <w:tc>
          <w:tcPr>
            <w:tcW w:w="709" w:type="dxa"/>
            <w:shd w:val="clear" w:color="auto" w:fill="auto"/>
          </w:tcPr>
          <w:p w14:paraId="30588B7B" w14:textId="77777777" w:rsidR="00212469" w:rsidRPr="00E976A3" w:rsidRDefault="00212469" w:rsidP="00993565">
            <w:pPr>
              <w:spacing w:beforeLines="60" w:before="144" w:afterLines="60" w:after="144"/>
              <w:rPr>
                <w:rFonts w:ascii="Arial" w:hAnsi="Arial" w:cs="Arial"/>
              </w:rPr>
            </w:pPr>
          </w:p>
        </w:tc>
        <w:tc>
          <w:tcPr>
            <w:tcW w:w="5216" w:type="dxa"/>
            <w:shd w:val="clear" w:color="auto" w:fill="auto"/>
          </w:tcPr>
          <w:p w14:paraId="4FEBB77D" w14:textId="5DA64953" w:rsidR="00212469" w:rsidRPr="00E976A3" w:rsidRDefault="00212469" w:rsidP="00993565">
            <w:pPr>
              <w:spacing w:beforeLines="60" w:before="144" w:afterLines="60" w:after="144"/>
              <w:rPr>
                <w:rFonts w:ascii="Arial" w:hAnsi="Arial" w:cs="Arial"/>
              </w:rPr>
            </w:pPr>
            <w:r w:rsidRPr="00E976A3">
              <w:rPr>
                <w:rFonts w:ascii="Arial" w:hAnsi="Arial" w:cs="Arial"/>
              </w:rPr>
              <w:t>Method of managing host plant debris.</w:t>
            </w:r>
          </w:p>
        </w:tc>
        <w:tc>
          <w:tcPr>
            <w:tcW w:w="1417" w:type="dxa"/>
            <w:tcBorders>
              <w:bottom w:val="single" w:sz="4" w:space="0" w:color="auto"/>
            </w:tcBorders>
            <w:shd w:val="clear" w:color="auto" w:fill="auto"/>
          </w:tcPr>
          <w:p w14:paraId="20EB0D08" w14:textId="77777777" w:rsidR="00212469" w:rsidRPr="00E976A3" w:rsidRDefault="00212469"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745F9E7B" w14:textId="77777777" w:rsidR="00212469" w:rsidRPr="00E976A3" w:rsidRDefault="00212469" w:rsidP="00993565">
            <w:pPr>
              <w:spacing w:beforeLines="60" w:before="144" w:afterLines="60" w:after="144"/>
              <w:rPr>
                <w:rFonts w:ascii="Arial" w:hAnsi="Arial" w:cs="Arial"/>
              </w:rPr>
            </w:pPr>
          </w:p>
        </w:tc>
      </w:tr>
      <w:tr w:rsidR="00212469" w:rsidRPr="00E976A3" w14:paraId="16732A29" w14:textId="77777777" w:rsidTr="00993565">
        <w:tc>
          <w:tcPr>
            <w:tcW w:w="880" w:type="dxa"/>
            <w:shd w:val="clear" w:color="auto" w:fill="auto"/>
          </w:tcPr>
          <w:p w14:paraId="513588DE" w14:textId="3D9BF034" w:rsidR="00212469" w:rsidRPr="00E976A3" w:rsidRDefault="00212469" w:rsidP="00993565">
            <w:pPr>
              <w:spacing w:beforeLines="60" w:before="144" w:afterLines="60" w:after="144"/>
              <w:jc w:val="center"/>
              <w:rPr>
                <w:rFonts w:ascii="Arial" w:hAnsi="Arial" w:cs="Arial"/>
                <w:b/>
              </w:rPr>
            </w:pPr>
            <w:r w:rsidRPr="00E976A3">
              <w:rPr>
                <w:rFonts w:ascii="Arial" w:hAnsi="Arial" w:cs="Arial"/>
                <w:b/>
              </w:rPr>
              <w:t>A.6</w:t>
            </w:r>
          </w:p>
        </w:tc>
        <w:tc>
          <w:tcPr>
            <w:tcW w:w="709" w:type="dxa"/>
            <w:shd w:val="clear" w:color="auto" w:fill="auto"/>
          </w:tcPr>
          <w:p w14:paraId="0DD0A091" w14:textId="77777777" w:rsidR="00212469" w:rsidRPr="00E976A3" w:rsidRDefault="00212469" w:rsidP="00993565">
            <w:pPr>
              <w:spacing w:beforeLines="60" w:before="144" w:afterLines="60" w:after="144"/>
              <w:rPr>
                <w:rFonts w:ascii="Arial" w:hAnsi="Arial" w:cs="Arial"/>
              </w:rPr>
            </w:pPr>
          </w:p>
        </w:tc>
        <w:tc>
          <w:tcPr>
            <w:tcW w:w="5216" w:type="dxa"/>
            <w:shd w:val="clear" w:color="auto" w:fill="auto"/>
          </w:tcPr>
          <w:p w14:paraId="17AC8E14" w14:textId="76A4DF2B" w:rsidR="00212469" w:rsidRPr="00E976A3" w:rsidRDefault="00212469" w:rsidP="00993565">
            <w:pPr>
              <w:spacing w:beforeLines="60" w:before="144" w:afterLines="60" w:after="144"/>
              <w:rPr>
                <w:rFonts w:ascii="Arial" w:hAnsi="Arial" w:cs="Arial"/>
              </w:rPr>
            </w:pPr>
            <w:r w:rsidRPr="00E976A3">
              <w:rPr>
                <w:rFonts w:ascii="Arial" w:hAnsi="Arial" w:cs="Arial"/>
              </w:rPr>
              <w:t>Preventative</w:t>
            </w:r>
            <w:r w:rsidR="00BC6182">
              <w:rPr>
                <w:rFonts w:ascii="Arial" w:hAnsi="Arial" w:cs="Arial"/>
              </w:rPr>
              <w:t xml:space="preserve"> BTM</w:t>
            </w:r>
            <w:r w:rsidRPr="00E976A3">
              <w:rPr>
                <w:rFonts w:ascii="Arial" w:hAnsi="Arial" w:cs="Arial"/>
              </w:rPr>
              <w:t xml:space="preserve"> spray program detailed.</w:t>
            </w:r>
          </w:p>
        </w:tc>
        <w:tc>
          <w:tcPr>
            <w:tcW w:w="1417" w:type="dxa"/>
            <w:tcBorders>
              <w:bottom w:val="single" w:sz="4" w:space="0" w:color="auto"/>
            </w:tcBorders>
            <w:shd w:val="clear" w:color="auto" w:fill="auto"/>
          </w:tcPr>
          <w:p w14:paraId="51D35FF8" w14:textId="77777777" w:rsidR="00212469" w:rsidRPr="00E976A3" w:rsidRDefault="00212469"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35158A9B" w14:textId="77777777" w:rsidR="00212469" w:rsidRPr="00E976A3" w:rsidRDefault="00212469" w:rsidP="00993565">
            <w:pPr>
              <w:spacing w:beforeLines="60" w:before="144" w:afterLines="60" w:after="144"/>
              <w:rPr>
                <w:rFonts w:ascii="Arial" w:hAnsi="Arial" w:cs="Arial"/>
              </w:rPr>
            </w:pPr>
          </w:p>
        </w:tc>
      </w:tr>
      <w:tr w:rsidR="008D07A0" w:rsidRPr="00E976A3" w14:paraId="054E2AEF" w14:textId="77777777" w:rsidTr="00D67EA6">
        <w:tc>
          <w:tcPr>
            <w:tcW w:w="880" w:type="dxa"/>
            <w:shd w:val="clear" w:color="auto" w:fill="auto"/>
          </w:tcPr>
          <w:p w14:paraId="36A8DE1B" w14:textId="5A2DB5FD"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212469" w:rsidRPr="00E976A3">
              <w:rPr>
                <w:rFonts w:ascii="Arial" w:hAnsi="Arial" w:cs="Arial"/>
                <w:b/>
              </w:rPr>
              <w:t>6</w:t>
            </w:r>
          </w:p>
        </w:tc>
        <w:tc>
          <w:tcPr>
            <w:tcW w:w="709" w:type="dxa"/>
            <w:shd w:val="clear" w:color="auto" w:fill="auto"/>
          </w:tcPr>
          <w:p w14:paraId="075D813D" w14:textId="77777777"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2933A2F4" w14:textId="7ECEBDD7" w:rsidR="008D07A0" w:rsidRPr="00E976A3" w:rsidRDefault="008D07A0" w:rsidP="00D67EA6">
            <w:pPr>
              <w:spacing w:beforeLines="60" w:before="144" w:afterLines="60" w:after="144"/>
              <w:rPr>
                <w:rFonts w:ascii="Arial" w:hAnsi="Arial" w:cs="Arial"/>
              </w:rPr>
            </w:pPr>
            <w:r w:rsidRPr="00E976A3">
              <w:rPr>
                <w:rFonts w:ascii="Arial" w:hAnsi="Arial" w:cs="Arial"/>
              </w:rPr>
              <w:t xml:space="preserve">Method for safeguarding </w:t>
            </w:r>
            <w:r w:rsidR="00212469" w:rsidRPr="00E976A3">
              <w:rPr>
                <w:rFonts w:ascii="Arial" w:hAnsi="Arial" w:cs="Arial"/>
              </w:rPr>
              <w:t xml:space="preserve">host plants </w:t>
            </w:r>
            <w:r w:rsidRPr="00E976A3">
              <w:rPr>
                <w:rFonts w:ascii="Arial" w:hAnsi="Arial" w:cs="Arial"/>
              </w:rPr>
              <w:t xml:space="preserve">in </w:t>
            </w:r>
            <w:r w:rsidR="00212469" w:rsidRPr="00E976A3">
              <w:rPr>
                <w:rFonts w:ascii="Arial" w:hAnsi="Arial" w:cs="Arial"/>
              </w:rPr>
              <w:t>regulated</w:t>
            </w:r>
            <w:r w:rsidRPr="00E976A3">
              <w:rPr>
                <w:rFonts w:ascii="Arial" w:hAnsi="Arial" w:cs="Arial"/>
              </w:rPr>
              <w:t xml:space="preserve"> areas </w:t>
            </w:r>
            <w:r w:rsidR="00212469" w:rsidRPr="00E976A3">
              <w:rPr>
                <w:rFonts w:ascii="Arial" w:hAnsi="Arial" w:cs="Arial"/>
              </w:rPr>
              <w:t>(</w:t>
            </w:r>
            <w:r w:rsidRPr="00E976A3">
              <w:rPr>
                <w:rFonts w:ascii="Arial" w:hAnsi="Arial" w:cs="Arial"/>
              </w:rPr>
              <w:t xml:space="preserve">or peripheral to </w:t>
            </w:r>
            <w:r w:rsidR="00212469" w:rsidRPr="00E976A3">
              <w:rPr>
                <w:rFonts w:ascii="Arial" w:hAnsi="Arial" w:cs="Arial"/>
              </w:rPr>
              <w:t>regulated</w:t>
            </w:r>
            <w:r w:rsidRPr="00E976A3">
              <w:rPr>
                <w:rFonts w:ascii="Arial" w:hAnsi="Arial" w:cs="Arial"/>
              </w:rPr>
              <w:t xml:space="preserve"> areas</w:t>
            </w:r>
            <w:r w:rsidR="00212469" w:rsidRPr="00E976A3">
              <w:rPr>
                <w:rFonts w:ascii="Arial" w:hAnsi="Arial" w:cs="Arial"/>
              </w:rPr>
              <w:t xml:space="preserve"> where pest introduction is possible</w:t>
            </w:r>
            <w:r w:rsidRPr="00E976A3">
              <w:rPr>
                <w:rFonts w:ascii="Arial" w:hAnsi="Arial" w:cs="Arial"/>
              </w:rPr>
              <w:t>) prior to shipping during flight windows</w:t>
            </w:r>
            <w:r w:rsidR="00212469" w:rsidRPr="00E976A3">
              <w:rPr>
                <w:rFonts w:ascii="Arial" w:hAnsi="Arial" w:cs="Arial"/>
              </w:rPr>
              <w:t xml:space="preserve">. </w:t>
            </w:r>
          </w:p>
        </w:tc>
        <w:tc>
          <w:tcPr>
            <w:tcW w:w="1417" w:type="dxa"/>
            <w:tcBorders>
              <w:bottom w:val="single" w:sz="4" w:space="0" w:color="auto"/>
            </w:tcBorders>
            <w:shd w:val="clear" w:color="auto" w:fill="auto"/>
          </w:tcPr>
          <w:p w14:paraId="3CFF4168" w14:textId="77777777" w:rsidR="008D07A0" w:rsidRPr="00E976A3" w:rsidRDefault="008D07A0" w:rsidP="00D67EA6">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277D19A9" w14:textId="77777777" w:rsidR="008D07A0" w:rsidRPr="00E976A3" w:rsidRDefault="008D07A0" w:rsidP="00D67EA6">
            <w:pPr>
              <w:spacing w:beforeLines="60" w:before="144" w:afterLines="60" w:after="144"/>
              <w:rPr>
                <w:rFonts w:ascii="Arial" w:hAnsi="Arial" w:cs="Arial"/>
              </w:rPr>
            </w:pPr>
          </w:p>
        </w:tc>
      </w:tr>
      <w:tr w:rsidR="008D07A0" w:rsidRPr="00E976A3" w14:paraId="2B7E16F5" w14:textId="77777777" w:rsidTr="00D67EA6">
        <w:tc>
          <w:tcPr>
            <w:tcW w:w="880" w:type="dxa"/>
            <w:shd w:val="clear" w:color="auto" w:fill="auto"/>
          </w:tcPr>
          <w:p w14:paraId="7D7A763E" w14:textId="5BDB4F95"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212469" w:rsidRPr="00E976A3">
              <w:rPr>
                <w:rFonts w:ascii="Arial" w:hAnsi="Arial" w:cs="Arial"/>
                <w:b/>
              </w:rPr>
              <w:t>6</w:t>
            </w:r>
          </w:p>
        </w:tc>
        <w:tc>
          <w:tcPr>
            <w:tcW w:w="709" w:type="dxa"/>
            <w:shd w:val="clear" w:color="auto" w:fill="auto"/>
          </w:tcPr>
          <w:p w14:paraId="5E1735C3" w14:textId="77777777"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3B7662D1" w14:textId="571A1BDE" w:rsidR="008D07A0" w:rsidRPr="00E976A3" w:rsidRDefault="00A254DD" w:rsidP="00D67EA6">
            <w:pPr>
              <w:spacing w:beforeLines="60" w:before="144" w:afterLines="60" w:after="144"/>
              <w:rPr>
                <w:rFonts w:ascii="Arial" w:hAnsi="Arial" w:cs="Arial"/>
              </w:rPr>
            </w:pPr>
            <w:r>
              <w:rPr>
                <w:rFonts w:ascii="Arial" w:hAnsi="Arial" w:cs="Arial"/>
              </w:rPr>
              <w:t>H</w:t>
            </w:r>
            <w:r w:rsidR="00212469" w:rsidRPr="00E976A3">
              <w:rPr>
                <w:rFonts w:ascii="Arial" w:hAnsi="Arial" w:cs="Arial"/>
              </w:rPr>
              <w:t>ost plant</w:t>
            </w:r>
            <w:r w:rsidR="008D07A0" w:rsidRPr="00E976A3">
              <w:rPr>
                <w:rFonts w:ascii="Arial" w:hAnsi="Arial" w:cs="Arial"/>
              </w:rPr>
              <w:t xml:space="preserve"> </w:t>
            </w:r>
            <w:r>
              <w:rPr>
                <w:rFonts w:ascii="Arial" w:hAnsi="Arial" w:cs="Arial"/>
              </w:rPr>
              <w:t>returns:</w:t>
            </w:r>
            <w:r w:rsidR="00212469" w:rsidRPr="00E976A3">
              <w:rPr>
                <w:rFonts w:ascii="Arial" w:hAnsi="Arial" w:cs="Arial"/>
              </w:rPr>
              <w:t xml:space="preserve"> </w:t>
            </w:r>
            <w:r>
              <w:rPr>
                <w:rFonts w:ascii="Arial" w:hAnsi="Arial" w:cs="Arial"/>
              </w:rPr>
              <w:t>h</w:t>
            </w:r>
            <w:r w:rsidR="00212469" w:rsidRPr="00E976A3">
              <w:rPr>
                <w:rFonts w:ascii="Arial" w:hAnsi="Arial" w:cs="Arial"/>
              </w:rPr>
              <w:t>ost plants in regulated areas should not be returned to the facility.</w:t>
            </w:r>
          </w:p>
        </w:tc>
        <w:tc>
          <w:tcPr>
            <w:tcW w:w="1417" w:type="dxa"/>
            <w:tcBorders>
              <w:bottom w:val="single" w:sz="4" w:space="0" w:color="auto"/>
            </w:tcBorders>
            <w:shd w:val="clear" w:color="auto" w:fill="auto"/>
          </w:tcPr>
          <w:p w14:paraId="47B9B1C2" w14:textId="77777777" w:rsidR="008D07A0" w:rsidRPr="00E976A3" w:rsidRDefault="008D07A0" w:rsidP="00D67EA6">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39E54468" w14:textId="77777777" w:rsidR="008D07A0" w:rsidRPr="00E976A3" w:rsidRDefault="008D07A0" w:rsidP="00D67EA6">
            <w:pPr>
              <w:spacing w:beforeLines="60" w:before="144" w:afterLines="60" w:after="144"/>
              <w:rPr>
                <w:rFonts w:ascii="Arial" w:hAnsi="Arial" w:cs="Arial"/>
              </w:rPr>
            </w:pPr>
          </w:p>
        </w:tc>
      </w:tr>
      <w:tr w:rsidR="00E976A3" w:rsidRPr="00E976A3" w14:paraId="5B665392" w14:textId="77777777" w:rsidTr="00993565">
        <w:tc>
          <w:tcPr>
            <w:tcW w:w="880" w:type="dxa"/>
            <w:shd w:val="clear" w:color="auto" w:fill="auto"/>
          </w:tcPr>
          <w:p w14:paraId="7773E8C0" w14:textId="77777777" w:rsidR="00E976A3" w:rsidRPr="00E976A3" w:rsidRDefault="00E976A3" w:rsidP="00993565">
            <w:pPr>
              <w:spacing w:beforeLines="60" w:before="144" w:afterLines="60" w:after="144"/>
              <w:jc w:val="center"/>
              <w:rPr>
                <w:rFonts w:ascii="Arial" w:hAnsi="Arial" w:cs="Arial"/>
                <w:b/>
              </w:rPr>
            </w:pPr>
            <w:r w:rsidRPr="00E976A3">
              <w:rPr>
                <w:rFonts w:ascii="Arial" w:hAnsi="Arial" w:cs="Arial"/>
                <w:b/>
              </w:rPr>
              <w:t>A.6</w:t>
            </w:r>
          </w:p>
        </w:tc>
        <w:tc>
          <w:tcPr>
            <w:tcW w:w="709" w:type="dxa"/>
            <w:shd w:val="clear" w:color="auto" w:fill="auto"/>
          </w:tcPr>
          <w:p w14:paraId="34B4F78D" w14:textId="5B5F36E4" w:rsidR="00E976A3" w:rsidRPr="00E976A3" w:rsidRDefault="00E976A3" w:rsidP="00993565">
            <w:pPr>
              <w:spacing w:beforeLines="60" w:before="144" w:afterLines="60" w:after="144"/>
              <w:rPr>
                <w:rFonts w:ascii="Arial" w:hAnsi="Arial" w:cs="Arial"/>
              </w:rPr>
            </w:pPr>
            <w:r w:rsidRPr="00E976A3">
              <w:rPr>
                <w:rFonts w:ascii="Arial" w:hAnsi="Arial" w:cs="Arial"/>
              </w:rPr>
              <w:t>3.</w:t>
            </w:r>
            <w:r>
              <w:rPr>
                <w:rFonts w:ascii="Arial" w:hAnsi="Arial" w:cs="Arial"/>
              </w:rPr>
              <w:t>5</w:t>
            </w:r>
          </w:p>
        </w:tc>
        <w:tc>
          <w:tcPr>
            <w:tcW w:w="5216" w:type="dxa"/>
            <w:shd w:val="clear" w:color="auto" w:fill="auto"/>
          </w:tcPr>
          <w:p w14:paraId="1D89A1FC" w14:textId="35AE0AF5" w:rsidR="00E976A3" w:rsidRPr="00E976A3" w:rsidRDefault="00E976A3" w:rsidP="00993565">
            <w:pPr>
              <w:spacing w:beforeLines="60" w:before="144" w:afterLines="60" w:after="144"/>
              <w:rPr>
                <w:rFonts w:ascii="Arial" w:hAnsi="Arial" w:cs="Arial"/>
              </w:rPr>
            </w:pPr>
            <w:r w:rsidRPr="00E976A3">
              <w:rPr>
                <w:rFonts w:ascii="Arial" w:hAnsi="Arial" w:cs="Arial"/>
              </w:rPr>
              <w:t xml:space="preserve">Method of inspecting BTM host plants </w:t>
            </w:r>
            <w:r>
              <w:rPr>
                <w:rFonts w:ascii="Arial" w:hAnsi="Arial" w:cs="Arial"/>
              </w:rPr>
              <w:t>at the time of shipping is detailed.</w:t>
            </w:r>
          </w:p>
        </w:tc>
        <w:tc>
          <w:tcPr>
            <w:tcW w:w="1417" w:type="dxa"/>
            <w:shd w:val="clear" w:color="auto" w:fill="auto"/>
          </w:tcPr>
          <w:p w14:paraId="4417F825" w14:textId="77777777" w:rsidR="00E976A3" w:rsidRPr="00E976A3" w:rsidRDefault="00E976A3" w:rsidP="00993565">
            <w:pPr>
              <w:spacing w:beforeLines="60" w:before="144" w:afterLines="60" w:after="144"/>
              <w:jc w:val="center"/>
              <w:rPr>
                <w:rFonts w:ascii="Arial" w:hAnsi="Arial" w:cs="Arial"/>
              </w:rPr>
            </w:pPr>
          </w:p>
        </w:tc>
        <w:tc>
          <w:tcPr>
            <w:tcW w:w="6320" w:type="dxa"/>
            <w:shd w:val="clear" w:color="auto" w:fill="auto"/>
          </w:tcPr>
          <w:p w14:paraId="669774BD" w14:textId="77777777" w:rsidR="00E976A3" w:rsidRPr="00E976A3" w:rsidRDefault="00E976A3" w:rsidP="00993565">
            <w:pPr>
              <w:spacing w:beforeLines="60" w:before="144" w:afterLines="60" w:after="144"/>
              <w:rPr>
                <w:rFonts w:ascii="Arial" w:hAnsi="Arial" w:cs="Arial"/>
                <w:color w:val="FF0000"/>
              </w:rPr>
            </w:pPr>
          </w:p>
        </w:tc>
      </w:tr>
      <w:tr w:rsidR="00212469" w:rsidRPr="00E976A3" w14:paraId="4107669B" w14:textId="77777777" w:rsidTr="00993565">
        <w:tc>
          <w:tcPr>
            <w:tcW w:w="880" w:type="dxa"/>
            <w:tcBorders>
              <w:bottom w:val="single" w:sz="4" w:space="0" w:color="auto"/>
            </w:tcBorders>
            <w:shd w:val="clear" w:color="auto" w:fill="auto"/>
          </w:tcPr>
          <w:p w14:paraId="15761D38" w14:textId="77777777" w:rsidR="00212469" w:rsidRPr="00E976A3" w:rsidRDefault="00212469" w:rsidP="00993565">
            <w:pPr>
              <w:spacing w:beforeLines="60" w:before="144" w:afterLines="60" w:after="144"/>
              <w:jc w:val="center"/>
              <w:rPr>
                <w:rFonts w:ascii="Arial" w:hAnsi="Arial" w:cs="Arial"/>
                <w:b/>
              </w:rPr>
            </w:pPr>
            <w:r w:rsidRPr="00E976A3">
              <w:rPr>
                <w:rFonts w:ascii="Arial" w:hAnsi="Arial" w:cs="Arial"/>
                <w:b/>
              </w:rPr>
              <w:t>A.6</w:t>
            </w:r>
          </w:p>
        </w:tc>
        <w:tc>
          <w:tcPr>
            <w:tcW w:w="709" w:type="dxa"/>
            <w:tcBorders>
              <w:bottom w:val="single" w:sz="4" w:space="0" w:color="auto"/>
            </w:tcBorders>
            <w:shd w:val="clear" w:color="auto" w:fill="auto"/>
          </w:tcPr>
          <w:p w14:paraId="6F4BB439" w14:textId="77777777" w:rsidR="00212469" w:rsidRPr="00E976A3" w:rsidRDefault="00212469" w:rsidP="00993565">
            <w:pPr>
              <w:spacing w:beforeLines="60" w:before="144" w:afterLines="60" w:after="144"/>
              <w:rPr>
                <w:rFonts w:ascii="Arial" w:hAnsi="Arial" w:cs="Arial"/>
              </w:rPr>
            </w:pPr>
          </w:p>
        </w:tc>
        <w:tc>
          <w:tcPr>
            <w:tcW w:w="5216" w:type="dxa"/>
            <w:tcBorders>
              <w:bottom w:val="single" w:sz="4" w:space="0" w:color="auto"/>
            </w:tcBorders>
            <w:shd w:val="clear" w:color="auto" w:fill="auto"/>
          </w:tcPr>
          <w:p w14:paraId="464DE877" w14:textId="77777777" w:rsidR="00212469" w:rsidRPr="00E976A3" w:rsidRDefault="00212469" w:rsidP="00993565">
            <w:pPr>
              <w:spacing w:beforeLines="60" w:before="144" w:afterLines="60" w:after="144"/>
              <w:rPr>
                <w:rFonts w:ascii="Arial" w:hAnsi="Arial" w:cs="Arial"/>
              </w:rPr>
            </w:pPr>
            <w:r w:rsidRPr="00E976A3">
              <w:rPr>
                <w:rFonts w:ascii="Arial" w:hAnsi="Arial" w:cs="Arial"/>
              </w:rPr>
              <w:t xml:space="preserve">Method for preventing infestation of shipments. Facilities within regulated areas should include inspection of host plants within 48h prior to shipping, safeguarding from pest infestation, and management of cross-docking host plants. </w:t>
            </w:r>
          </w:p>
        </w:tc>
        <w:tc>
          <w:tcPr>
            <w:tcW w:w="1417" w:type="dxa"/>
            <w:tcBorders>
              <w:bottom w:val="single" w:sz="4" w:space="0" w:color="auto"/>
            </w:tcBorders>
            <w:shd w:val="clear" w:color="auto" w:fill="auto"/>
          </w:tcPr>
          <w:p w14:paraId="35DBFD84" w14:textId="77777777" w:rsidR="00212469" w:rsidRPr="00E976A3" w:rsidRDefault="00212469"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53997417" w14:textId="77777777" w:rsidR="00212469" w:rsidRPr="00E976A3" w:rsidRDefault="00212469" w:rsidP="00993565">
            <w:pPr>
              <w:spacing w:beforeLines="60" w:before="144" w:afterLines="60" w:after="144"/>
              <w:rPr>
                <w:rFonts w:ascii="Arial" w:hAnsi="Arial" w:cs="Arial"/>
              </w:rPr>
            </w:pPr>
          </w:p>
        </w:tc>
      </w:tr>
      <w:tr w:rsidR="008D07A0" w:rsidRPr="00E976A3" w14:paraId="6C673454" w14:textId="77777777" w:rsidTr="00F85B63">
        <w:tc>
          <w:tcPr>
            <w:tcW w:w="880" w:type="dxa"/>
            <w:tcBorders>
              <w:bottom w:val="single" w:sz="4" w:space="0" w:color="auto"/>
            </w:tcBorders>
            <w:shd w:val="clear" w:color="auto" w:fill="auto"/>
          </w:tcPr>
          <w:p w14:paraId="781957F5" w14:textId="64FAF223"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212469" w:rsidRPr="00E976A3">
              <w:rPr>
                <w:rFonts w:ascii="Arial" w:hAnsi="Arial" w:cs="Arial"/>
                <w:b/>
              </w:rPr>
              <w:t>6</w:t>
            </w:r>
          </w:p>
        </w:tc>
        <w:tc>
          <w:tcPr>
            <w:tcW w:w="709" w:type="dxa"/>
            <w:tcBorders>
              <w:bottom w:val="single" w:sz="4" w:space="0" w:color="auto"/>
            </w:tcBorders>
            <w:shd w:val="clear" w:color="auto" w:fill="auto"/>
          </w:tcPr>
          <w:p w14:paraId="7F50447E" w14:textId="390A9A0D" w:rsidR="008D07A0" w:rsidRPr="00E976A3" w:rsidRDefault="008D07A0" w:rsidP="00D67EA6">
            <w:pPr>
              <w:spacing w:beforeLines="60" w:before="144" w:afterLines="60" w:after="144"/>
              <w:rPr>
                <w:rFonts w:ascii="Arial" w:hAnsi="Arial" w:cs="Arial"/>
              </w:rPr>
            </w:pPr>
          </w:p>
        </w:tc>
        <w:tc>
          <w:tcPr>
            <w:tcW w:w="5216" w:type="dxa"/>
            <w:tcBorders>
              <w:bottom w:val="single" w:sz="4" w:space="0" w:color="auto"/>
            </w:tcBorders>
            <w:shd w:val="clear" w:color="auto" w:fill="auto"/>
          </w:tcPr>
          <w:p w14:paraId="45608498" w14:textId="12DC89C5" w:rsidR="00212469" w:rsidRPr="00E976A3" w:rsidRDefault="00212469" w:rsidP="00D67EA6">
            <w:pPr>
              <w:spacing w:beforeLines="60" w:before="144" w:afterLines="60" w:after="144"/>
              <w:rPr>
                <w:rFonts w:ascii="Arial" w:hAnsi="Arial" w:cs="Arial"/>
              </w:rPr>
            </w:pPr>
            <w:r w:rsidRPr="00E976A3">
              <w:rPr>
                <w:rFonts w:ascii="Arial" w:hAnsi="Arial" w:cs="Arial"/>
              </w:rPr>
              <w:t xml:space="preserve">For </w:t>
            </w:r>
            <w:r w:rsidR="00A44D02">
              <w:rPr>
                <w:rFonts w:ascii="Arial" w:hAnsi="Arial" w:cs="Arial"/>
              </w:rPr>
              <w:t>field</w:t>
            </w:r>
            <w:r w:rsidRPr="00E976A3">
              <w:rPr>
                <w:rFonts w:ascii="Arial" w:hAnsi="Arial" w:cs="Arial"/>
              </w:rPr>
              <w:t>-grown crops</w:t>
            </w:r>
            <w:r w:rsidR="0026273A" w:rsidRPr="00E976A3">
              <w:rPr>
                <w:rFonts w:ascii="Arial" w:hAnsi="Arial" w:cs="Arial"/>
              </w:rPr>
              <w:t xml:space="preserve"> in regulated areas</w:t>
            </w:r>
            <w:r w:rsidRPr="00E976A3">
              <w:rPr>
                <w:rFonts w:ascii="Arial" w:hAnsi="Arial" w:cs="Arial"/>
              </w:rPr>
              <w:t xml:space="preserve">, </w:t>
            </w:r>
            <w:r w:rsidR="0026273A" w:rsidRPr="00E976A3">
              <w:rPr>
                <w:rFonts w:ascii="Arial" w:hAnsi="Arial" w:cs="Arial"/>
              </w:rPr>
              <w:t>facilities describe their protocol</w:t>
            </w:r>
            <w:r w:rsidR="00ED228F" w:rsidRPr="00E976A3">
              <w:rPr>
                <w:rFonts w:ascii="Arial" w:hAnsi="Arial" w:cs="Arial"/>
              </w:rPr>
              <w:t>(</w:t>
            </w:r>
            <w:r w:rsidR="0026273A" w:rsidRPr="00E976A3">
              <w:rPr>
                <w:rFonts w:ascii="Arial" w:hAnsi="Arial" w:cs="Arial"/>
              </w:rPr>
              <w:t>s</w:t>
            </w:r>
            <w:r w:rsidR="00ED228F" w:rsidRPr="00E976A3">
              <w:rPr>
                <w:rFonts w:ascii="Arial" w:hAnsi="Arial" w:cs="Arial"/>
              </w:rPr>
              <w:t>)</w:t>
            </w:r>
            <w:r w:rsidR="0026273A" w:rsidRPr="00E976A3">
              <w:rPr>
                <w:rFonts w:ascii="Arial" w:hAnsi="Arial" w:cs="Arial"/>
              </w:rPr>
              <w:t xml:space="preserve"> for ensuring crops are pest-free (e.g., have scouting records from the prior season establishing pest freedom, preventative spray program, </w:t>
            </w:r>
            <w:proofErr w:type="gramStart"/>
            <w:r w:rsidR="0026273A" w:rsidRPr="00E976A3">
              <w:rPr>
                <w:rFonts w:ascii="Arial" w:hAnsi="Arial" w:cs="Arial"/>
              </w:rPr>
              <w:t>harvest</w:t>
            </w:r>
            <w:proofErr w:type="gramEnd"/>
            <w:r w:rsidR="0026273A" w:rsidRPr="00E976A3">
              <w:rPr>
                <w:rFonts w:ascii="Arial" w:hAnsi="Arial" w:cs="Arial"/>
              </w:rPr>
              <w:t xml:space="preserve"> and safeguard host plants outside of the flight season, etc.). </w:t>
            </w:r>
            <w:r w:rsidRPr="00E976A3">
              <w:rPr>
                <w:rFonts w:ascii="Arial" w:hAnsi="Arial" w:cs="Arial"/>
              </w:rPr>
              <w:t xml:space="preserve"> </w:t>
            </w:r>
          </w:p>
        </w:tc>
        <w:tc>
          <w:tcPr>
            <w:tcW w:w="1417" w:type="dxa"/>
            <w:tcBorders>
              <w:bottom w:val="single" w:sz="4" w:space="0" w:color="auto"/>
            </w:tcBorders>
            <w:shd w:val="clear" w:color="auto" w:fill="auto"/>
          </w:tcPr>
          <w:p w14:paraId="22CB8793" w14:textId="77777777" w:rsidR="008D07A0" w:rsidRPr="00E976A3" w:rsidRDefault="008D07A0" w:rsidP="00D67EA6">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751CC966" w14:textId="77777777" w:rsidR="008D07A0" w:rsidRPr="00E976A3" w:rsidRDefault="008D07A0" w:rsidP="00D67EA6">
            <w:pPr>
              <w:spacing w:beforeLines="60" w:before="144" w:afterLines="60" w:after="144"/>
              <w:rPr>
                <w:rFonts w:ascii="Arial" w:hAnsi="Arial" w:cs="Arial"/>
              </w:rPr>
            </w:pPr>
          </w:p>
        </w:tc>
      </w:tr>
      <w:tr w:rsidR="00A423E9" w:rsidRPr="00E976A3" w14:paraId="194CE35B" w14:textId="77777777" w:rsidTr="00F85B63">
        <w:tc>
          <w:tcPr>
            <w:tcW w:w="880" w:type="dxa"/>
            <w:shd w:val="clear" w:color="auto" w:fill="BFBFBF" w:themeFill="background1" w:themeFillShade="BF"/>
          </w:tcPr>
          <w:p w14:paraId="4A82F75E" w14:textId="3C188F6D" w:rsidR="00A423E9" w:rsidRPr="00E976A3" w:rsidRDefault="008D07A0" w:rsidP="0034746B">
            <w:pPr>
              <w:spacing w:beforeLines="60" w:before="144" w:afterLines="60" w:after="144"/>
              <w:jc w:val="center"/>
              <w:rPr>
                <w:rFonts w:ascii="Arial" w:hAnsi="Arial" w:cs="Arial"/>
                <w:b/>
              </w:rPr>
            </w:pPr>
            <w:r w:rsidRPr="00E976A3">
              <w:rPr>
                <w:rFonts w:ascii="Arial" w:hAnsi="Arial" w:cs="Arial"/>
                <w:b/>
              </w:rPr>
              <w:t>A.</w:t>
            </w:r>
            <w:r w:rsidR="0026273A" w:rsidRPr="00E976A3">
              <w:rPr>
                <w:rFonts w:ascii="Arial" w:hAnsi="Arial" w:cs="Arial"/>
                <w:b/>
              </w:rPr>
              <w:t>7</w:t>
            </w:r>
          </w:p>
        </w:tc>
        <w:tc>
          <w:tcPr>
            <w:tcW w:w="709" w:type="dxa"/>
            <w:shd w:val="clear" w:color="auto" w:fill="BFBFBF" w:themeFill="background1" w:themeFillShade="BF"/>
          </w:tcPr>
          <w:p w14:paraId="1D58B182" w14:textId="77777777" w:rsidR="00A423E9" w:rsidRPr="00E976A3" w:rsidRDefault="00A423E9" w:rsidP="0034746B">
            <w:pPr>
              <w:spacing w:beforeLines="60" w:before="144" w:afterLines="60" w:after="144"/>
              <w:rPr>
                <w:rFonts w:ascii="Arial" w:hAnsi="Arial" w:cs="Arial"/>
                <w:b/>
              </w:rPr>
            </w:pPr>
          </w:p>
        </w:tc>
        <w:tc>
          <w:tcPr>
            <w:tcW w:w="5216" w:type="dxa"/>
            <w:shd w:val="clear" w:color="auto" w:fill="BFBFBF" w:themeFill="background1" w:themeFillShade="BF"/>
          </w:tcPr>
          <w:p w14:paraId="6E9E9254" w14:textId="74CCCB85" w:rsidR="00A423E9" w:rsidRPr="00E976A3" w:rsidRDefault="008D07A0" w:rsidP="0034746B">
            <w:pPr>
              <w:spacing w:beforeLines="60" w:before="144" w:afterLines="60" w:after="144"/>
              <w:rPr>
                <w:rFonts w:ascii="Arial" w:hAnsi="Arial" w:cs="Arial"/>
              </w:rPr>
            </w:pPr>
            <w:r w:rsidRPr="00E976A3">
              <w:rPr>
                <w:rFonts w:ascii="Arial" w:hAnsi="Arial" w:cs="Arial"/>
                <w:b/>
              </w:rPr>
              <w:t>Verification of Pest Freedom</w:t>
            </w:r>
          </w:p>
        </w:tc>
        <w:tc>
          <w:tcPr>
            <w:tcW w:w="1417" w:type="dxa"/>
            <w:shd w:val="clear" w:color="auto" w:fill="BFBFBF" w:themeFill="background1" w:themeFillShade="BF"/>
          </w:tcPr>
          <w:p w14:paraId="54609301"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BFBFBF" w:themeFill="background1" w:themeFillShade="BF"/>
          </w:tcPr>
          <w:p w14:paraId="17F47C2F" w14:textId="77777777" w:rsidR="00A423E9" w:rsidRPr="00E976A3" w:rsidRDefault="00A423E9" w:rsidP="0034746B">
            <w:pPr>
              <w:spacing w:beforeLines="60" w:before="144" w:afterLines="60" w:after="144"/>
              <w:rPr>
                <w:rFonts w:ascii="Arial" w:hAnsi="Arial" w:cs="Arial"/>
                <w:color w:val="FF0000"/>
              </w:rPr>
            </w:pPr>
          </w:p>
        </w:tc>
      </w:tr>
      <w:tr w:rsidR="00695336" w:rsidRPr="00E976A3" w14:paraId="47912C76" w14:textId="77777777" w:rsidTr="00993565">
        <w:tc>
          <w:tcPr>
            <w:tcW w:w="880" w:type="dxa"/>
            <w:shd w:val="clear" w:color="auto" w:fill="auto"/>
          </w:tcPr>
          <w:p w14:paraId="3CB2C2EA" w14:textId="77777777" w:rsidR="00695336" w:rsidRPr="00E976A3" w:rsidRDefault="00695336" w:rsidP="00993565">
            <w:pPr>
              <w:spacing w:beforeLines="60" w:before="144" w:afterLines="60" w:after="144"/>
              <w:jc w:val="center"/>
              <w:rPr>
                <w:rFonts w:ascii="Arial" w:hAnsi="Arial" w:cs="Arial"/>
                <w:b/>
              </w:rPr>
            </w:pPr>
            <w:r w:rsidRPr="00E976A3">
              <w:rPr>
                <w:rFonts w:ascii="Arial" w:hAnsi="Arial" w:cs="Arial"/>
                <w:b/>
              </w:rPr>
              <w:t>A.7</w:t>
            </w:r>
          </w:p>
        </w:tc>
        <w:tc>
          <w:tcPr>
            <w:tcW w:w="709" w:type="dxa"/>
            <w:shd w:val="clear" w:color="auto" w:fill="auto"/>
          </w:tcPr>
          <w:p w14:paraId="30EC6B4B" w14:textId="77777777" w:rsidR="00695336" w:rsidRPr="00E976A3" w:rsidRDefault="00695336" w:rsidP="00993565">
            <w:pPr>
              <w:spacing w:beforeLines="60" w:before="144" w:afterLines="60" w:after="144"/>
              <w:rPr>
                <w:rFonts w:ascii="Arial" w:hAnsi="Arial" w:cs="Arial"/>
              </w:rPr>
            </w:pPr>
          </w:p>
        </w:tc>
        <w:tc>
          <w:tcPr>
            <w:tcW w:w="5216" w:type="dxa"/>
            <w:shd w:val="clear" w:color="auto" w:fill="auto"/>
          </w:tcPr>
          <w:p w14:paraId="78DCDF61" w14:textId="0FCB8D22" w:rsidR="00695336" w:rsidRPr="00E976A3" w:rsidRDefault="00695336" w:rsidP="00993565">
            <w:pPr>
              <w:spacing w:beforeLines="60" w:before="144" w:afterLines="60" w:after="144"/>
              <w:rPr>
                <w:rFonts w:ascii="Arial" w:hAnsi="Arial" w:cs="Arial"/>
              </w:rPr>
            </w:pPr>
            <w:r w:rsidRPr="00E976A3">
              <w:rPr>
                <w:rFonts w:ascii="Arial" w:hAnsi="Arial" w:cs="Arial"/>
              </w:rPr>
              <w:t>Facility maintains records of inbound/receiving inspections</w:t>
            </w:r>
          </w:p>
        </w:tc>
        <w:tc>
          <w:tcPr>
            <w:tcW w:w="1417" w:type="dxa"/>
            <w:shd w:val="clear" w:color="auto" w:fill="auto"/>
          </w:tcPr>
          <w:p w14:paraId="4C7282D9" w14:textId="77777777" w:rsidR="00695336" w:rsidRPr="00E976A3" w:rsidRDefault="00695336" w:rsidP="00993565">
            <w:pPr>
              <w:spacing w:beforeLines="60" w:before="144" w:afterLines="60" w:after="144"/>
              <w:jc w:val="center"/>
              <w:rPr>
                <w:rFonts w:ascii="Arial" w:hAnsi="Arial" w:cs="Arial"/>
              </w:rPr>
            </w:pPr>
          </w:p>
        </w:tc>
        <w:tc>
          <w:tcPr>
            <w:tcW w:w="6320" w:type="dxa"/>
            <w:shd w:val="clear" w:color="auto" w:fill="auto"/>
          </w:tcPr>
          <w:p w14:paraId="6012AD5A" w14:textId="77777777" w:rsidR="00695336" w:rsidRPr="00E976A3" w:rsidRDefault="00695336" w:rsidP="00993565">
            <w:pPr>
              <w:spacing w:beforeLines="60" w:before="144" w:afterLines="60" w:after="144"/>
              <w:rPr>
                <w:rFonts w:ascii="Arial" w:hAnsi="Arial" w:cs="Arial"/>
              </w:rPr>
            </w:pPr>
          </w:p>
        </w:tc>
      </w:tr>
      <w:tr w:rsidR="00675B27" w:rsidRPr="00E976A3" w14:paraId="5DEE096C" w14:textId="77777777" w:rsidTr="00303BD8">
        <w:tc>
          <w:tcPr>
            <w:tcW w:w="880" w:type="dxa"/>
            <w:shd w:val="clear" w:color="auto" w:fill="auto"/>
          </w:tcPr>
          <w:p w14:paraId="05307C07" w14:textId="6AE9F17B" w:rsidR="00675B27" w:rsidRPr="00E976A3" w:rsidRDefault="00675B27" w:rsidP="00303BD8">
            <w:pPr>
              <w:spacing w:beforeLines="60" w:before="144" w:afterLines="60" w:after="144"/>
              <w:jc w:val="center"/>
              <w:rPr>
                <w:rFonts w:ascii="Arial" w:hAnsi="Arial" w:cs="Arial"/>
                <w:b/>
              </w:rPr>
            </w:pPr>
            <w:r w:rsidRPr="00E976A3">
              <w:rPr>
                <w:rFonts w:ascii="Arial" w:hAnsi="Arial" w:cs="Arial"/>
                <w:b/>
              </w:rPr>
              <w:lastRenderedPageBreak/>
              <w:t>A.</w:t>
            </w:r>
            <w:r w:rsidR="0026273A" w:rsidRPr="00E976A3">
              <w:rPr>
                <w:rFonts w:ascii="Arial" w:hAnsi="Arial" w:cs="Arial"/>
                <w:b/>
              </w:rPr>
              <w:t>7</w:t>
            </w:r>
          </w:p>
        </w:tc>
        <w:tc>
          <w:tcPr>
            <w:tcW w:w="709" w:type="dxa"/>
            <w:shd w:val="clear" w:color="auto" w:fill="auto"/>
          </w:tcPr>
          <w:p w14:paraId="3012B910" w14:textId="77777777" w:rsidR="00675B27" w:rsidRPr="00E976A3" w:rsidRDefault="00675B27" w:rsidP="00303BD8">
            <w:pPr>
              <w:spacing w:beforeLines="60" w:before="144" w:afterLines="60" w:after="144"/>
              <w:rPr>
                <w:rFonts w:ascii="Arial" w:hAnsi="Arial" w:cs="Arial"/>
              </w:rPr>
            </w:pPr>
          </w:p>
        </w:tc>
        <w:tc>
          <w:tcPr>
            <w:tcW w:w="5216" w:type="dxa"/>
            <w:shd w:val="clear" w:color="auto" w:fill="auto"/>
          </w:tcPr>
          <w:p w14:paraId="59526E35" w14:textId="6928AE29" w:rsidR="00675B27" w:rsidRPr="00E976A3" w:rsidRDefault="00695336" w:rsidP="00303BD8">
            <w:pPr>
              <w:spacing w:beforeLines="60" w:before="144" w:afterLines="60" w:after="144"/>
              <w:rPr>
                <w:rFonts w:ascii="Arial" w:hAnsi="Arial" w:cs="Arial"/>
              </w:rPr>
            </w:pPr>
            <w:r w:rsidRPr="00E976A3">
              <w:rPr>
                <w:rFonts w:ascii="Arial" w:hAnsi="Arial" w:cs="Arial"/>
              </w:rPr>
              <w:t>Facility maintains r</w:t>
            </w:r>
            <w:r w:rsidR="00675B27" w:rsidRPr="00E976A3">
              <w:rPr>
                <w:rFonts w:ascii="Arial" w:hAnsi="Arial" w:cs="Arial"/>
              </w:rPr>
              <w:t>ecords of scouting host plants and pheromone trap program</w:t>
            </w:r>
          </w:p>
        </w:tc>
        <w:tc>
          <w:tcPr>
            <w:tcW w:w="1417" w:type="dxa"/>
            <w:shd w:val="clear" w:color="auto" w:fill="auto"/>
          </w:tcPr>
          <w:p w14:paraId="4A5AC776" w14:textId="77777777" w:rsidR="00675B27" w:rsidRPr="00E976A3" w:rsidRDefault="00675B27" w:rsidP="00303BD8">
            <w:pPr>
              <w:spacing w:beforeLines="60" w:before="144" w:afterLines="60" w:after="144"/>
              <w:jc w:val="center"/>
              <w:rPr>
                <w:rFonts w:ascii="Arial" w:hAnsi="Arial" w:cs="Arial"/>
              </w:rPr>
            </w:pPr>
          </w:p>
        </w:tc>
        <w:tc>
          <w:tcPr>
            <w:tcW w:w="6320" w:type="dxa"/>
            <w:shd w:val="clear" w:color="auto" w:fill="auto"/>
          </w:tcPr>
          <w:p w14:paraId="17A2DC67" w14:textId="77777777" w:rsidR="00675B27" w:rsidRPr="00E976A3" w:rsidRDefault="00675B27" w:rsidP="00303BD8">
            <w:pPr>
              <w:spacing w:beforeLines="60" w:before="144" w:afterLines="60" w:after="144"/>
              <w:rPr>
                <w:rFonts w:ascii="Arial" w:hAnsi="Arial" w:cs="Arial"/>
              </w:rPr>
            </w:pPr>
          </w:p>
        </w:tc>
      </w:tr>
      <w:tr w:rsidR="00695336" w:rsidRPr="00E976A3" w14:paraId="192BE6BC" w14:textId="77777777" w:rsidTr="00993565">
        <w:tc>
          <w:tcPr>
            <w:tcW w:w="880" w:type="dxa"/>
            <w:shd w:val="clear" w:color="auto" w:fill="auto"/>
          </w:tcPr>
          <w:p w14:paraId="5246299E" w14:textId="77777777" w:rsidR="00695336" w:rsidRPr="00E976A3" w:rsidRDefault="00695336" w:rsidP="00993565">
            <w:pPr>
              <w:spacing w:beforeLines="60" w:before="144" w:afterLines="60" w:after="144"/>
              <w:jc w:val="center"/>
              <w:rPr>
                <w:rFonts w:ascii="Arial" w:hAnsi="Arial" w:cs="Arial"/>
                <w:b/>
              </w:rPr>
            </w:pPr>
            <w:r w:rsidRPr="00E976A3">
              <w:rPr>
                <w:rFonts w:ascii="Arial" w:hAnsi="Arial" w:cs="Arial"/>
                <w:b/>
              </w:rPr>
              <w:t>A.7</w:t>
            </w:r>
          </w:p>
        </w:tc>
        <w:tc>
          <w:tcPr>
            <w:tcW w:w="709" w:type="dxa"/>
            <w:shd w:val="clear" w:color="auto" w:fill="auto"/>
          </w:tcPr>
          <w:p w14:paraId="68B775D3" w14:textId="77777777" w:rsidR="00695336" w:rsidRPr="00E976A3" w:rsidRDefault="00695336" w:rsidP="00993565">
            <w:pPr>
              <w:spacing w:beforeLines="60" w:before="144" w:afterLines="60" w:after="144"/>
              <w:rPr>
                <w:rFonts w:ascii="Arial" w:hAnsi="Arial" w:cs="Arial"/>
              </w:rPr>
            </w:pPr>
          </w:p>
        </w:tc>
        <w:tc>
          <w:tcPr>
            <w:tcW w:w="5216" w:type="dxa"/>
            <w:shd w:val="clear" w:color="auto" w:fill="auto"/>
          </w:tcPr>
          <w:p w14:paraId="61302147" w14:textId="77777777" w:rsidR="00695336" w:rsidRPr="00E976A3" w:rsidRDefault="00695336" w:rsidP="00993565">
            <w:pPr>
              <w:spacing w:beforeLines="60" w:before="144" w:afterLines="60" w:after="144"/>
              <w:rPr>
                <w:rFonts w:ascii="Arial" w:hAnsi="Arial" w:cs="Arial"/>
              </w:rPr>
            </w:pPr>
            <w:r w:rsidRPr="00E976A3">
              <w:rPr>
                <w:rFonts w:ascii="Arial" w:hAnsi="Arial" w:cs="Arial"/>
              </w:rPr>
              <w:t>Facility maintains records of outbound/shipping inspections</w:t>
            </w:r>
          </w:p>
        </w:tc>
        <w:tc>
          <w:tcPr>
            <w:tcW w:w="1417" w:type="dxa"/>
            <w:shd w:val="clear" w:color="auto" w:fill="auto"/>
          </w:tcPr>
          <w:p w14:paraId="0E7983C7" w14:textId="77777777" w:rsidR="00695336" w:rsidRPr="00E976A3" w:rsidRDefault="00695336" w:rsidP="00993565">
            <w:pPr>
              <w:spacing w:beforeLines="60" w:before="144" w:afterLines="60" w:after="144"/>
              <w:jc w:val="center"/>
              <w:rPr>
                <w:rFonts w:ascii="Arial" w:hAnsi="Arial" w:cs="Arial"/>
              </w:rPr>
            </w:pPr>
          </w:p>
        </w:tc>
        <w:tc>
          <w:tcPr>
            <w:tcW w:w="6320" w:type="dxa"/>
            <w:shd w:val="clear" w:color="auto" w:fill="auto"/>
          </w:tcPr>
          <w:p w14:paraId="66C11ABE" w14:textId="77777777" w:rsidR="00695336" w:rsidRPr="00E976A3" w:rsidRDefault="00695336" w:rsidP="00993565">
            <w:pPr>
              <w:spacing w:beforeLines="60" w:before="144" w:afterLines="60" w:after="144"/>
              <w:rPr>
                <w:rFonts w:ascii="Arial" w:hAnsi="Arial" w:cs="Arial"/>
              </w:rPr>
            </w:pPr>
          </w:p>
        </w:tc>
      </w:tr>
      <w:tr w:rsidR="008D07A0" w:rsidRPr="00E976A3" w14:paraId="24D25270" w14:textId="77777777" w:rsidTr="00D67EA6">
        <w:tc>
          <w:tcPr>
            <w:tcW w:w="880" w:type="dxa"/>
            <w:shd w:val="clear" w:color="auto" w:fill="auto"/>
          </w:tcPr>
          <w:p w14:paraId="189BA1EB" w14:textId="15FC5710"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26273A" w:rsidRPr="00E976A3">
              <w:rPr>
                <w:rFonts w:ascii="Arial" w:hAnsi="Arial" w:cs="Arial"/>
                <w:b/>
              </w:rPr>
              <w:t>7</w:t>
            </w:r>
          </w:p>
        </w:tc>
        <w:tc>
          <w:tcPr>
            <w:tcW w:w="709" w:type="dxa"/>
            <w:shd w:val="clear" w:color="auto" w:fill="auto"/>
          </w:tcPr>
          <w:p w14:paraId="259F71BD" w14:textId="77777777"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70DB306E" w14:textId="7D67DDD2" w:rsidR="008D07A0" w:rsidRPr="00E976A3" w:rsidRDefault="00695336" w:rsidP="00D67EA6">
            <w:pPr>
              <w:spacing w:beforeLines="60" w:before="144" w:afterLines="60" w:after="144"/>
              <w:rPr>
                <w:rFonts w:ascii="Arial" w:hAnsi="Arial" w:cs="Arial"/>
              </w:rPr>
            </w:pPr>
            <w:r w:rsidRPr="00E976A3">
              <w:rPr>
                <w:rFonts w:ascii="Arial" w:hAnsi="Arial" w:cs="Arial"/>
              </w:rPr>
              <w:t>Facility maintains r</w:t>
            </w:r>
            <w:r w:rsidR="008D07A0" w:rsidRPr="00E976A3">
              <w:rPr>
                <w:rFonts w:ascii="Arial" w:hAnsi="Arial" w:cs="Arial"/>
              </w:rPr>
              <w:t xml:space="preserve">ecords of </w:t>
            </w:r>
            <w:r w:rsidRPr="00E976A3">
              <w:rPr>
                <w:rFonts w:ascii="Arial" w:hAnsi="Arial" w:cs="Arial"/>
              </w:rPr>
              <w:t>pest exclusion barrier/area maintenance</w:t>
            </w:r>
          </w:p>
        </w:tc>
        <w:tc>
          <w:tcPr>
            <w:tcW w:w="1417" w:type="dxa"/>
            <w:shd w:val="clear" w:color="auto" w:fill="auto"/>
          </w:tcPr>
          <w:p w14:paraId="23DDE4D3" w14:textId="77777777" w:rsidR="008D07A0" w:rsidRPr="00E976A3" w:rsidRDefault="008D07A0" w:rsidP="00D67EA6">
            <w:pPr>
              <w:spacing w:beforeLines="60" w:before="144" w:afterLines="60" w:after="144"/>
              <w:jc w:val="center"/>
              <w:rPr>
                <w:rFonts w:ascii="Arial" w:hAnsi="Arial" w:cs="Arial"/>
              </w:rPr>
            </w:pPr>
          </w:p>
        </w:tc>
        <w:tc>
          <w:tcPr>
            <w:tcW w:w="6320" w:type="dxa"/>
            <w:shd w:val="clear" w:color="auto" w:fill="auto"/>
          </w:tcPr>
          <w:p w14:paraId="12A025AE" w14:textId="77777777" w:rsidR="008D07A0" w:rsidRPr="00E976A3" w:rsidRDefault="008D07A0" w:rsidP="00D67EA6">
            <w:pPr>
              <w:spacing w:beforeLines="60" w:before="144" w:afterLines="60" w:after="144"/>
              <w:rPr>
                <w:rFonts w:ascii="Arial" w:hAnsi="Arial" w:cs="Arial"/>
              </w:rPr>
            </w:pPr>
          </w:p>
        </w:tc>
      </w:tr>
      <w:tr w:rsidR="00695336" w:rsidRPr="00E976A3" w14:paraId="262DF16C" w14:textId="77777777" w:rsidTr="00993565">
        <w:tc>
          <w:tcPr>
            <w:tcW w:w="880" w:type="dxa"/>
            <w:tcBorders>
              <w:bottom w:val="single" w:sz="4" w:space="0" w:color="auto"/>
            </w:tcBorders>
            <w:shd w:val="clear" w:color="auto" w:fill="auto"/>
          </w:tcPr>
          <w:p w14:paraId="7D870B43" w14:textId="77777777" w:rsidR="00695336" w:rsidRPr="00E976A3" w:rsidRDefault="00695336" w:rsidP="00993565">
            <w:pPr>
              <w:spacing w:beforeLines="60" w:before="144" w:afterLines="60" w:after="144"/>
              <w:jc w:val="center"/>
              <w:rPr>
                <w:rFonts w:ascii="Arial" w:hAnsi="Arial" w:cs="Arial"/>
                <w:b/>
              </w:rPr>
            </w:pPr>
            <w:r w:rsidRPr="00E976A3">
              <w:rPr>
                <w:rFonts w:ascii="Arial" w:hAnsi="Arial" w:cs="Arial"/>
                <w:b/>
              </w:rPr>
              <w:t>A.7</w:t>
            </w:r>
          </w:p>
        </w:tc>
        <w:tc>
          <w:tcPr>
            <w:tcW w:w="709" w:type="dxa"/>
            <w:tcBorders>
              <w:bottom w:val="single" w:sz="4" w:space="0" w:color="auto"/>
            </w:tcBorders>
            <w:shd w:val="clear" w:color="auto" w:fill="auto"/>
          </w:tcPr>
          <w:p w14:paraId="40C81588" w14:textId="77777777" w:rsidR="00695336" w:rsidRPr="00E976A3" w:rsidRDefault="00695336" w:rsidP="00993565">
            <w:pPr>
              <w:spacing w:beforeLines="60" w:before="144" w:afterLines="60" w:after="144"/>
              <w:rPr>
                <w:rFonts w:ascii="Arial" w:hAnsi="Arial" w:cs="Arial"/>
              </w:rPr>
            </w:pPr>
          </w:p>
        </w:tc>
        <w:tc>
          <w:tcPr>
            <w:tcW w:w="5216" w:type="dxa"/>
            <w:tcBorders>
              <w:bottom w:val="single" w:sz="4" w:space="0" w:color="auto"/>
            </w:tcBorders>
            <w:shd w:val="clear" w:color="auto" w:fill="auto"/>
          </w:tcPr>
          <w:p w14:paraId="56EED68D" w14:textId="77777777" w:rsidR="00695336" w:rsidRPr="00E976A3" w:rsidRDefault="00695336" w:rsidP="00993565">
            <w:pPr>
              <w:spacing w:beforeLines="60" w:before="144" w:afterLines="60" w:after="144"/>
              <w:rPr>
                <w:rFonts w:ascii="Arial" w:hAnsi="Arial" w:cs="Arial"/>
              </w:rPr>
            </w:pPr>
            <w:r w:rsidRPr="00E976A3">
              <w:rPr>
                <w:rFonts w:ascii="Arial" w:hAnsi="Arial" w:cs="Arial"/>
              </w:rPr>
              <w:t>Facility maintains records of any external surveys or scouting (e.g., by CFIA or provincial agency, or private company)</w:t>
            </w:r>
          </w:p>
        </w:tc>
        <w:tc>
          <w:tcPr>
            <w:tcW w:w="1417" w:type="dxa"/>
            <w:tcBorders>
              <w:bottom w:val="single" w:sz="4" w:space="0" w:color="auto"/>
            </w:tcBorders>
            <w:shd w:val="clear" w:color="auto" w:fill="auto"/>
          </w:tcPr>
          <w:p w14:paraId="23A9B864" w14:textId="77777777" w:rsidR="00695336" w:rsidRPr="00E976A3" w:rsidRDefault="00695336"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41138DA6" w14:textId="77777777" w:rsidR="00695336" w:rsidRPr="00E976A3" w:rsidRDefault="00695336" w:rsidP="00993565">
            <w:pPr>
              <w:spacing w:beforeLines="60" w:before="144" w:afterLines="60" w:after="144"/>
              <w:rPr>
                <w:rFonts w:ascii="Arial" w:hAnsi="Arial" w:cs="Arial"/>
              </w:rPr>
            </w:pPr>
          </w:p>
        </w:tc>
      </w:tr>
      <w:tr w:rsidR="00A423E9" w:rsidRPr="00E976A3" w14:paraId="6D4CE2A8" w14:textId="77777777" w:rsidTr="00F85B63">
        <w:tc>
          <w:tcPr>
            <w:tcW w:w="880" w:type="dxa"/>
            <w:shd w:val="clear" w:color="auto" w:fill="BFBFBF" w:themeFill="background1" w:themeFillShade="BF"/>
          </w:tcPr>
          <w:p w14:paraId="2E54EE5C" w14:textId="75B24270" w:rsidR="00A423E9" w:rsidRPr="00E976A3" w:rsidRDefault="008D07A0" w:rsidP="0034746B">
            <w:pPr>
              <w:spacing w:beforeLines="60" w:before="144" w:afterLines="60" w:after="144"/>
              <w:jc w:val="center"/>
              <w:rPr>
                <w:rFonts w:ascii="Arial" w:hAnsi="Arial" w:cs="Arial"/>
                <w:b/>
              </w:rPr>
            </w:pPr>
            <w:r w:rsidRPr="00E976A3">
              <w:rPr>
                <w:rFonts w:ascii="Arial" w:hAnsi="Arial" w:cs="Arial"/>
                <w:b/>
              </w:rPr>
              <w:t>A.</w:t>
            </w:r>
            <w:r w:rsidR="00695336" w:rsidRPr="00E976A3">
              <w:rPr>
                <w:rFonts w:ascii="Arial" w:hAnsi="Arial" w:cs="Arial"/>
                <w:b/>
              </w:rPr>
              <w:t>8</w:t>
            </w:r>
          </w:p>
        </w:tc>
        <w:tc>
          <w:tcPr>
            <w:tcW w:w="709" w:type="dxa"/>
            <w:shd w:val="clear" w:color="auto" w:fill="BFBFBF" w:themeFill="background1" w:themeFillShade="BF"/>
          </w:tcPr>
          <w:p w14:paraId="0B490B1A" w14:textId="77777777" w:rsidR="00A423E9" w:rsidRPr="00E976A3" w:rsidRDefault="00A423E9" w:rsidP="0034746B">
            <w:pPr>
              <w:spacing w:beforeLines="60" w:before="144" w:afterLines="60" w:after="144"/>
              <w:rPr>
                <w:rFonts w:ascii="Arial" w:hAnsi="Arial" w:cs="Arial"/>
              </w:rPr>
            </w:pPr>
          </w:p>
        </w:tc>
        <w:tc>
          <w:tcPr>
            <w:tcW w:w="5216" w:type="dxa"/>
            <w:shd w:val="clear" w:color="auto" w:fill="BFBFBF" w:themeFill="background1" w:themeFillShade="BF"/>
          </w:tcPr>
          <w:p w14:paraId="0C3BA975" w14:textId="4ECA6719" w:rsidR="00A423E9" w:rsidRPr="00E976A3" w:rsidRDefault="008D07A0" w:rsidP="0034746B">
            <w:pPr>
              <w:spacing w:beforeLines="60" w:before="144" w:afterLines="60" w:after="144"/>
              <w:rPr>
                <w:rFonts w:ascii="Arial" w:hAnsi="Arial" w:cs="Arial"/>
              </w:rPr>
            </w:pPr>
            <w:r w:rsidRPr="00E976A3">
              <w:rPr>
                <w:rFonts w:ascii="Arial" w:hAnsi="Arial" w:cs="Arial"/>
                <w:b/>
              </w:rPr>
              <w:t>Emergency Planning</w:t>
            </w:r>
          </w:p>
        </w:tc>
        <w:tc>
          <w:tcPr>
            <w:tcW w:w="1417" w:type="dxa"/>
            <w:shd w:val="clear" w:color="auto" w:fill="BFBFBF" w:themeFill="background1" w:themeFillShade="BF"/>
          </w:tcPr>
          <w:p w14:paraId="67E0AC24"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BFBFBF" w:themeFill="background1" w:themeFillShade="BF"/>
          </w:tcPr>
          <w:p w14:paraId="3138DB96" w14:textId="77777777" w:rsidR="00A423E9" w:rsidRPr="00E976A3" w:rsidRDefault="00A423E9" w:rsidP="0034746B">
            <w:pPr>
              <w:spacing w:beforeLines="60" w:before="144" w:afterLines="60" w:after="144"/>
              <w:rPr>
                <w:rFonts w:ascii="Arial" w:hAnsi="Arial" w:cs="Arial"/>
                <w:color w:val="FF0000"/>
              </w:rPr>
            </w:pPr>
          </w:p>
        </w:tc>
      </w:tr>
      <w:tr w:rsidR="00A423E9" w:rsidRPr="00E976A3" w14:paraId="5B196186" w14:textId="77777777" w:rsidTr="00BB7513">
        <w:tc>
          <w:tcPr>
            <w:tcW w:w="880" w:type="dxa"/>
            <w:shd w:val="clear" w:color="auto" w:fill="auto"/>
          </w:tcPr>
          <w:p w14:paraId="39A026B7" w14:textId="1F58597F" w:rsidR="00A423E9" w:rsidRPr="00E976A3" w:rsidRDefault="008D07A0" w:rsidP="0034746B">
            <w:pPr>
              <w:spacing w:beforeLines="60" w:before="144" w:afterLines="60" w:after="144"/>
              <w:jc w:val="center"/>
              <w:rPr>
                <w:rFonts w:ascii="Arial" w:hAnsi="Arial" w:cs="Arial"/>
                <w:b/>
              </w:rPr>
            </w:pPr>
            <w:r w:rsidRPr="00E976A3">
              <w:rPr>
                <w:rFonts w:ascii="Arial" w:hAnsi="Arial" w:cs="Arial"/>
                <w:b/>
              </w:rPr>
              <w:t>A.</w:t>
            </w:r>
            <w:r w:rsidR="00695336" w:rsidRPr="00E976A3">
              <w:rPr>
                <w:rFonts w:ascii="Arial" w:hAnsi="Arial" w:cs="Arial"/>
                <w:b/>
              </w:rPr>
              <w:t>8</w:t>
            </w:r>
          </w:p>
        </w:tc>
        <w:tc>
          <w:tcPr>
            <w:tcW w:w="709" w:type="dxa"/>
            <w:shd w:val="clear" w:color="auto" w:fill="auto"/>
          </w:tcPr>
          <w:p w14:paraId="4FFA12AC" w14:textId="0FA2F3B8" w:rsidR="00A423E9" w:rsidRPr="00E976A3" w:rsidRDefault="00A423E9" w:rsidP="0034746B">
            <w:pPr>
              <w:spacing w:beforeLines="60" w:before="144" w:afterLines="60" w:after="144"/>
              <w:rPr>
                <w:rFonts w:ascii="Arial" w:hAnsi="Arial" w:cs="Arial"/>
              </w:rPr>
            </w:pPr>
          </w:p>
        </w:tc>
        <w:tc>
          <w:tcPr>
            <w:tcW w:w="5216" w:type="dxa"/>
            <w:shd w:val="clear" w:color="auto" w:fill="auto"/>
          </w:tcPr>
          <w:p w14:paraId="47AB224E" w14:textId="52AFDB57" w:rsidR="00A423E9" w:rsidRPr="00E976A3" w:rsidRDefault="008D07A0" w:rsidP="0034746B">
            <w:pPr>
              <w:spacing w:beforeLines="60" w:before="144" w:afterLines="60" w:after="144"/>
              <w:rPr>
                <w:rFonts w:ascii="Arial" w:hAnsi="Arial" w:cs="Arial"/>
              </w:rPr>
            </w:pPr>
            <w:r w:rsidRPr="00E976A3">
              <w:rPr>
                <w:rFonts w:ascii="Arial" w:hAnsi="Arial" w:cs="Arial"/>
              </w:rPr>
              <w:t>Protocol for notification of CFIA, CNCI in the case of a BTM suspect/positive find</w:t>
            </w:r>
            <w:r w:rsidR="00695336" w:rsidRPr="00E976A3">
              <w:rPr>
                <w:rFonts w:ascii="Arial" w:hAnsi="Arial" w:cs="Arial"/>
              </w:rPr>
              <w:t xml:space="preserve"> (particularly for finds outside the regulated area, or within pest exclusion areas in a BTM regulated area)</w:t>
            </w:r>
          </w:p>
        </w:tc>
        <w:tc>
          <w:tcPr>
            <w:tcW w:w="1417" w:type="dxa"/>
            <w:shd w:val="clear" w:color="auto" w:fill="auto"/>
          </w:tcPr>
          <w:p w14:paraId="0B4FF1AA" w14:textId="77777777" w:rsidR="00A423E9" w:rsidRPr="00E976A3" w:rsidRDefault="00A423E9" w:rsidP="0034746B">
            <w:pPr>
              <w:spacing w:beforeLines="60" w:before="144" w:afterLines="60" w:after="144"/>
              <w:jc w:val="center"/>
              <w:rPr>
                <w:rFonts w:ascii="Arial" w:hAnsi="Arial" w:cs="Arial"/>
              </w:rPr>
            </w:pPr>
          </w:p>
        </w:tc>
        <w:tc>
          <w:tcPr>
            <w:tcW w:w="6320" w:type="dxa"/>
            <w:shd w:val="clear" w:color="auto" w:fill="auto"/>
          </w:tcPr>
          <w:p w14:paraId="14F6CCBE" w14:textId="77777777" w:rsidR="00A423E9" w:rsidRPr="00E976A3" w:rsidRDefault="00A423E9" w:rsidP="0034746B">
            <w:pPr>
              <w:spacing w:beforeLines="60" w:before="144" w:afterLines="60" w:after="144"/>
              <w:rPr>
                <w:rFonts w:ascii="Arial" w:hAnsi="Arial" w:cs="Arial"/>
              </w:rPr>
            </w:pPr>
          </w:p>
        </w:tc>
      </w:tr>
      <w:tr w:rsidR="008D07A0" w:rsidRPr="00E976A3" w14:paraId="499150DC" w14:textId="77777777" w:rsidTr="00D67EA6">
        <w:tc>
          <w:tcPr>
            <w:tcW w:w="880" w:type="dxa"/>
            <w:shd w:val="clear" w:color="auto" w:fill="auto"/>
          </w:tcPr>
          <w:p w14:paraId="4DB43DA8" w14:textId="697FFD32"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695336" w:rsidRPr="00E976A3">
              <w:rPr>
                <w:rFonts w:ascii="Arial" w:hAnsi="Arial" w:cs="Arial"/>
                <w:b/>
              </w:rPr>
              <w:t>8</w:t>
            </w:r>
          </w:p>
        </w:tc>
        <w:tc>
          <w:tcPr>
            <w:tcW w:w="709" w:type="dxa"/>
            <w:shd w:val="clear" w:color="auto" w:fill="auto"/>
          </w:tcPr>
          <w:p w14:paraId="16AE2216" w14:textId="77777777"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315E677B" w14:textId="5149EFE2" w:rsidR="008D07A0" w:rsidRPr="00E976A3" w:rsidRDefault="008D07A0" w:rsidP="00D67EA6">
            <w:pPr>
              <w:spacing w:beforeLines="60" w:before="144" w:afterLines="60" w:after="144"/>
              <w:rPr>
                <w:rFonts w:ascii="Arial" w:hAnsi="Arial" w:cs="Arial"/>
              </w:rPr>
            </w:pPr>
            <w:r w:rsidRPr="00E976A3">
              <w:rPr>
                <w:rFonts w:ascii="Arial" w:hAnsi="Arial" w:cs="Arial"/>
              </w:rPr>
              <w:t>Protocol for cessation of shipping in the case of a BTM suspect/positive find</w:t>
            </w:r>
          </w:p>
        </w:tc>
        <w:tc>
          <w:tcPr>
            <w:tcW w:w="1417" w:type="dxa"/>
            <w:shd w:val="clear" w:color="auto" w:fill="auto"/>
          </w:tcPr>
          <w:p w14:paraId="0DB4AA16" w14:textId="77777777" w:rsidR="008D07A0" w:rsidRPr="00E976A3" w:rsidRDefault="008D07A0" w:rsidP="00D67EA6">
            <w:pPr>
              <w:spacing w:beforeLines="60" w:before="144" w:afterLines="60" w:after="144"/>
              <w:jc w:val="center"/>
              <w:rPr>
                <w:rFonts w:ascii="Arial" w:hAnsi="Arial" w:cs="Arial"/>
              </w:rPr>
            </w:pPr>
          </w:p>
        </w:tc>
        <w:tc>
          <w:tcPr>
            <w:tcW w:w="6320" w:type="dxa"/>
            <w:shd w:val="clear" w:color="auto" w:fill="auto"/>
          </w:tcPr>
          <w:p w14:paraId="66EDBDA5" w14:textId="77777777" w:rsidR="008D07A0" w:rsidRPr="00E976A3" w:rsidRDefault="008D07A0" w:rsidP="00D67EA6">
            <w:pPr>
              <w:spacing w:beforeLines="60" w:before="144" w:afterLines="60" w:after="144"/>
              <w:rPr>
                <w:rFonts w:ascii="Arial" w:hAnsi="Arial" w:cs="Arial"/>
              </w:rPr>
            </w:pPr>
          </w:p>
        </w:tc>
      </w:tr>
      <w:tr w:rsidR="008D07A0" w:rsidRPr="00E976A3" w14:paraId="68379061" w14:textId="77777777" w:rsidTr="00D67EA6">
        <w:tc>
          <w:tcPr>
            <w:tcW w:w="880" w:type="dxa"/>
            <w:shd w:val="clear" w:color="auto" w:fill="auto"/>
          </w:tcPr>
          <w:p w14:paraId="1F234DE0" w14:textId="0F3D18B7" w:rsidR="008D07A0" w:rsidRPr="00E976A3" w:rsidRDefault="008D07A0" w:rsidP="00D67EA6">
            <w:pPr>
              <w:spacing w:beforeLines="60" w:before="144" w:afterLines="60" w:after="144"/>
              <w:jc w:val="center"/>
              <w:rPr>
                <w:rFonts w:ascii="Arial" w:hAnsi="Arial" w:cs="Arial"/>
                <w:b/>
              </w:rPr>
            </w:pPr>
            <w:r w:rsidRPr="00E976A3">
              <w:rPr>
                <w:rFonts w:ascii="Arial" w:hAnsi="Arial" w:cs="Arial"/>
                <w:b/>
              </w:rPr>
              <w:t>A.</w:t>
            </w:r>
            <w:r w:rsidR="00695336" w:rsidRPr="00E976A3">
              <w:rPr>
                <w:rFonts w:ascii="Arial" w:hAnsi="Arial" w:cs="Arial"/>
                <w:b/>
              </w:rPr>
              <w:t>8</w:t>
            </w:r>
          </w:p>
        </w:tc>
        <w:tc>
          <w:tcPr>
            <w:tcW w:w="709" w:type="dxa"/>
            <w:shd w:val="clear" w:color="auto" w:fill="auto"/>
          </w:tcPr>
          <w:p w14:paraId="286F47BE" w14:textId="77777777" w:rsidR="008D07A0" w:rsidRPr="00E976A3" w:rsidRDefault="008D07A0" w:rsidP="00D67EA6">
            <w:pPr>
              <w:spacing w:beforeLines="60" w:before="144" w:afterLines="60" w:after="144"/>
              <w:rPr>
                <w:rFonts w:ascii="Arial" w:hAnsi="Arial" w:cs="Arial"/>
              </w:rPr>
            </w:pPr>
          </w:p>
        </w:tc>
        <w:tc>
          <w:tcPr>
            <w:tcW w:w="5216" w:type="dxa"/>
            <w:shd w:val="clear" w:color="auto" w:fill="auto"/>
          </w:tcPr>
          <w:p w14:paraId="502014CC" w14:textId="77777777" w:rsidR="008D07A0" w:rsidRPr="00E976A3" w:rsidRDefault="008D07A0" w:rsidP="00D67EA6">
            <w:pPr>
              <w:spacing w:beforeLines="60" w:before="144" w:afterLines="60" w:after="144"/>
              <w:rPr>
                <w:rFonts w:ascii="Arial" w:hAnsi="Arial" w:cs="Arial"/>
              </w:rPr>
            </w:pPr>
            <w:r w:rsidRPr="00E976A3">
              <w:rPr>
                <w:rFonts w:ascii="Arial" w:hAnsi="Arial" w:cs="Arial"/>
              </w:rPr>
              <w:t>Protocol for safeguarding or restricting movement of host plants or people/vehicles through host plant production areas in the case of a BTM suspect/positive find</w:t>
            </w:r>
          </w:p>
        </w:tc>
        <w:tc>
          <w:tcPr>
            <w:tcW w:w="1417" w:type="dxa"/>
            <w:tcBorders>
              <w:bottom w:val="single" w:sz="4" w:space="0" w:color="auto"/>
            </w:tcBorders>
            <w:shd w:val="clear" w:color="auto" w:fill="auto"/>
          </w:tcPr>
          <w:p w14:paraId="79CAA89A" w14:textId="77777777" w:rsidR="008D07A0" w:rsidRPr="00E976A3" w:rsidRDefault="008D07A0" w:rsidP="00D67EA6">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6EB31B9F" w14:textId="77777777" w:rsidR="008D07A0" w:rsidRPr="00E976A3" w:rsidRDefault="008D07A0" w:rsidP="00D67EA6">
            <w:pPr>
              <w:spacing w:beforeLines="60" w:before="144" w:afterLines="60" w:after="144"/>
              <w:rPr>
                <w:rFonts w:ascii="Arial" w:hAnsi="Arial" w:cs="Arial"/>
              </w:rPr>
            </w:pPr>
          </w:p>
        </w:tc>
      </w:tr>
      <w:tr w:rsidR="00695336" w:rsidRPr="00E976A3" w14:paraId="089A5BED" w14:textId="77777777" w:rsidTr="00993565">
        <w:tc>
          <w:tcPr>
            <w:tcW w:w="880" w:type="dxa"/>
            <w:tcBorders>
              <w:bottom w:val="single" w:sz="4" w:space="0" w:color="auto"/>
            </w:tcBorders>
            <w:shd w:val="clear" w:color="auto" w:fill="auto"/>
          </w:tcPr>
          <w:p w14:paraId="27616447" w14:textId="77777777" w:rsidR="00695336" w:rsidRPr="00E976A3" w:rsidRDefault="00695336" w:rsidP="00993565">
            <w:pPr>
              <w:spacing w:beforeLines="60" w:before="144" w:afterLines="60" w:after="144"/>
              <w:jc w:val="center"/>
              <w:rPr>
                <w:rFonts w:ascii="Arial" w:hAnsi="Arial" w:cs="Arial"/>
                <w:b/>
              </w:rPr>
            </w:pPr>
            <w:r w:rsidRPr="00E976A3">
              <w:rPr>
                <w:rFonts w:ascii="Arial" w:hAnsi="Arial" w:cs="Arial"/>
                <w:b/>
              </w:rPr>
              <w:t>A.8</w:t>
            </w:r>
          </w:p>
        </w:tc>
        <w:tc>
          <w:tcPr>
            <w:tcW w:w="709" w:type="dxa"/>
            <w:tcBorders>
              <w:bottom w:val="single" w:sz="4" w:space="0" w:color="auto"/>
            </w:tcBorders>
            <w:shd w:val="clear" w:color="auto" w:fill="auto"/>
          </w:tcPr>
          <w:p w14:paraId="5E50BF59" w14:textId="77777777" w:rsidR="00695336" w:rsidRPr="00E976A3" w:rsidRDefault="00695336" w:rsidP="00993565">
            <w:pPr>
              <w:spacing w:beforeLines="60" w:before="144" w:afterLines="60" w:after="144"/>
              <w:rPr>
                <w:rFonts w:ascii="Arial" w:hAnsi="Arial" w:cs="Arial"/>
              </w:rPr>
            </w:pPr>
          </w:p>
        </w:tc>
        <w:tc>
          <w:tcPr>
            <w:tcW w:w="5216" w:type="dxa"/>
            <w:tcBorders>
              <w:bottom w:val="single" w:sz="4" w:space="0" w:color="auto"/>
            </w:tcBorders>
            <w:shd w:val="clear" w:color="auto" w:fill="auto"/>
          </w:tcPr>
          <w:p w14:paraId="5AC9A514" w14:textId="77777777" w:rsidR="00695336" w:rsidRPr="00E976A3" w:rsidRDefault="00695336" w:rsidP="00993565">
            <w:pPr>
              <w:spacing w:beforeLines="60" w:before="144" w:afterLines="60" w:after="144"/>
              <w:rPr>
                <w:rFonts w:ascii="Arial" w:hAnsi="Arial" w:cs="Arial"/>
              </w:rPr>
            </w:pPr>
            <w:r w:rsidRPr="00E976A3">
              <w:rPr>
                <w:rFonts w:ascii="Arial" w:hAnsi="Arial" w:cs="Arial"/>
              </w:rPr>
              <w:t>Protocol for treating or isolating host plants in the case of a BTM suspect/positive find</w:t>
            </w:r>
          </w:p>
        </w:tc>
        <w:tc>
          <w:tcPr>
            <w:tcW w:w="1417" w:type="dxa"/>
            <w:tcBorders>
              <w:bottom w:val="single" w:sz="4" w:space="0" w:color="auto"/>
            </w:tcBorders>
            <w:shd w:val="clear" w:color="auto" w:fill="auto"/>
          </w:tcPr>
          <w:p w14:paraId="04CED1C0" w14:textId="77777777" w:rsidR="00695336" w:rsidRPr="00E976A3" w:rsidRDefault="00695336"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0D51724B" w14:textId="77777777" w:rsidR="00695336" w:rsidRPr="00E976A3" w:rsidRDefault="00695336" w:rsidP="00993565">
            <w:pPr>
              <w:spacing w:beforeLines="60" w:before="144" w:afterLines="60" w:after="144"/>
              <w:rPr>
                <w:rFonts w:ascii="Arial" w:hAnsi="Arial" w:cs="Arial"/>
              </w:rPr>
            </w:pPr>
          </w:p>
        </w:tc>
      </w:tr>
      <w:tr w:rsidR="00ED228F" w:rsidRPr="00E976A3" w14:paraId="0BDCA250" w14:textId="77777777" w:rsidTr="00993565">
        <w:tc>
          <w:tcPr>
            <w:tcW w:w="880" w:type="dxa"/>
            <w:tcBorders>
              <w:bottom w:val="single" w:sz="4" w:space="0" w:color="auto"/>
            </w:tcBorders>
            <w:shd w:val="clear" w:color="auto" w:fill="auto"/>
          </w:tcPr>
          <w:p w14:paraId="467152EB" w14:textId="77777777" w:rsidR="00ED228F" w:rsidRPr="00E976A3" w:rsidRDefault="00ED228F" w:rsidP="00993565">
            <w:pPr>
              <w:spacing w:beforeLines="60" w:before="144" w:afterLines="60" w:after="144"/>
              <w:jc w:val="center"/>
              <w:rPr>
                <w:rFonts w:ascii="Arial" w:hAnsi="Arial" w:cs="Arial"/>
                <w:b/>
              </w:rPr>
            </w:pPr>
            <w:r w:rsidRPr="00E976A3">
              <w:rPr>
                <w:rFonts w:ascii="Arial" w:hAnsi="Arial" w:cs="Arial"/>
                <w:b/>
              </w:rPr>
              <w:t>A.8</w:t>
            </w:r>
          </w:p>
        </w:tc>
        <w:tc>
          <w:tcPr>
            <w:tcW w:w="709" w:type="dxa"/>
            <w:tcBorders>
              <w:bottom w:val="single" w:sz="4" w:space="0" w:color="auto"/>
            </w:tcBorders>
            <w:shd w:val="clear" w:color="auto" w:fill="auto"/>
          </w:tcPr>
          <w:p w14:paraId="0486DAEA" w14:textId="77777777" w:rsidR="00ED228F" w:rsidRPr="00E976A3" w:rsidRDefault="00ED228F" w:rsidP="00993565">
            <w:pPr>
              <w:spacing w:beforeLines="60" w:before="144" w:afterLines="60" w:after="144"/>
              <w:rPr>
                <w:rFonts w:ascii="Arial" w:hAnsi="Arial" w:cs="Arial"/>
              </w:rPr>
            </w:pPr>
          </w:p>
        </w:tc>
        <w:tc>
          <w:tcPr>
            <w:tcW w:w="5216" w:type="dxa"/>
            <w:tcBorders>
              <w:bottom w:val="single" w:sz="4" w:space="0" w:color="auto"/>
            </w:tcBorders>
            <w:shd w:val="clear" w:color="auto" w:fill="auto"/>
          </w:tcPr>
          <w:p w14:paraId="4488F8CE" w14:textId="77777777" w:rsidR="00ED228F" w:rsidRPr="00E976A3" w:rsidRDefault="00ED228F" w:rsidP="00993565">
            <w:pPr>
              <w:spacing w:beforeLines="60" w:before="144" w:afterLines="60" w:after="144"/>
              <w:rPr>
                <w:rFonts w:ascii="Arial" w:hAnsi="Arial" w:cs="Arial"/>
              </w:rPr>
            </w:pPr>
            <w:r w:rsidRPr="00E976A3">
              <w:rPr>
                <w:rFonts w:ascii="Arial" w:hAnsi="Arial" w:cs="Arial"/>
              </w:rPr>
              <w:t>Protocol for reviewing the pest module and determining the cause of the system failure</w:t>
            </w:r>
          </w:p>
        </w:tc>
        <w:tc>
          <w:tcPr>
            <w:tcW w:w="1417" w:type="dxa"/>
            <w:tcBorders>
              <w:bottom w:val="single" w:sz="4" w:space="0" w:color="auto"/>
            </w:tcBorders>
            <w:shd w:val="clear" w:color="auto" w:fill="auto"/>
          </w:tcPr>
          <w:p w14:paraId="55BDE0B5" w14:textId="77777777" w:rsidR="00ED228F" w:rsidRPr="00E976A3" w:rsidRDefault="00ED228F"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706272D7" w14:textId="77777777" w:rsidR="00ED228F" w:rsidRPr="00E976A3" w:rsidRDefault="00ED228F" w:rsidP="00993565">
            <w:pPr>
              <w:spacing w:beforeLines="60" w:before="144" w:afterLines="60" w:after="144"/>
              <w:rPr>
                <w:rFonts w:ascii="Arial" w:hAnsi="Arial" w:cs="Arial"/>
              </w:rPr>
            </w:pPr>
          </w:p>
        </w:tc>
      </w:tr>
      <w:tr w:rsidR="00DE2013" w:rsidRPr="00E976A3" w14:paraId="0BB63FBA" w14:textId="77777777" w:rsidTr="00F85B63">
        <w:tc>
          <w:tcPr>
            <w:tcW w:w="880" w:type="dxa"/>
            <w:tcBorders>
              <w:bottom w:val="single" w:sz="4" w:space="0" w:color="auto"/>
            </w:tcBorders>
            <w:shd w:val="clear" w:color="auto" w:fill="auto"/>
          </w:tcPr>
          <w:p w14:paraId="0024E386" w14:textId="69BAC4E5" w:rsidR="00DE2013" w:rsidRPr="00E976A3" w:rsidRDefault="008D07A0" w:rsidP="0034746B">
            <w:pPr>
              <w:spacing w:beforeLines="60" w:before="144" w:afterLines="60" w:after="144"/>
              <w:jc w:val="center"/>
              <w:rPr>
                <w:rFonts w:ascii="Arial" w:hAnsi="Arial" w:cs="Arial"/>
                <w:b/>
              </w:rPr>
            </w:pPr>
            <w:r w:rsidRPr="00E976A3">
              <w:rPr>
                <w:rFonts w:ascii="Arial" w:hAnsi="Arial" w:cs="Arial"/>
                <w:b/>
              </w:rPr>
              <w:t>A.</w:t>
            </w:r>
            <w:r w:rsidR="00695336" w:rsidRPr="00E976A3">
              <w:rPr>
                <w:rFonts w:ascii="Arial" w:hAnsi="Arial" w:cs="Arial"/>
                <w:b/>
              </w:rPr>
              <w:t>8</w:t>
            </w:r>
          </w:p>
        </w:tc>
        <w:tc>
          <w:tcPr>
            <w:tcW w:w="709" w:type="dxa"/>
            <w:tcBorders>
              <w:bottom w:val="single" w:sz="4" w:space="0" w:color="auto"/>
            </w:tcBorders>
            <w:shd w:val="clear" w:color="auto" w:fill="auto"/>
          </w:tcPr>
          <w:p w14:paraId="22392981" w14:textId="1DF7204F" w:rsidR="00DE2013" w:rsidRPr="00E976A3" w:rsidRDefault="00DE2013" w:rsidP="0034746B">
            <w:pPr>
              <w:spacing w:beforeLines="60" w:before="144" w:afterLines="60" w:after="144"/>
              <w:rPr>
                <w:rFonts w:ascii="Arial" w:hAnsi="Arial" w:cs="Arial"/>
              </w:rPr>
            </w:pPr>
          </w:p>
        </w:tc>
        <w:tc>
          <w:tcPr>
            <w:tcW w:w="5216" w:type="dxa"/>
            <w:tcBorders>
              <w:bottom w:val="single" w:sz="4" w:space="0" w:color="auto"/>
            </w:tcBorders>
            <w:shd w:val="clear" w:color="auto" w:fill="auto"/>
          </w:tcPr>
          <w:p w14:paraId="05F9F895" w14:textId="2FB8C5A4" w:rsidR="00DE2013" w:rsidRPr="00E976A3" w:rsidRDefault="00ED228F" w:rsidP="0034746B">
            <w:pPr>
              <w:spacing w:beforeLines="60" w:before="144" w:afterLines="60" w:after="144"/>
              <w:rPr>
                <w:rFonts w:ascii="Arial" w:hAnsi="Arial" w:cs="Arial"/>
              </w:rPr>
            </w:pPr>
            <w:r w:rsidRPr="00E976A3">
              <w:rPr>
                <w:rFonts w:ascii="Arial" w:hAnsi="Arial" w:cs="Arial"/>
              </w:rPr>
              <w:t xml:space="preserve">Identification of personnel responsible for overseeing emergency measures. </w:t>
            </w:r>
          </w:p>
        </w:tc>
        <w:tc>
          <w:tcPr>
            <w:tcW w:w="1417" w:type="dxa"/>
            <w:tcBorders>
              <w:bottom w:val="single" w:sz="4" w:space="0" w:color="auto"/>
            </w:tcBorders>
            <w:shd w:val="clear" w:color="auto" w:fill="auto"/>
          </w:tcPr>
          <w:p w14:paraId="61C22F43" w14:textId="77777777" w:rsidR="00DE2013" w:rsidRPr="00E976A3" w:rsidRDefault="00DE2013" w:rsidP="0034746B">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719C13F3" w14:textId="77777777" w:rsidR="00DE2013" w:rsidRPr="00E976A3" w:rsidRDefault="00DE2013" w:rsidP="0034746B">
            <w:pPr>
              <w:spacing w:beforeLines="60" w:before="144" w:afterLines="60" w:after="144"/>
              <w:rPr>
                <w:rFonts w:ascii="Arial" w:hAnsi="Arial" w:cs="Arial"/>
              </w:rPr>
            </w:pPr>
          </w:p>
        </w:tc>
      </w:tr>
      <w:tr w:rsidR="00F82E1C" w:rsidRPr="00E976A3" w14:paraId="6D568610" w14:textId="77777777" w:rsidTr="00F85B63">
        <w:tc>
          <w:tcPr>
            <w:tcW w:w="880" w:type="dxa"/>
            <w:shd w:val="clear" w:color="auto" w:fill="BFBFBF" w:themeFill="background1" w:themeFillShade="BF"/>
          </w:tcPr>
          <w:p w14:paraId="64D6350F" w14:textId="2C9B3CE5" w:rsidR="00F82E1C" w:rsidRPr="00E976A3" w:rsidRDefault="00032E44" w:rsidP="00D67EA6">
            <w:pPr>
              <w:spacing w:beforeLines="60" w:before="144" w:afterLines="60" w:after="144"/>
              <w:jc w:val="center"/>
              <w:rPr>
                <w:rFonts w:ascii="Arial" w:hAnsi="Arial" w:cs="Arial"/>
                <w:b/>
              </w:rPr>
            </w:pPr>
            <w:r w:rsidRPr="00E976A3">
              <w:rPr>
                <w:rFonts w:ascii="Arial" w:hAnsi="Arial" w:cs="Arial"/>
                <w:b/>
              </w:rPr>
              <w:lastRenderedPageBreak/>
              <w:t>B.1</w:t>
            </w:r>
          </w:p>
        </w:tc>
        <w:tc>
          <w:tcPr>
            <w:tcW w:w="709" w:type="dxa"/>
            <w:shd w:val="clear" w:color="auto" w:fill="BFBFBF" w:themeFill="background1" w:themeFillShade="BF"/>
          </w:tcPr>
          <w:p w14:paraId="08BE5AE4" w14:textId="77777777" w:rsidR="00F82E1C" w:rsidRPr="00E976A3" w:rsidRDefault="00F82E1C" w:rsidP="00D67EA6">
            <w:pPr>
              <w:spacing w:beforeLines="60" w:before="144" w:afterLines="60" w:after="144"/>
              <w:rPr>
                <w:rFonts w:ascii="Arial" w:hAnsi="Arial" w:cs="Arial"/>
              </w:rPr>
            </w:pPr>
          </w:p>
        </w:tc>
        <w:tc>
          <w:tcPr>
            <w:tcW w:w="5216" w:type="dxa"/>
            <w:shd w:val="clear" w:color="auto" w:fill="BFBFBF" w:themeFill="background1" w:themeFillShade="BF"/>
          </w:tcPr>
          <w:p w14:paraId="09B19986" w14:textId="6C2C12F9" w:rsidR="00F82E1C" w:rsidRPr="00E976A3" w:rsidRDefault="00F82E1C" w:rsidP="00D67EA6">
            <w:pPr>
              <w:spacing w:beforeLines="60" w:before="144" w:afterLines="60" w:after="144"/>
              <w:rPr>
                <w:rFonts w:ascii="Arial" w:hAnsi="Arial" w:cs="Arial"/>
              </w:rPr>
            </w:pPr>
            <w:r w:rsidRPr="00E976A3">
              <w:rPr>
                <w:rFonts w:ascii="Arial" w:hAnsi="Arial" w:cs="Arial"/>
                <w:b/>
              </w:rPr>
              <w:t>Statement of Management Commitment</w:t>
            </w:r>
          </w:p>
        </w:tc>
        <w:tc>
          <w:tcPr>
            <w:tcW w:w="1417" w:type="dxa"/>
            <w:shd w:val="clear" w:color="auto" w:fill="BFBFBF" w:themeFill="background1" w:themeFillShade="BF"/>
          </w:tcPr>
          <w:p w14:paraId="7D5B6219" w14:textId="77777777" w:rsidR="00F82E1C" w:rsidRPr="00E976A3" w:rsidRDefault="00F82E1C" w:rsidP="00D67EA6">
            <w:pPr>
              <w:spacing w:beforeLines="60" w:before="144" w:afterLines="60" w:after="144"/>
              <w:jc w:val="center"/>
              <w:rPr>
                <w:rFonts w:ascii="Arial" w:hAnsi="Arial" w:cs="Arial"/>
              </w:rPr>
            </w:pPr>
          </w:p>
        </w:tc>
        <w:tc>
          <w:tcPr>
            <w:tcW w:w="6320" w:type="dxa"/>
            <w:shd w:val="clear" w:color="auto" w:fill="BFBFBF" w:themeFill="background1" w:themeFillShade="BF"/>
          </w:tcPr>
          <w:p w14:paraId="35CF50AB" w14:textId="77777777" w:rsidR="00F82E1C" w:rsidRPr="00E976A3" w:rsidRDefault="00F82E1C" w:rsidP="00D67EA6">
            <w:pPr>
              <w:spacing w:beforeLines="60" w:before="144" w:afterLines="60" w:after="144"/>
              <w:rPr>
                <w:rFonts w:ascii="Arial" w:hAnsi="Arial" w:cs="Arial"/>
                <w:color w:val="FF0000"/>
              </w:rPr>
            </w:pPr>
          </w:p>
        </w:tc>
      </w:tr>
      <w:tr w:rsidR="00F82E1C" w:rsidRPr="00E976A3" w14:paraId="4071EFCC" w14:textId="77777777" w:rsidTr="00F82E1C">
        <w:tc>
          <w:tcPr>
            <w:tcW w:w="880" w:type="dxa"/>
            <w:shd w:val="clear" w:color="auto" w:fill="auto"/>
          </w:tcPr>
          <w:p w14:paraId="669AF7B3" w14:textId="35C5034E" w:rsidR="00F82E1C" w:rsidRPr="00E976A3" w:rsidRDefault="00032E44" w:rsidP="0034746B">
            <w:pPr>
              <w:spacing w:beforeLines="60" w:before="144" w:afterLines="60" w:after="144"/>
              <w:jc w:val="center"/>
              <w:rPr>
                <w:rFonts w:ascii="Arial" w:hAnsi="Arial" w:cs="Arial"/>
                <w:b/>
              </w:rPr>
            </w:pPr>
            <w:r w:rsidRPr="00E976A3">
              <w:rPr>
                <w:rFonts w:ascii="Arial" w:hAnsi="Arial" w:cs="Arial"/>
                <w:b/>
              </w:rPr>
              <w:t>B.1</w:t>
            </w:r>
          </w:p>
        </w:tc>
        <w:tc>
          <w:tcPr>
            <w:tcW w:w="709" w:type="dxa"/>
            <w:shd w:val="clear" w:color="auto" w:fill="auto"/>
          </w:tcPr>
          <w:p w14:paraId="621D77AD" w14:textId="77777777" w:rsidR="00F82E1C" w:rsidRPr="00E976A3" w:rsidRDefault="00F82E1C" w:rsidP="0034746B">
            <w:pPr>
              <w:spacing w:beforeLines="60" w:before="144" w:afterLines="60" w:after="144"/>
              <w:rPr>
                <w:rFonts w:ascii="Arial" w:hAnsi="Arial" w:cs="Arial"/>
              </w:rPr>
            </w:pPr>
          </w:p>
        </w:tc>
        <w:tc>
          <w:tcPr>
            <w:tcW w:w="5216" w:type="dxa"/>
            <w:shd w:val="clear" w:color="auto" w:fill="auto"/>
          </w:tcPr>
          <w:p w14:paraId="1F850609" w14:textId="6AD5B966" w:rsidR="00F82E1C" w:rsidRPr="00E976A3" w:rsidRDefault="00941602" w:rsidP="0034746B">
            <w:pPr>
              <w:spacing w:beforeLines="60" w:before="144" w:afterLines="60" w:after="144"/>
              <w:rPr>
                <w:rFonts w:ascii="Arial" w:hAnsi="Arial" w:cs="Arial"/>
              </w:rPr>
            </w:pPr>
            <w:r w:rsidRPr="00E976A3">
              <w:rPr>
                <w:rFonts w:ascii="Arial" w:hAnsi="Arial" w:cs="Arial"/>
              </w:rPr>
              <w:t xml:space="preserve">Pest </w:t>
            </w:r>
            <w:r w:rsidR="00F82E1C" w:rsidRPr="00E976A3">
              <w:rPr>
                <w:rFonts w:ascii="Arial" w:hAnsi="Arial" w:cs="Arial"/>
              </w:rPr>
              <w:t xml:space="preserve">Module </w:t>
            </w:r>
            <w:r w:rsidR="00695336" w:rsidRPr="00E976A3">
              <w:rPr>
                <w:rFonts w:ascii="Arial" w:hAnsi="Arial" w:cs="Arial"/>
              </w:rPr>
              <w:t xml:space="preserve">commitment </w:t>
            </w:r>
            <w:r w:rsidRPr="00E976A3">
              <w:rPr>
                <w:rFonts w:ascii="Arial" w:hAnsi="Arial" w:cs="Arial"/>
              </w:rPr>
              <w:t>statement completed</w:t>
            </w:r>
            <w:r w:rsidR="00F82E1C" w:rsidRPr="00E976A3">
              <w:rPr>
                <w:rFonts w:ascii="Arial" w:hAnsi="Arial" w:cs="Arial"/>
              </w:rPr>
              <w:t xml:space="preserve"> by owner/management</w:t>
            </w:r>
          </w:p>
        </w:tc>
        <w:tc>
          <w:tcPr>
            <w:tcW w:w="1417" w:type="dxa"/>
            <w:shd w:val="clear" w:color="auto" w:fill="auto"/>
          </w:tcPr>
          <w:p w14:paraId="4D45471C" w14:textId="77777777" w:rsidR="00F82E1C" w:rsidRPr="00E976A3" w:rsidRDefault="00F82E1C" w:rsidP="0034746B">
            <w:pPr>
              <w:spacing w:beforeLines="60" w:before="144" w:afterLines="60" w:after="144"/>
              <w:jc w:val="center"/>
              <w:rPr>
                <w:rFonts w:ascii="Arial" w:hAnsi="Arial" w:cs="Arial"/>
              </w:rPr>
            </w:pPr>
          </w:p>
        </w:tc>
        <w:tc>
          <w:tcPr>
            <w:tcW w:w="6320" w:type="dxa"/>
            <w:shd w:val="clear" w:color="auto" w:fill="auto"/>
          </w:tcPr>
          <w:p w14:paraId="75C5CDB8" w14:textId="77777777" w:rsidR="00F82E1C" w:rsidRPr="00E976A3" w:rsidRDefault="00F82E1C" w:rsidP="0034746B">
            <w:pPr>
              <w:spacing w:beforeLines="60" w:before="144" w:afterLines="60" w:after="144"/>
              <w:rPr>
                <w:rFonts w:ascii="Arial" w:hAnsi="Arial" w:cs="Arial"/>
              </w:rPr>
            </w:pPr>
          </w:p>
        </w:tc>
      </w:tr>
    </w:tbl>
    <w:p w14:paraId="69B76C27" w14:textId="77777777" w:rsidR="00DE2013" w:rsidRPr="00E976A3" w:rsidRDefault="00DE2013">
      <w:pPr>
        <w:rPr>
          <w:rFonts w:ascii="Arial" w:hAnsi="Arial" w:cs="Arial"/>
        </w:rPr>
      </w:pPr>
    </w:p>
    <w:p w14:paraId="185B1485" w14:textId="77777777" w:rsidR="00E976A3" w:rsidRDefault="00E976A3">
      <w:pPr>
        <w:rPr>
          <w:rFonts w:ascii="Arial" w:hAnsi="Arial" w:cs="Arial"/>
        </w:rPr>
      </w:pPr>
    </w:p>
    <w:p w14:paraId="26482427" w14:textId="04FF6AF0" w:rsidR="00322FF4" w:rsidRPr="00E976A3" w:rsidRDefault="005A61BC">
      <w:pPr>
        <w:rPr>
          <w:rFonts w:ascii="Arial" w:hAnsi="Arial" w:cs="Arial"/>
        </w:rPr>
      </w:pPr>
      <w:r w:rsidRPr="00E976A3">
        <w:rPr>
          <w:rFonts w:ascii="Arial" w:hAnsi="Arial" w:cs="Arial"/>
        </w:rPr>
        <w:t>Facilities joining Clean Plants under the Phase-In program must also complete Section C (</w:t>
      </w:r>
      <w:r w:rsidR="00BD7921">
        <w:rPr>
          <w:rFonts w:ascii="Arial" w:hAnsi="Arial" w:cs="Arial"/>
        </w:rPr>
        <w:t>BTM-Appendix 4</w:t>
      </w:r>
      <w:r w:rsidRPr="00E976A3">
        <w:rPr>
          <w:rFonts w:ascii="Arial" w:hAnsi="Arial" w:cs="Arial"/>
        </w:rPr>
        <w:t>)</w:t>
      </w:r>
      <w:r w:rsidR="008D07A0" w:rsidRPr="00E976A3">
        <w:rPr>
          <w:rFonts w:ascii="Arial" w:hAnsi="Arial" w:cs="Arial"/>
        </w:rPr>
        <w:t xml:space="preserve"> </w:t>
      </w:r>
    </w:p>
    <w:p w14:paraId="482B0A60" w14:textId="77777777" w:rsidR="005A61BC" w:rsidRPr="00E976A3" w:rsidRDefault="005A61BC">
      <w:pPr>
        <w:rPr>
          <w:rFonts w:ascii="Arial" w:hAnsi="Arial" w:cs="Arial"/>
        </w:rPr>
      </w:pPr>
    </w:p>
    <w:tbl>
      <w:tblPr>
        <w:tblW w:w="145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709"/>
        <w:gridCol w:w="5216"/>
        <w:gridCol w:w="1417"/>
        <w:gridCol w:w="6320"/>
      </w:tblGrid>
      <w:tr w:rsidR="005A61BC" w:rsidRPr="00E976A3" w14:paraId="2F494BC0" w14:textId="77777777" w:rsidTr="00993565">
        <w:trPr>
          <w:cantSplit/>
          <w:trHeight w:val="1357"/>
        </w:trPr>
        <w:tc>
          <w:tcPr>
            <w:tcW w:w="880" w:type="dxa"/>
            <w:shd w:val="clear" w:color="auto" w:fill="auto"/>
            <w:textDirection w:val="btLr"/>
          </w:tcPr>
          <w:p w14:paraId="1EB92644" w14:textId="77777777" w:rsidR="005A61BC" w:rsidRPr="00E976A3" w:rsidRDefault="005A61BC" w:rsidP="00993565">
            <w:pPr>
              <w:spacing w:beforeLines="60" w:before="144" w:afterLines="60" w:after="144"/>
              <w:ind w:left="113" w:right="113"/>
              <w:jc w:val="center"/>
              <w:rPr>
                <w:rFonts w:ascii="Arial" w:hAnsi="Arial" w:cs="Arial"/>
                <w:b/>
                <w:sz w:val="18"/>
                <w:szCs w:val="18"/>
              </w:rPr>
            </w:pPr>
            <w:r w:rsidRPr="00E976A3">
              <w:rPr>
                <w:rFonts w:ascii="Arial" w:hAnsi="Arial" w:cs="Arial"/>
                <w:b/>
                <w:sz w:val="18"/>
                <w:szCs w:val="18"/>
              </w:rPr>
              <w:t>Module Std Section</w:t>
            </w:r>
          </w:p>
        </w:tc>
        <w:tc>
          <w:tcPr>
            <w:tcW w:w="709" w:type="dxa"/>
            <w:shd w:val="clear" w:color="auto" w:fill="auto"/>
            <w:textDirection w:val="btLr"/>
          </w:tcPr>
          <w:p w14:paraId="3FFDCFC7" w14:textId="77777777" w:rsidR="005A61BC" w:rsidRPr="00E976A3" w:rsidRDefault="005A61BC" w:rsidP="00993565">
            <w:pPr>
              <w:spacing w:beforeLines="60" w:before="144" w:afterLines="60" w:after="144"/>
              <w:ind w:left="113" w:right="113"/>
              <w:rPr>
                <w:rFonts w:ascii="Arial" w:hAnsi="Arial" w:cs="Arial"/>
                <w:b/>
                <w:sz w:val="28"/>
                <w:szCs w:val="28"/>
              </w:rPr>
            </w:pPr>
            <w:r w:rsidRPr="00E976A3">
              <w:rPr>
                <w:rFonts w:ascii="Arial" w:hAnsi="Arial" w:cs="Arial"/>
                <w:b/>
                <w:sz w:val="18"/>
                <w:szCs w:val="18"/>
              </w:rPr>
              <w:t>CP Standard Section</w:t>
            </w:r>
          </w:p>
        </w:tc>
        <w:tc>
          <w:tcPr>
            <w:tcW w:w="5216" w:type="dxa"/>
            <w:shd w:val="clear" w:color="auto" w:fill="auto"/>
          </w:tcPr>
          <w:p w14:paraId="0718CD4E" w14:textId="77777777" w:rsidR="005A61BC" w:rsidRPr="00E976A3" w:rsidRDefault="005A61BC" w:rsidP="00993565">
            <w:pPr>
              <w:spacing w:beforeLines="60" w:before="144" w:afterLines="60" w:after="144"/>
              <w:rPr>
                <w:rFonts w:ascii="Arial" w:hAnsi="Arial" w:cs="Arial"/>
                <w:b/>
                <w:sz w:val="28"/>
                <w:szCs w:val="28"/>
              </w:rPr>
            </w:pPr>
          </w:p>
          <w:p w14:paraId="5D88CBCD" w14:textId="77777777" w:rsidR="005A61BC" w:rsidRPr="00E976A3" w:rsidRDefault="005A61BC" w:rsidP="00993565">
            <w:pPr>
              <w:spacing w:beforeLines="60" w:before="144" w:afterLines="60" w:after="144"/>
              <w:rPr>
                <w:rFonts w:ascii="Arial" w:hAnsi="Arial" w:cs="Arial"/>
                <w:b/>
                <w:sz w:val="28"/>
                <w:szCs w:val="28"/>
              </w:rPr>
            </w:pPr>
            <w:r w:rsidRPr="00E976A3">
              <w:rPr>
                <w:rFonts w:ascii="Arial" w:hAnsi="Arial" w:cs="Arial"/>
                <w:b/>
                <w:sz w:val="28"/>
                <w:szCs w:val="28"/>
              </w:rPr>
              <w:t>Title/ information required</w:t>
            </w:r>
          </w:p>
        </w:tc>
        <w:tc>
          <w:tcPr>
            <w:tcW w:w="1417" w:type="dxa"/>
            <w:shd w:val="clear" w:color="auto" w:fill="auto"/>
          </w:tcPr>
          <w:p w14:paraId="63FF6697" w14:textId="77777777" w:rsidR="005A61BC" w:rsidRPr="00E976A3" w:rsidRDefault="005A61BC" w:rsidP="00993565">
            <w:pPr>
              <w:spacing w:beforeLines="60" w:before="144" w:afterLines="60" w:after="144"/>
              <w:rPr>
                <w:rFonts w:ascii="Arial" w:hAnsi="Arial" w:cs="Arial"/>
                <w:b/>
                <w:sz w:val="20"/>
                <w:szCs w:val="20"/>
              </w:rPr>
            </w:pPr>
            <w:r w:rsidRPr="00E976A3">
              <w:rPr>
                <w:rFonts w:ascii="Arial" w:hAnsi="Arial" w:cs="Arial"/>
                <w:b/>
                <w:sz w:val="20"/>
                <w:szCs w:val="20"/>
              </w:rPr>
              <w:t>Complete?</w:t>
            </w:r>
          </w:p>
          <w:p w14:paraId="580F9701" w14:textId="77777777" w:rsidR="005A61BC" w:rsidRPr="00E976A3" w:rsidRDefault="005A61BC" w:rsidP="00993565">
            <w:pPr>
              <w:spacing w:beforeLines="60" w:before="144" w:afterLines="60" w:after="144"/>
              <w:rPr>
                <w:rFonts w:ascii="Arial" w:hAnsi="Arial" w:cs="Arial"/>
                <w:b/>
              </w:rPr>
            </w:pPr>
            <w:r w:rsidRPr="00E976A3">
              <w:rPr>
                <w:rFonts w:ascii="Arial" w:hAnsi="Arial" w:cs="Arial"/>
                <w:b/>
                <w:sz w:val="20"/>
                <w:szCs w:val="20"/>
              </w:rPr>
              <w:t>Yes/No/NA</w:t>
            </w:r>
          </w:p>
        </w:tc>
        <w:tc>
          <w:tcPr>
            <w:tcW w:w="6320" w:type="dxa"/>
            <w:shd w:val="clear" w:color="auto" w:fill="auto"/>
          </w:tcPr>
          <w:p w14:paraId="6920EDA2" w14:textId="77777777" w:rsidR="005A61BC" w:rsidRPr="00E976A3" w:rsidRDefault="005A61BC" w:rsidP="00993565">
            <w:pPr>
              <w:spacing w:beforeLines="60" w:before="144" w:afterLines="60" w:after="144"/>
              <w:rPr>
                <w:rFonts w:ascii="Arial" w:hAnsi="Arial" w:cs="Arial"/>
                <w:b/>
              </w:rPr>
            </w:pPr>
            <w:r w:rsidRPr="00E976A3">
              <w:rPr>
                <w:rFonts w:ascii="Arial" w:hAnsi="Arial" w:cs="Arial"/>
                <w:b/>
              </w:rPr>
              <w:t>Comments</w:t>
            </w:r>
          </w:p>
        </w:tc>
      </w:tr>
      <w:tr w:rsidR="005A61BC" w:rsidRPr="00E976A3" w14:paraId="62CA38F7" w14:textId="77777777" w:rsidTr="00993565">
        <w:tc>
          <w:tcPr>
            <w:tcW w:w="880" w:type="dxa"/>
            <w:shd w:val="clear" w:color="auto" w:fill="BFBFBF" w:themeFill="background1" w:themeFillShade="BF"/>
          </w:tcPr>
          <w:p w14:paraId="158B9FF4" w14:textId="6CF30F81"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1</w:t>
            </w:r>
          </w:p>
        </w:tc>
        <w:tc>
          <w:tcPr>
            <w:tcW w:w="709" w:type="dxa"/>
            <w:shd w:val="clear" w:color="auto" w:fill="BFBFBF" w:themeFill="background1" w:themeFillShade="BF"/>
          </w:tcPr>
          <w:p w14:paraId="28840518" w14:textId="77777777" w:rsidR="005A61BC" w:rsidRPr="00E976A3" w:rsidRDefault="005A61BC" w:rsidP="00993565">
            <w:pPr>
              <w:spacing w:beforeLines="60" w:before="144" w:afterLines="60" w:after="144"/>
              <w:rPr>
                <w:rFonts w:ascii="Arial" w:hAnsi="Arial" w:cs="Arial"/>
              </w:rPr>
            </w:pPr>
          </w:p>
        </w:tc>
        <w:tc>
          <w:tcPr>
            <w:tcW w:w="5216" w:type="dxa"/>
            <w:shd w:val="clear" w:color="auto" w:fill="BFBFBF" w:themeFill="background1" w:themeFillShade="BF"/>
          </w:tcPr>
          <w:p w14:paraId="6BC43F0F" w14:textId="4A8826E2" w:rsidR="005A61BC" w:rsidRPr="00E976A3" w:rsidRDefault="005A61BC" w:rsidP="00993565">
            <w:pPr>
              <w:spacing w:beforeLines="60" w:before="144" w:afterLines="60" w:after="144"/>
              <w:rPr>
                <w:rFonts w:ascii="Arial" w:hAnsi="Arial" w:cs="Arial"/>
                <w:b/>
              </w:rPr>
            </w:pPr>
            <w:r w:rsidRPr="00E976A3">
              <w:rPr>
                <w:rFonts w:ascii="Arial" w:hAnsi="Arial" w:cs="Arial"/>
                <w:b/>
              </w:rPr>
              <w:t>Staff – Additional Requirements</w:t>
            </w:r>
          </w:p>
        </w:tc>
        <w:tc>
          <w:tcPr>
            <w:tcW w:w="1417" w:type="dxa"/>
            <w:shd w:val="clear" w:color="auto" w:fill="BFBFBF" w:themeFill="background1" w:themeFillShade="BF"/>
          </w:tcPr>
          <w:p w14:paraId="62B41E61"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32FE59DD" w14:textId="77777777" w:rsidR="005A61BC" w:rsidRPr="00E976A3" w:rsidRDefault="005A61BC" w:rsidP="00993565">
            <w:pPr>
              <w:spacing w:beforeLines="60" w:before="144" w:afterLines="60" w:after="144"/>
              <w:rPr>
                <w:rFonts w:ascii="Arial" w:hAnsi="Arial" w:cs="Arial"/>
              </w:rPr>
            </w:pPr>
          </w:p>
        </w:tc>
      </w:tr>
      <w:tr w:rsidR="005A61BC" w:rsidRPr="00E976A3" w14:paraId="1DB7C212" w14:textId="77777777" w:rsidTr="00993565">
        <w:tc>
          <w:tcPr>
            <w:tcW w:w="880" w:type="dxa"/>
            <w:shd w:val="clear" w:color="auto" w:fill="auto"/>
          </w:tcPr>
          <w:p w14:paraId="02F85917" w14:textId="6DF4A156" w:rsidR="005A61BC" w:rsidRPr="00E976A3" w:rsidRDefault="00F4797C" w:rsidP="00993565">
            <w:pPr>
              <w:spacing w:beforeLines="60" w:before="144" w:afterLines="60" w:after="144"/>
              <w:jc w:val="center"/>
              <w:rPr>
                <w:rFonts w:ascii="Arial" w:hAnsi="Arial" w:cs="Arial"/>
                <w:b/>
              </w:rPr>
            </w:pPr>
            <w:r w:rsidRPr="00E976A3">
              <w:rPr>
                <w:rFonts w:ascii="Arial" w:hAnsi="Arial" w:cs="Arial"/>
                <w:b/>
              </w:rPr>
              <w:t>C</w:t>
            </w:r>
            <w:r w:rsidR="005A61BC" w:rsidRPr="00E976A3">
              <w:rPr>
                <w:rFonts w:ascii="Arial" w:hAnsi="Arial" w:cs="Arial"/>
                <w:b/>
              </w:rPr>
              <w:t>.</w:t>
            </w:r>
            <w:r w:rsidR="00E976A3">
              <w:rPr>
                <w:rFonts w:ascii="Arial" w:hAnsi="Arial" w:cs="Arial"/>
                <w:b/>
              </w:rPr>
              <w:t>1</w:t>
            </w:r>
          </w:p>
        </w:tc>
        <w:tc>
          <w:tcPr>
            <w:tcW w:w="709" w:type="dxa"/>
            <w:shd w:val="clear" w:color="auto" w:fill="auto"/>
          </w:tcPr>
          <w:p w14:paraId="0C7E766A" w14:textId="3376378F" w:rsidR="005A61BC" w:rsidRPr="00E976A3" w:rsidRDefault="00E976A3" w:rsidP="00993565">
            <w:pPr>
              <w:spacing w:beforeLines="60" w:before="144" w:afterLines="60" w:after="144"/>
              <w:rPr>
                <w:rFonts w:ascii="Arial" w:hAnsi="Arial" w:cs="Arial"/>
              </w:rPr>
            </w:pPr>
            <w:r>
              <w:rPr>
                <w:rFonts w:ascii="Arial" w:hAnsi="Arial" w:cs="Arial"/>
              </w:rPr>
              <w:t>2.1.1</w:t>
            </w:r>
          </w:p>
        </w:tc>
        <w:tc>
          <w:tcPr>
            <w:tcW w:w="5216" w:type="dxa"/>
            <w:shd w:val="clear" w:color="auto" w:fill="auto"/>
          </w:tcPr>
          <w:p w14:paraId="6A9176AE" w14:textId="6A5F452B" w:rsidR="005A61BC" w:rsidRPr="00E976A3" w:rsidRDefault="00E976A3" w:rsidP="00993565">
            <w:pPr>
              <w:spacing w:beforeLines="60" w:before="144" w:afterLines="60" w:after="144"/>
              <w:rPr>
                <w:rFonts w:ascii="Arial" w:hAnsi="Arial" w:cs="Arial"/>
              </w:rPr>
            </w:pPr>
            <w:r>
              <w:rPr>
                <w:rFonts w:ascii="Arial" w:hAnsi="Arial" w:cs="Arial"/>
              </w:rPr>
              <w:t>Certification Manager identified, and list of duties is referenced</w:t>
            </w:r>
          </w:p>
        </w:tc>
        <w:tc>
          <w:tcPr>
            <w:tcW w:w="1417" w:type="dxa"/>
            <w:shd w:val="clear" w:color="auto" w:fill="auto"/>
          </w:tcPr>
          <w:p w14:paraId="6982EE8E"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5F06AA15" w14:textId="77777777" w:rsidR="005A61BC" w:rsidRPr="00E976A3" w:rsidRDefault="005A61BC" w:rsidP="00993565">
            <w:pPr>
              <w:spacing w:beforeLines="60" w:before="144" w:afterLines="60" w:after="144"/>
              <w:rPr>
                <w:rFonts w:ascii="Arial" w:hAnsi="Arial" w:cs="Arial"/>
              </w:rPr>
            </w:pPr>
          </w:p>
        </w:tc>
      </w:tr>
      <w:tr w:rsidR="005A61BC" w:rsidRPr="00E976A3" w14:paraId="5BF46E33" w14:textId="77777777" w:rsidTr="00993565">
        <w:tc>
          <w:tcPr>
            <w:tcW w:w="880" w:type="dxa"/>
            <w:shd w:val="clear" w:color="auto" w:fill="auto"/>
          </w:tcPr>
          <w:p w14:paraId="2D9CE93C" w14:textId="59D36AFC" w:rsidR="005A61BC" w:rsidRPr="00E976A3" w:rsidRDefault="00F4797C" w:rsidP="00993565">
            <w:pPr>
              <w:spacing w:beforeLines="60" w:before="144" w:afterLines="60" w:after="144"/>
              <w:jc w:val="center"/>
              <w:rPr>
                <w:rFonts w:ascii="Arial" w:hAnsi="Arial" w:cs="Arial"/>
                <w:b/>
              </w:rPr>
            </w:pPr>
            <w:r w:rsidRPr="00E976A3">
              <w:rPr>
                <w:rFonts w:ascii="Arial" w:hAnsi="Arial" w:cs="Arial"/>
                <w:b/>
              </w:rPr>
              <w:t>C</w:t>
            </w:r>
            <w:r w:rsidR="005A61BC" w:rsidRPr="00E976A3">
              <w:rPr>
                <w:rFonts w:ascii="Arial" w:hAnsi="Arial" w:cs="Arial"/>
                <w:b/>
              </w:rPr>
              <w:t>.</w:t>
            </w:r>
            <w:r w:rsidR="00E976A3">
              <w:rPr>
                <w:rFonts w:ascii="Arial" w:hAnsi="Arial" w:cs="Arial"/>
                <w:b/>
              </w:rPr>
              <w:t>1</w:t>
            </w:r>
          </w:p>
        </w:tc>
        <w:tc>
          <w:tcPr>
            <w:tcW w:w="709" w:type="dxa"/>
            <w:shd w:val="clear" w:color="auto" w:fill="auto"/>
          </w:tcPr>
          <w:p w14:paraId="77AC5B37" w14:textId="21C45DF5" w:rsidR="005A61BC" w:rsidRPr="00E976A3" w:rsidRDefault="00E976A3" w:rsidP="00993565">
            <w:pPr>
              <w:spacing w:beforeLines="60" w:before="144" w:afterLines="60" w:after="144"/>
              <w:rPr>
                <w:rFonts w:ascii="Arial" w:hAnsi="Arial" w:cs="Arial"/>
              </w:rPr>
            </w:pPr>
            <w:r>
              <w:rPr>
                <w:rFonts w:ascii="Arial" w:hAnsi="Arial" w:cs="Arial"/>
              </w:rPr>
              <w:t>2.1.2</w:t>
            </w:r>
          </w:p>
        </w:tc>
        <w:tc>
          <w:tcPr>
            <w:tcW w:w="5216" w:type="dxa"/>
            <w:shd w:val="clear" w:color="auto" w:fill="auto"/>
          </w:tcPr>
          <w:p w14:paraId="2A344491" w14:textId="693241B8" w:rsidR="005A61BC" w:rsidRPr="00E976A3" w:rsidRDefault="00E976A3" w:rsidP="00993565">
            <w:pPr>
              <w:spacing w:beforeLines="60" w:before="144" w:afterLines="60" w:after="144"/>
              <w:rPr>
                <w:rFonts w:ascii="Arial" w:hAnsi="Arial" w:cs="Arial"/>
              </w:rPr>
            </w:pPr>
            <w:r>
              <w:rPr>
                <w:rFonts w:ascii="Arial" w:hAnsi="Arial" w:cs="Arial"/>
              </w:rPr>
              <w:t>Crop Protection Manager identified, and list of duties is referenced</w:t>
            </w:r>
          </w:p>
        </w:tc>
        <w:tc>
          <w:tcPr>
            <w:tcW w:w="1417" w:type="dxa"/>
            <w:shd w:val="clear" w:color="auto" w:fill="auto"/>
          </w:tcPr>
          <w:p w14:paraId="3237449F"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0D50485A" w14:textId="77777777" w:rsidR="005A61BC" w:rsidRPr="00E976A3" w:rsidRDefault="005A61BC" w:rsidP="00993565">
            <w:pPr>
              <w:spacing w:beforeLines="60" w:before="144" w:afterLines="60" w:after="144"/>
              <w:rPr>
                <w:rFonts w:ascii="Arial" w:hAnsi="Arial" w:cs="Arial"/>
              </w:rPr>
            </w:pPr>
          </w:p>
        </w:tc>
      </w:tr>
      <w:tr w:rsidR="005A61BC" w:rsidRPr="00E976A3" w14:paraId="670411F3" w14:textId="77777777" w:rsidTr="00993565">
        <w:tc>
          <w:tcPr>
            <w:tcW w:w="880" w:type="dxa"/>
            <w:shd w:val="clear" w:color="auto" w:fill="auto"/>
          </w:tcPr>
          <w:p w14:paraId="4B347BA2" w14:textId="34BBEBBB" w:rsidR="005A61BC" w:rsidRPr="00E976A3" w:rsidRDefault="00F4797C" w:rsidP="00993565">
            <w:pPr>
              <w:spacing w:beforeLines="60" w:before="144" w:afterLines="60" w:after="144"/>
              <w:jc w:val="center"/>
              <w:rPr>
                <w:rFonts w:ascii="Arial" w:hAnsi="Arial" w:cs="Arial"/>
                <w:b/>
              </w:rPr>
            </w:pPr>
            <w:r w:rsidRPr="00E976A3">
              <w:rPr>
                <w:rFonts w:ascii="Arial" w:hAnsi="Arial" w:cs="Arial"/>
                <w:b/>
              </w:rPr>
              <w:t>C</w:t>
            </w:r>
            <w:r w:rsidR="005A61BC" w:rsidRPr="00E976A3">
              <w:rPr>
                <w:rFonts w:ascii="Arial" w:hAnsi="Arial" w:cs="Arial"/>
                <w:b/>
              </w:rPr>
              <w:t>.</w:t>
            </w:r>
            <w:r w:rsidR="00E976A3">
              <w:rPr>
                <w:rFonts w:ascii="Arial" w:hAnsi="Arial" w:cs="Arial"/>
                <w:b/>
              </w:rPr>
              <w:t>1</w:t>
            </w:r>
          </w:p>
        </w:tc>
        <w:tc>
          <w:tcPr>
            <w:tcW w:w="709" w:type="dxa"/>
            <w:shd w:val="clear" w:color="auto" w:fill="auto"/>
          </w:tcPr>
          <w:p w14:paraId="3777DF47" w14:textId="388A5C1E" w:rsidR="005A61BC" w:rsidRPr="00E976A3" w:rsidRDefault="00E976A3" w:rsidP="00993565">
            <w:pPr>
              <w:spacing w:beforeLines="60" w:before="144" w:afterLines="60" w:after="144"/>
              <w:rPr>
                <w:rFonts w:ascii="Arial" w:hAnsi="Arial" w:cs="Arial"/>
              </w:rPr>
            </w:pPr>
            <w:r>
              <w:rPr>
                <w:rFonts w:ascii="Arial" w:hAnsi="Arial" w:cs="Arial"/>
              </w:rPr>
              <w:t>2.1.3</w:t>
            </w:r>
          </w:p>
        </w:tc>
        <w:tc>
          <w:tcPr>
            <w:tcW w:w="5216" w:type="dxa"/>
            <w:shd w:val="clear" w:color="auto" w:fill="auto"/>
          </w:tcPr>
          <w:p w14:paraId="0CBD7014" w14:textId="289E06BC" w:rsidR="005A61BC" w:rsidRPr="00E976A3" w:rsidRDefault="00E976A3" w:rsidP="00993565">
            <w:pPr>
              <w:spacing w:beforeLines="60" w:before="144" w:afterLines="60" w:after="144"/>
              <w:rPr>
                <w:rFonts w:ascii="Arial" w:hAnsi="Arial" w:cs="Arial"/>
              </w:rPr>
            </w:pPr>
            <w:r>
              <w:rPr>
                <w:rFonts w:ascii="Arial" w:hAnsi="Arial" w:cs="Arial"/>
              </w:rPr>
              <w:t>Internal Auditor identified, and list of duties is referenced</w:t>
            </w:r>
          </w:p>
        </w:tc>
        <w:tc>
          <w:tcPr>
            <w:tcW w:w="1417" w:type="dxa"/>
            <w:shd w:val="clear" w:color="auto" w:fill="auto"/>
          </w:tcPr>
          <w:p w14:paraId="5A81551A"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2EAABC3C" w14:textId="77777777" w:rsidR="005A61BC" w:rsidRPr="00E976A3" w:rsidRDefault="005A61BC" w:rsidP="00993565">
            <w:pPr>
              <w:spacing w:beforeLines="60" w:before="144" w:afterLines="60" w:after="144"/>
              <w:rPr>
                <w:rFonts w:ascii="Arial" w:hAnsi="Arial" w:cs="Arial"/>
              </w:rPr>
            </w:pPr>
          </w:p>
        </w:tc>
      </w:tr>
      <w:tr w:rsidR="005A61BC" w:rsidRPr="00E976A3" w14:paraId="744CDFF7" w14:textId="77777777" w:rsidTr="00993565">
        <w:tc>
          <w:tcPr>
            <w:tcW w:w="880" w:type="dxa"/>
            <w:shd w:val="clear" w:color="auto" w:fill="BFBFBF" w:themeFill="background1" w:themeFillShade="BF"/>
          </w:tcPr>
          <w:p w14:paraId="2783A4DD" w14:textId="7F3710FE"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2</w:t>
            </w:r>
          </w:p>
        </w:tc>
        <w:tc>
          <w:tcPr>
            <w:tcW w:w="709" w:type="dxa"/>
            <w:shd w:val="clear" w:color="auto" w:fill="BFBFBF" w:themeFill="background1" w:themeFillShade="BF"/>
          </w:tcPr>
          <w:p w14:paraId="00586D42" w14:textId="77777777" w:rsidR="005A61BC" w:rsidRPr="00E976A3" w:rsidRDefault="005A61BC" w:rsidP="00993565">
            <w:pPr>
              <w:spacing w:beforeLines="60" w:before="144" w:afterLines="60" w:after="144"/>
              <w:rPr>
                <w:rFonts w:ascii="Arial" w:hAnsi="Arial" w:cs="Arial"/>
                <w:b/>
              </w:rPr>
            </w:pPr>
          </w:p>
        </w:tc>
        <w:tc>
          <w:tcPr>
            <w:tcW w:w="5216" w:type="dxa"/>
            <w:shd w:val="clear" w:color="auto" w:fill="BFBFBF" w:themeFill="background1" w:themeFillShade="BF"/>
          </w:tcPr>
          <w:p w14:paraId="5B642E94" w14:textId="7B220BE2" w:rsidR="005A61BC" w:rsidRPr="00E976A3" w:rsidRDefault="005A61BC" w:rsidP="00993565">
            <w:pPr>
              <w:spacing w:beforeLines="60" w:before="144" w:afterLines="60" w:after="144"/>
              <w:rPr>
                <w:rFonts w:ascii="Arial" w:hAnsi="Arial" w:cs="Arial"/>
              </w:rPr>
            </w:pPr>
            <w:r w:rsidRPr="00E976A3">
              <w:rPr>
                <w:rFonts w:ascii="Arial" w:hAnsi="Arial" w:cs="Arial"/>
                <w:b/>
              </w:rPr>
              <w:t>Shipping to CNCP Nurseries</w:t>
            </w:r>
          </w:p>
        </w:tc>
        <w:tc>
          <w:tcPr>
            <w:tcW w:w="1417" w:type="dxa"/>
            <w:shd w:val="clear" w:color="auto" w:fill="BFBFBF" w:themeFill="background1" w:themeFillShade="BF"/>
          </w:tcPr>
          <w:p w14:paraId="2D5BC70C"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34EFF313" w14:textId="77777777" w:rsidR="005A61BC" w:rsidRPr="00E976A3" w:rsidRDefault="005A61BC" w:rsidP="00993565">
            <w:pPr>
              <w:spacing w:beforeLines="60" w:before="144" w:afterLines="60" w:after="144"/>
              <w:rPr>
                <w:rFonts w:ascii="Arial" w:hAnsi="Arial" w:cs="Arial"/>
                <w:color w:val="FF0000"/>
              </w:rPr>
            </w:pPr>
          </w:p>
        </w:tc>
      </w:tr>
      <w:tr w:rsidR="005A61BC" w:rsidRPr="00E976A3" w14:paraId="63574567" w14:textId="77777777" w:rsidTr="00993565">
        <w:tc>
          <w:tcPr>
            <w:tcW w:w="880" w:type="dxa"/>
            <w:shd w:val="clear" w:color="auto" w:fill="auto"/>
          </w:tcPr>
          <w:p w14:paraId="4438EC2F" w14:textId="08542E73" w:rsidR="005A61BC" w:rsidRPr="00E976A3" w:rsidRDefault="00F4797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2</w:t>
            </w:r>
          </w:p>
        </w:tc>
        <w:tc>
          <w:tcPr>
            <w:tcW w:w="709" w:type="dxa"/>
            <w:shd w:val="clear" w:color="auto" w:fill="auto"/>
          </w:tcPr>
          <w:p w14:paraId="56C99ED0" w14:textId="0AAD3F1A" w:rsidR="005A61BC" w:rsidRPr="00E976A3" w:rsidRDefault="00F4797C" w:rsidP="00993565">
            <w:pPr>
              <w:spacing w:beforeLines="60" w:before="144" w:afterLines="60" w:after="144"/>
              <w:rPr>
                <w:rFonts w:ascii="Arial" w:hAnsi="Arial" w:cs="Arial"/>
              </w:rPr>
            </w:pPr>
            <w:r w:rsidRPr="00E976A3">
              <w:rPr>
                <w:rFonts w:ascii="Arial" w:hAnsi="Arial" w:cs="Arial"/>
              </w:rPr>
              <w:t>3.4</w:t>
            </w:r>
          </w:p>
        </w:tc>
        <w:tc>
          <w:tcPr>
            <w:tcW w:w="5216" w:type="dxa"/>
            <w:shd w:val="clear" w:color="auto" w:fill="auto"/>
          </w:tcPr>
          <w:p w14:paraId="0FDE864E" w14:textId="3A30B279" w:rsidR="005A61BC" w:rsidRPr="00E976A3" w:rsidRDefault="00F4797C" w:rsidP="00993565">
            <w:pPr>
              <w:spacing w:beforeLines="60" w:before="144" w:afterLines="60" w:after="144"/>
              <w:rPr>
                <w:rFonts w:ascii="Arial" w:hAnsi="Arial" w:cs="Arial"/>
              </w:rPr>
            </w:pPr>
            <w:r w:rsidRPr="00E976A3">
              <w:rPr>
                <w:rFonts w:ascii="Arial" w:hAnsi="Arial" w:cs="Arial"/>
              </w:rPr>
              <w:t xml:space="preserve">Facility </w:t>
            </w:r>
            <w:r w:rsidR="00A254DD">
              <w:rPr>
                <w:rFonts w:ascii="Arial" w:hAnsi="Arial" w:cs="Arial"/>
              </w:rPr>
              <w:t>demonstrates how t</w:t>
            </w:r>
            <w:r w:rsidRPr="00E976A3">
              <w:rPr>
                <w:rFonts w:ascii="Arial" w:hAnsi="Arial" w:cs="Arial"/>
              </w:rPr>
              <w:t xml:space="preserve">hey determine that their host plants are </w:t>
            </w:r>
            <w:r w:rsidR="00A254DD">
              <w:rPr>
                <w:rFonts w:ascii="Arial" w:hAnsi="Arial" w:cs="Arial"/>
              </w:rPr>
              <w:t>certified</w:t>
            </w:r>
            <w:r w:rsidRPr="00E976A3">
              <w:rPr>
                <w:rFonts w:ascii="Arial" w:hAnsi="Arial" w:cs="Arial"/>
              </w:rPr>
              <w:t xml:space="preserve"> under the Clean Plants Phase-In program</w:t>
            </w:r>
            <w:r w:rsidR="00BC6182">
              <w:rPr>
                <w:rFonts w:ascii="Arial" w:hAnsi="Arial" w:cs="Arial"/>
              </w:rPr>
              <w:t xml:space="preserve"> (</w:t>
            </w:r>
            <w:r w:rsidR="00A254DD">
              <w:rPr>
                <w:rFonts w:ascii="Arial" w:hAnsi="Arial" w:cs="Arial"/>
              </w:rPr>
              <w:t>i</w:t>
            </w:r>
            <w:r w:rsidR="00BC6182">
              <w:rPr>
                <w:rFonts w:ascii="Arial" w:hAnsi="Arial" w:cs="Arial"/>
              </w:rPr>
              <w:t>.</w:t>
            </w:r>
            <w:r w:rsidR="00A254DD">
              <w:rPr>
                <w:rFonts w:ascii="Arial" w:hAnsi="Arial" w:cs="Arial"/>
              </w:rPr>
              <w:t>e</w:t>
            </w:r>
            <w:r w:rsidR="00BC6182">
              <w:rPr>
                <w:rFonts w:ascii="Arial" w:hAnsi="Arial" w:cs="Arial"/>
              </w:rPr>
              <w:t>., minimum 30 d residence, inspections &amp; scouting as per the pest module, and meet all requirements of the Clean Plants program; OR host plants are received as certified plants)</w:t>
            </w:r>
          </w:p>
        </w:tc>
        <w:tc>
          <w:tcPr>
            <w:tcW w:w="1417" w:type="dxa"/>
            <w:shd w:val="clear" w:color="auto" w:fill="auto"/>
          </w:tcPr>
          <w:p w14:paraId="66D311A9"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4A596A7E" w14:textId="77777777" w:rsidR="005A61BC" w:rsidRPr="00E976A3" w:rsidRDefault="005A61BC" w:rsidP="00993565">
            <w:pPr>
              <w:spacing w:beforeLines="60" w:before="144" w:afterLines="60" w:after="144"/>
              <w:rPr>
                <w:rFonts w:ascii="Arial" w:hAnsi="Arial" w:cs="Arial"/>
              </w:rPr>
            </w:pPr>
          </w:p>
        </w:tc>
      </w:tr>
      <w:tr w:rsidR="005A61BC" w:rsidRPr="00E976A3" w14:paraId="557B3E72" w14:textId="77777777" w:rsidTr="00993565">
        <w:tc>
          <w:tcPr>
            <w:tcW w:w="880" w:type="dxa"/>
            <w:shd w:val="clear" w:color="auto" w:fill="BFBFBF" w:themeFill="background1" w:themeFillShade="BF"/>
          </w:tcPr>
          <w:p w14:paraId="5CF3D4AA" w14:textId="69C071CC"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3</w:t>
            </w:r>
          </w:p>
        </w:tc>
        <w:tc>
          <w:tcPr>
            <w:tcW w:w="709" w:type="dxa"/>
            <w:shd w:val="clear" w:color="auto" w:fill="BFBFBF" w:themeFill="background1" w:themeFillShade="BF"/>
          </w:tcPr>
          <w:p w14:paraId="11327293" w14:textId="77777777" w:rsidR="005A61BC" w:rsidRPr="00E976A3" w:rsidRDefault="005A61BC" w:rsidP="00993565">
            <w:pPr>
              <w:spacing w:beforeLines="60" w:before="144" w:afterLines="60" w:after="144"/>
              <w:rPr>
                <w:rFonts w:ascii="Arial" w:hAnsi="Arial" w:cs="Arial"/>
              </w:rPr>
            </w:pPr>
          </w:p>
        </w:tc>
        <w:tc>
          <w:tcPr>
            <w:tcW w:w="5216" w:type="dxa"/>
            <w:shd w:val="clear" w:color="auto" w:fill="BFBFBF" w:themeFill="background1" w:themeFillShade="BF"/>
          </w:tcPr>
          <w:p w14:paraId="57622BB2" w14:textId="6746E3BC" w:rsidR="005A61BC" w:rsidRPr="00E976A3" w:rsidRDefault="005A61BC" w:rsidP="00993565">
            <w:pPr>
              <w:spacing w:beforeLines="60" w:before="144" w:afterLines="60" w:after="144"/>
              <w:rPr>
                <w:rFonts w:ascii="Arial" w:hAnsi="Arial" w:cs="Arial"/>
              </w:rPr>
            </w:pPr>
            <w:r w:rsidRPr="00E976A3">
              <w:rPr>
                <w:rFonts w:ascii="Arial" w:hAnsi="Arial" w:cs="Arial"/>
                <w:b/>
              </w:rPr>
              <w:t>Use of the Clean Plants Stamp</w:t>
            </w:r>
          </w:p>
        </w:tc>
        <w:tc>
          <w:tcPr>
            <w:tcW w:w="1417" w:type="dxa"/>
            <w:shd w:val="clear" w:color="auto" w:fill="BFBFBF" w:themeFill="background1" w:themeFillShade="BF"/>
          </w:tcPr>
          <w:p w14:paraId="6C3331A4"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03044297" w14:textId="77777777" w:rsidR="005A61BC" w:rsidRPr="00E976A3" w:rsidRDefault="005A61BC" w:rsidP="00993565">
            <w:pPr>
              <w:spacing w:beforeLines="60" w:before="144" w:afterLines="60" w:after="144"/>
              <w:rPr>
                <w:rFonts w:ascii="Arial" w:hAnsi="Arial" w:cs="Arial"/>
                <w:color w:val="FF0000"/>
              </w:rPr>
            </w:pPr>
          </w:p>
        </w:tc>
      </w:tr>
      <w:tr w:rsidR="005A61BC" w:rsidRPr="00E976A3" w14:paraId="285EE416" w14:textId="77777777" w:rsidTr="00993565">
        <w:tc>
          <w:tcPr>
            <w:tcW w:w="880" w:type="dxa"/>
            <w:shd w:val="clear" w:color="auto" w:fill="auto"/>
          </w:tcPr>
          <w:p w14:paraId="74177FF8" w14:textId="5BDF5494" w:rsidR="005A61BC" w:rsidRPr="00E976A3" w:rsidRDefault="00F4797C" w:rsidP="00993565">
            <w:pPr>
              <w:spacing w:beforeLines="60" w:before="144" w:afterLines="60" w:after="144"/>
              <w:jc w:val="center"/>
              <w:rPr>
                <w:rFonts w:ascii="Arial" w:hAnsi="Arial" w:cs="Arial"/>
                <w:b/>
              </w:rPr>
            </w:pPr>
            <w:r w:rsidRPr="00E976A3">
              <w:rPr>
                <w:rFonts w:ascii="Arial" w:hAnsi="Arial" w:cs="Arial"/>
                <w:b/>
              </w:rPr>
              <w:lastRenderedPageBreak/>
              <w:t>C.</w:t>
            </w:r>
            <w:r w:rsidR="00E976A3">
              <w:rPr>
                <w:rFonts w:ascii="Arial" w:hAnsi="Arial" w:cs="Arial"/>
                <w:b/>
              </w:rPr>
              <w:t>3</w:t>
            </w:r>
          </w:p>
        </w:tc>
        <w:tc>
          <w:tcPr>
            <w:tcW w:w="709" w:type="dxa"/>
            <w:shd w:val="clear" w:color="auto" w:fill="auto"/>
          </w:tcPr>
          <w:p w14:paraId="449534CB" w14:textId="77777777" w:rsidR="005A61BC" w:rsidRPr="00E976A3" w:rsidRDefault="005A61BC" w:rsidP="00993565">
            <w:pPr>
              <w:spacing w:beforeLines="60" w:before="144" w:afterLines="60" w:after="144"/>
              <w:rPr>
                <w:rFonts w:ascii="Arial" w:hAnsi="Arial" w:cs="Arial"/>
              </w:rPr>
            </w:pPr>
          </w:p>
        </w:tc>
        <w:tc>
          <w:tcPr>
            <w:tcW w:w="5216" w:type="dxa"/>
            <w:shd w:val="clear" w:color="auto" w:fill="auto"/>
          </w:tcPr>
          <w:p w14:paraId="2B173893" w14:textId="12E7DDD3" w:rsidR="005A61BC" w:rsidRPr="00E976A3" w:rsidRDefault="00F4797C" w:rsidP="00993565">
            <w:pPr>
              <w:spacing w:beforeLines="60" w:before="144" w:afterLines="60" w:after="144"/>
              <w:rPr>
                <w:rFonts w:ascii="Arial" w:hAnsi="Arial" w:cs="Arial"/>
              </w:rPr>
            </w:pPr>
            <w:r w:rsidRPr="00E976A3">
              <w:rPr>
                <w:rFonts w:ascii="Arial" w:hAnsi="Arial" w:cs="Arial"/>
              </w:rPr>
              <w:t>Phase-In facilities describe how they will track use of the pest-specific certificate.</w:t>
            </w:r>
          </w:p>
        </w:tc>
        <w:tc>
          <w:tcPr>
            <w:tcW w:w="1417" w:type="dxa"/>
            <w:shd w:val="clear" w:color="auto" w:fill="auto"/>
          </w:tcPr>
          <w:p w14:paraId="34E2174D"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60A4ABC7" w14:textId="77777777" w:rsidR="005A61BC" w:rsidRPr="00E976A3" w:rsidRDefault="005A61BC" w:rsidP="00993565">
            <w:pPr>
              <w:spacing w:beforeLines="60" w:before="144" w:afterLines="60" w:after="144"/>
              <w:rPr>
                <w:rFonts w:ascii="Arial" w:hAnsi="Arial" w:cs="Arial"/>
              </w:rPr>
            </w:pPr>
          </w:p>
        </w:tc>
      </w:tr>
      <w:tr w:rsidR="005A61BC" w:rsidRPr="00E976A3" w14:paraId="428D81CB" w14:textId="77777777" w:rsidTr="00993565">
        <w:tc>
          <w:tcPr>
            <w:tcW w:w="880" w:type="dxa"/>
            <w:tcBorders>
              <w:bottom w:val="single" w:sz="4" w:space="0" w:color="auto"/>
            </w:tcBorders>
            <w:shd w:val="clear" w:color="auto" w:fill="auto"/>
          </w:tcPr>
          <w:p w14:paraId="3F244D5C" w14:textId="5B49F3B3" w:rsidR="005A61BC" w:rsidRPr="00E976A3" w:rsidRDefault="00F4797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3</w:t>
            </w:r>
          </w:p>
        </w:tc>
        <w:tc>
          <w:tcPr>
            <w:tcW w:w="709" w:type="dxa"/>
            <w:tcBorders>
              <w:bottom w:val="single" w:sz="4" w:space="0" w:color="auto"/>
            </w:tcBorders>
            <w:shd w:val="clear" w:color="auto" w:fill="auto"/>
          </w:tcPr>
          <w:p w14:paraId="6EB8A10E" w14:textId="09E6B301" w:rsidR="005A61BC" w:rsidRPr="00E976A3" w:rsidRDefault="00F4797C" w:rsidP="00993565">
            <w:pPr>
              <w:spacing w:beforeLines="60" w:before="144" w:afterLines="60" w:after="144"/>
              <w:rPr>
                <w:rFonts w:ascii="Arial" w:hAnsi="Arial" w:cs="Arial"/>
              </w:rPr>
            </w:pPr>
            <w:r w:rsidRPr="00E976A3">
              <w:rPr>
                <w:rFonts w:ascii="Arial" w:hAnsi="Arial" w:cs="Arial"/>
              </w:rPr>
              <w:t>3.6</w:t>
            </w:r>
          </w:p>
        </w:tc>
        <w:tc>
          <w:tcPr>
            <w:tcW w:w="5216" w:type="dxa"/>
            <w:tcBorders>
              <w:bottom w:val="single" w:sz="4" w:space="0" w:color="auto"/>
            </w:tcBorders>
            <w:shd w:val="clear" w:color="auto" w:fill="auto"/>
          </w:tcPr>
          <w:p w14:paraId="3C077FBC" w14:textId="0E396B5B" w:rsidR="005A61BC" w:rsidRPr="00E976A3" w:rsidRDefault="00F4797C" w:rsidP="00993565">
            <w:pPr>
              <w:spacing w:beforeLines="60" w:before="144" w:afterLines="60" w:after="144"/>
              <w:rPr>
                <w:rFonts w:ascii="Arial" w:hAnsi="Arial" w:cs="Arial"/>
              </w:rPr>
            </w:pPr>
            <w:r w:rsidRPr="00E976A3">
              <w:rPr>
                <w:rFonts w:ascii="Arial" w:hAnsi="Arial" w:cs="Arial"/>
              </w:rPr>
              <w:t xml:space="preserve">The facility provides the details of what information will be included on shipping documents. </w:t>
            </w:r>
          </w:p>
        </w:tc>
        <w:tc>
          <w:tcPr>
            <w:tcW w:w="1417" w:type="dxa"/>
            <w:tcBorders>
              <w:bottom w:val="single" w:sz="4" w:space="0" w:color="auto"/>
            </w:tcBorders>
            <w:shd w:val="clear" w:color="auto" w:fill="auto"/>
          </w:tcPr>
          <w:p w14:paraId="06BC2DA3" w14:textId="77777777" w:rsidR="005A61BC" w:rsidRPr="00E976A3" w:rsidRDefault="005A61BC" w:rsidP="00993565">
            <w:pPr>
              <w:spacing w:beforeLines="60" w:before="144" w:afterLines="60" w:after="144"/>
              <w:jc w:val="center"/>
              <w:rPr>
                <w:rFonts w:ascii="Arial" w:hAnsi="Arial" w:cs="Arial"/>
              </w:rPr>
            </w:pPr>
          </w:p>
        </w:tc>
        <w:tc>
          <w:tcPr>
            <w:tcW w:w="6320" w:type="dxa"/>
            <w:tcBorders>
              <w:bottom w:val="single" w:sz="4" w:space="0" w:color="auto"/>
            </w:tcBorders>
            <w:shd w:val="clear" w:color="auto" w:fill="auto"/>
          </w:tcPr>
          <w:p w14:paraId="7C2F6DA0" w14:textId="77777777" w:rsidR="005A61BC" w:rsidRPr="00E976A3" w:rsidRDefault="005A61BC" w:rsidP="00993565">
            <w:pPr>
              <w:spacing w:beforeLines="60" w:before="144" w:afterLines="60" w:after="144"/>
              <w:rPr>
                <w:rFonts w:ascii="Arial" w:hAnsi="Arial" w:cs="Arial"/>
              </w:rPr>
            </w:pPr>
          </w:p>
        </w:tc>
      </w:tr>
      <w:tr w:rsidR="005A61BC" w:rsidRPr="00E976A3" w14:paraId="2F8B3FEC" w14:textId="77777777" w:rsidTr="00993565">
        <w:tc>
          <w:tcPr>
            <w:tcW w:w="880" w:type="dxa"/>
            <w:shd w:val="clear" w:color="auto" w:fill="BFBFBF" w:themeFill="background1" w:themeFillShade="BF"/>
          </w:tcPr>
          <w:p w14:paraId="0A394F6C" w14:textId="7256721F"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4</w:t>
            </w:r>
          </w:p>
        </w:tc>
        <w:tc>
          <w:tcPr>
            <w:tcW w:w="709" w:type="dxa"/>
            <w:shd w:val="clear" w:color="auto" w:fill="BFBFBF" w:themeFill="background1" w:themeFillShade="BF"/>
          </w:tcPr>
          <w:p w14:paraId="53A88F57" w14:textId="77777777" w:rsidR="005A61BC" w:rsidRPr="00E976A3" w:rsidRDefault="005A61BC" w:rsidP="00993565">
            <w:pPr>
              <w:spacing w:beforeLines="60" w:before="144" w:afterLines="60" w:after="144"/>
              <w:rPr>
                <w:rFonts w:ascii="Arial" w:hAnsi="Arial" w:cs="Arial"/>
              </w:rPr>
            </w:pPr>
          </w:p>
        </w:tc>
        <w:tc>
          <w:tcPr>
            <w:tcW w:w="5216" w:type="dxa"/>
            <w:shd w:val="clear" w:color="auto" w:fill="BFBFBF" w:themeFill="background1" w:themeFillShade="BF"/>
          </w:tcPr>
          <w:p w14:paraId="048FE3C9" w14:textId="77777777" w:rsidR="005A61BC" w:rsidRPr="00E976A3" w:rsidRDefault="005A61BC" w:rsidP="00993565">
            <w:pPr>
              <w:spacing w:beforeLines="60" w:before="144" w:afterLines="60" w:after="144"/>
              <w:rPr>
                <w:rFonts w:ascii="Arial" w:hAnsi="Arial" w:cs="Arial"/>
              </w:rPr>
            </w:pPr>
            <w:r w:rsidRPr="00E976A3">
              <w:rPr>
                <w:rFonts w:ascii="Arial" w:hAnsi="Arial" w:cs="Arial"/>
                <w:b/>
              </w:rPr>
              <w:t>Records</w:t>
            </w:r>
          </w:p>
        </w:tc>
        <w:tc>
          <w:tcPr>
            <w:tcW w:w="1417" w:type="dxa"/>
            <w:shd w:val="clear" w:color="auto" w:fill="BFBFBF" w:themeFill="background1" w:themeFillShade="BF"/>
          </w:tcPr>
          <w:p w14:paraId="1F224E11"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0219B6EC" w14:textId="77777777" w:rsidR="005A61BC" w:rsidRPr="00E976A3" w:rsidRDefault="005A61BC" w:rsidP="00993565">
            <w:pPr>
              <w:spacing w:beforeLines="60" w:before="144" w:afterLines="60" w:after="144"/>
              <w:rPr>
                <w:rFonts w:ascii="Arial" w:hAnsi="Arial" w:cs="Arial"/>
                <w:color w:val="FF0000"/>
              </w:rPr>
            </w:pPr>
          </w:p>
        </w:tc>
      </w:tr>
      <w:tr w:rsidR="005A61BC" w:rsidRPr="00E976A3" w14:paraId="1FCA2D3F" w14:textId="77777777" w:rsidTr="00993565">
        <w:tc>
          <w:tcPr>
            <w:tcW w:w="880" w:type="dxa"/>
            <w:shd w:val="clear" w:color="auto" w:fill="auto"/>
          </w:tcPr>
          <w:p w14:paraId="0C1FFF75" w14:textId="35B012BC"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4</w:t>
            </w:r>
          </w:p>
        </w:tc>
        <w:tc>
          <w:tcPr>
            <w:tcW w:w="709" w:type="dxa"/>
            <w:shd w:val="clear" w:color="auto" w:fill="auto"/>
          </w:tcPr>
          <w:p w14:paraId="4297D0E5" w14:textId="28E3F3D0" w:rsidR="005A61BC" w:rsidRPr="00E976A3" w:rsidRDefault="005A61BC" w:rsidP="00993565">
            <w:pPr>
              <w:spacing w:beforeLines="60" w:before="144" w:afterLines="60" w:after="144"/>
              <w:rPr>
                <w:rFonts w:ascii="Arial" w:hAnsi="Arial" w:cs="Arial"/>
              </w:rPr>
            </w:pPr>
            <w:r w:rsidRPr="00E976A3">
              <w:rPr>
                <w:rFonts w:ascii="Arial" w:hAnsi="Arial" w:cs="Arial"/>
              </w:rPr>
              <w:t>3.7</w:t>
            </w:r>
          </w:p>
        </w:tc>
        <w:tc>
          <w:tcPr>
            <w:tcW w:w="5216" w:type="dxa"/>
            <w:shd w:val="clear" w:color="auto" w:fill="auto"/>
          </w:tcPr>
          <w:p w14:paraId="5535AD2B" w14:textId="1C4E2CDC" w:rsidR="005A61BC" w:rsidRPr="00E976A3" w:rsidRDefault="005A61BC" w:rsidP="00993565">
            <w:pPr>
              <w:spacing w:beforeLines="60" w:before="144" w:afterLines="60" w:after="144"/>
              <w:rPr>
                <w:rFonts w:ascii="Arial" w:hAnsi="Arial" w:cs="Arial"/>
              </w:rPr>
            </w:pPr>
            <w:r w:rsidRPr="00E976A3">
              <w:rPr>
                <w:rFonts w:ascii="Arial" w:hAnsi="Arial" w:cs="Arial"/>
              </w:rPr>
              <w:t>Process for maintaining records is detailed. Note that traceability records must be maintained for 7 years, all other records for 3 years.</w:t>
            </w:r>
          </w:p>
        </w:tc>
        <w:tc>
          <w:tcPr>
            <w:tcW w:w="1417" w:type="dxa"/>
            <w:shd w:val="clear" w:color="auto" w:fill="auto"/>
          </w:tcPr>
          <w:p w14:paraId="07412B82"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6A2EC861" w14:textId="77777777" w:rsidR="005A61BC" w:rsidRPr="00E976A3" w:rsidRDefault="005A61BC" w:rsidP="00993565">
            <w:pPr>
              <w:spacing w:beforeLines="60" w:before="144" w:afterLines="60" w:after="144"/>
              <w:rPr>
                <w:rFonts w:ascii="Arial" w:hAnsi="Arial" w:cs="Arial"/>
              </w:rPr>
            </w:pPr>
          </w:p>
        </w:tc>
      </w:tr>
      <w:tr w:rsidR="005A61BC" w:rsidRPr="00E976A3" w14:paraId="72464F2E" w14:textId="77777777" w:rsidTr="00993565">
        <w:tc>
          <w:tcPr>
            <w:tcW w:w="880" w:type="dxa"/>
            <w:shd w:val="clear" w:color="auto" w:fill="BFBFBF" w:themeFill="background1" w:themeFillShade="BF"/>
          </w:tcPr>
          <w:p w14:paraId="6F9E0B93" w14:textId="234B560B"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5</w:t>
            </w:r>
          </w:p>
        </w:tc>
        <w:tc>
          <w:tcPr>
            <w:tcW w:w="709" w:type="dxa"/>
            <w:shd w:val="clear" w:color="auto" w:fill="BFBFBF" w:themeFill="background1" w:themeFillShade="BF"/>
          </w:tcPr>
          <w:p w14:paraId="1D2F07BB" w14:textId="77777777" w:rsidR="005A61BC" w:rsidRPr="00E976A3" w:rsidRDefault="005A61BC" w:rsidP="00993565">
            <w:pPr>
              <w:spacing w:beforeLines="60" w:before="144" w:afterLines="60" w:after="144"/>
              <w:rPr>
                <w:rFonts w:ascii="Arial" w:hAnsi="Arial" w:cs="Arial"/>
              </w:rPr>
            </w:pPr>
          </w:p>
        </w:tc>
        <w:tc>
          <w:tcPr>
            <w:tcW w:w="5216" w:type="dxa"/>
            <w:shd w:val="clear" w:color="auto" w:fill="BFBFBF" w:themeFill="background1" w:themeFillShade="BF"/>
          </w:tcPr>
          <w:p w14:paraId="30485831" w14:textId="4A907D0A" w:rsidR="005A61BC" w:rsidRPr="00E976A3" w:rsidRDefault="005A61BC" w:rsidP="00993565">
            <w:pPr>
              <w:spacing w:beforeLines="60" w:before="144" w:afterLines="60" w:after="144"/>
              <w:rPr>
                <w:rFonts w:ascii="Arial" w:hAnsi="Arial" w:cs="Arial"/>
              </w:rPr>
            </w:pPr>
            <w:r w:rsidRPr="00E976A3">
              <w:rPr>
                <w:rFonts w:ascii="Arial" w:hAnsi="Arial" w:cs="Arial"/>
                <w:b/>
              </w:rPr>
              <w:t>Audits</w:t>
            </w:r>
          </w:p>
        </w:tc>
        <w:tc>
          <w:tcPr>
            <w:tcW w:w="1417" w:type="dxa"/>
            <w:shd w:val="clear" w:color="auto" w:fill="BFBFBF" w:themeFill="background1" w:themeFillShade="BF"/>
          </w:tcPr>
          <w:p w14:paraId="626C1FAC"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6907FB73" w14:textId="77777777" w:rsidR="005A61BC" w:rsidRPr="00E976A3" w:rsidRDefault="005A61BC" w:rsidP="00993565">
            <w:pPr>
              <w:spacing w:beforeLines="60" w:before="144" w:afterLines="60" w:after="144"/>
              <w:rPr>
                <w:rFonts w:ascii="Arial" w:hAnsi="Arial" w:cs="Arial"/>
                <w:color w:val="FF0000"/>
              </w:rPr>
            </w:pPr>
          </w:p>
        </w:tc>
      </w:tr>
      <w:tr w:rsidR="005A61BC" w:rsidRPr="00E976A3" w14:paraId="132D259F" w14:textId="77777777" w:rsidTr="00993565">
        <w:tc>
          <w:tcPr>
            <w:tcW w:w="880" w:type="dxa"/>
            <w:shd w:val="clear" w:color="auto" w:fill="auto"/>
          </w:tcPr>
          <w:p w14:paraId="659D7395" w14:textId="11747482"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5</w:t>
            </w:r>
          </w:p>
        </w:tc>
        <w:tc>
          <w:tcPr>
            <w:tcW w:w="709" w:type="dxa"/>
            <w:shd w:val="clear" w:color="auto" w:fill="auto"/>
          </w:tcPr>
          <w:p w14:paraId="6467F8B6" w14:textId="7E2AA27A" w:rsidR="005A61BC" w:rsidRPr="00E976A3" w:rsidRDefault="00F4797C" w:rsidP="00993565">
            <w:pPr>
              <w:spacing w:beforeLines="60" w:before="144" w:afterLines="60" w:after="144"/>
              <w:rPr>
                <w:rFonts w:ascii="Arial" w:hAnsi="Arial" w:cs="Arial"/>
              </w:rPr>
            </w:pPr>
            <w:r w:rsidRPr="00E976A3">
              <w:rPr>
                <w:rFonts w:ascii="Arial" w:hAnsi="Arial" w:cs="Arial"/>
              </w:rPr>
              <w:t>4.1</w:t>
            </w:r>
          </w:p>
        </w:tc>
        <w:tc>
          <w:tcPr>
            <w:tcW w:w="5216" w:type="dxa"/>
            <w:shd w:val="clear" w:color="auto" w:fill="auto"/>
          </w:tcPr>
          <w:p w14:paraId="03BD594E" w14:textId="22C57860" w:rsidR="005A61BC" w:rsidRPr="00E976A3" w:rsidRDefault="005A61BC" w:rsidP="00993565">
            <w:pPr>
              <w:spacing w:beforeLines="60" w:before="144" w:afterLines="60" w:after="144"/>
              <w:rPr>
                <w:rFonts w:ascii="Arial" w:hAnsi="Arial" w:cs="Arial"/>
              </w:rPr>
            </w:pPr>
            <w:r w:rsidRPr="00E976A3">
              <w:rPr>
                <w:rFonts w:ascii="Arial" w:hAnsi="Arial" w:cs="Arial"/>
              </w:rPr>
              <w:t xml:space="preserve">Internal audit process is detailed, and includes who is responsible, how the audits will be scheduled, and how the findings will be communicated. </w:t>
            </w:r>
          </w:p>
        </w:tc>
        <w:tc>
          <w:tcPr>
            <w:tcW w:w="1417" w:type="dxa"/>
            <w:shd w:val="clear" w:color="auto" w:fill="auto"/>
          </w:tcPr>
          <w:p w14:paraId="1217AA21"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30E66E95" w14:textId="77777777" w:rsidR="005A61BC" w:rsidRPr="00E976A3" w:rsidRDefault="005A61BC" w:rsidP="00993565">
            <w:pPr>
              <w:spacing w:beforeLines="60" w:before="144" w:afterLines="60" w:after="144"/>
              <w:rPr>
                <w:rFonts w:ascii="Arial" w:hAnsi="Arial" w:cs="Arial"/>
              </w:rPr>
            </w:pPr>
          </w:p>
        </w:tc>
      </w:tr>
      <w:tr w:rsidR="005A61BC" w:rsidRPr="00E976A3" w14:paraId="28219CC1" w14:textId="77777777" w:rsidTr="00993565">
        <w:tc>
          <w:tcPr>
            <w:tcW w:w="880" w:type="dxa"/>
            <w:shd w:val="clear" w:color="auto" w:fill="auto"/>
          </w:tcPr>
          <w:p w14:paraId="0E5880D7" w14:textId="786901EB"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5</w:t>
            </w:r>
          </w:p>
        </w:tc>
        <w:tc>
          <w:tcPr>
            <w:tcW w:w="709" w:type="dxa"/>
            <w:shd w:val="clear" w:color="auto" w:fill="auto"/>
          </w:tcPr>
          <w:p w14:paraId="74536596" w14:textId="184EBBD3" w:rsidR="005A61BC" w:rsidRPr="00E976A3" w:rsidRDefault="00F4797C" w:rsidP="00993565">
            <w:pPr>
              <w:spacing w:beforeLines="60" w:before="144" w:afterLines="60" w:after="144"/>
              <w:rPr>
                <w:rFonts w:ascii="Arial" w:hAnsi="Arial" w:cs="Arial"/>
              </w:rPr>
            </w:pPr>
            <w:r w:rsidRPr="00E976A3">
              <w:rPr>
                <w:rFonts w:ascii="Arial" w:hAnsi="Arial" w:cs="Arial"/>
              </w:rPr>
              <w:t>4.2</w:t>
            </w:r>
          </w:p>
        </w:tc>
        <w:tc>
          <w:tcPr>
            <w:tcW w:w="5216" w:type="dxa"/>
            <w:shd w:val="clear" w:color="auto" w:fill="auto"/>
          </w:tcPr>
          <w:p w14:paraId="3E6D0F26" w14:textId="42FA41B6" w:rsidR="005A61BC" w:rsidRPr="00E976A3" w:rsidRDefault="005A61BC" w:rsidP="00993565">
            <w:pPr>
              <w:spacing w:beforeLines="60" w:before="144" w:afterLines="60" w:after="144"/>
              <w:rPr>
                <w:rFonts w:ascii="Arial" w:hAnsi="Arial" w:cs="Arial"/>
              </w:rPr>
            </w:pPr>
            <w:r w:rsidRPr="00E976A3">
              <w:rPr>
                <w:rFonts w:ascii="Arial" w:hAnsi="Arial" w:cs="Arial"/>
              </w:rPr>
              <w:t>External audit process is detailed</w:t>
            </w:r>
            <w:r w:rsidR="00F4797C" w:rsidRPr="00E976A3">
              <w:rPr>
                <w:rFonts w:ascii="Arial" w:hAnsi="Arial" w:cs="Arial"/>
              </w:rPr>
              <w:t>. I</w:t>
            </w:r>
            <w:r w:rsidRPr="00E976A3">
              <w:rPr>
                <w:rFonts w:ascii="Arial" w:hAnsi="Arial" w:cs="Arial"/>
              </w:rPr>
              <w:t>ncludes who is responsible for arranging them and how the findings will be communicated.</w:t>
            </w:r>
          </w:p>
        </w:tc>
        <w:tc>
          <w:tcPr>
            <w:tcW w:w="1417" w:type="dxa"/>
            <w:shd w:val="clear" w:color="auto" w:fill="auto"/>
          </w:tcPr>
          <w:p w14:paraId="78EAEEC1"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67D66D07" w14:textId="77777777" w:rsidR="005A61BC" w:rsidRPr="00E976A3" w:rsidRDefault="005A61BC" w:rsidP="00993565">
            <w:pPr>
              <w:spacing w:beforeLines="60" w:before="144" w:afterLines="60" w:after="144"/>
              <w:rPr>
                <w:rFonts w:ascii="Arial" w:hAnsi="Arial" w:cs="Arial"/>
              </w:rPr>
            </w:pPr>
          </w:p>
        </w:tc>
      </w:tr>
      <w:tr w:rsidR="005A61BC" w:rsidRPr="00E976A3" w14:paraId="233A9CED" w14:textId="77777777" w:rsidTr="00993565">
        <w:tc>
          <w:tcPr>
            <w:tcW w:w="880" w:type="dxa"/>
            <w:shd w:val="clear" w:color="auto" w:fill="BFBFBF" w:themeFill="background1" w:themeFillShade="BF"/>
          </w:tcPr>
          <w:p w14:paraId="7CC4DF71" w14:textId="7383D733"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6</w:t>
            </w:r>
          </w:p>
        </w:tc>
        <w:tc>
          <w:tcPr>
            <w:tcW w:w="709" w:type="dxa"/>
            <w:shd w:val="clear" w:color="auto" w:fill="BFBFBF" w:themeFill="background1" w:themeFillShade="BF"/>
          </w:tcPr>
          <w:p w14:paraId="27BCEC8F" w14:textId="77777777" w:rsidR="005A61BC" w:rsidRPr="00E976A3" w:rsidRDefault="005A61BC" w:rsidP="00993565">
            <w:pPr>
              <w:spacing w:beforeLines="60" w:before="144" w:afterLines="60" w:after="144"/>
              <w:rPr>
                <w:rFonts w:ascii="Arial" w:hAnsi="Arial" w:cs="Arial"/>
              </w:rPr>
            </w:pPr>
          </w:p>
        </w:tc>
        <w:tc>
          <w:tcPr>
            <w:tcW w:w="5216" w:type="dxa"/>
            <w:shd w:val="clear" w:color="auto" w:fill="BFBFBF" w:themeFill="background1" w:themeFillShade="BF"/>
          </w:tcPr>
          <w:p w14:paraId="15CC0331" w14:textId="2F8F9C44" w:rsidR="005A61BC" w:rsidRPr="00E976A3" w:rsidRDefault="005A61BC" w:rsidP="00993565">
            <w:pPr>
              <w:spacing w:beforeLines="60" w:before="144" w:afterLines="60" w:after="144"/>
              <w:rPr>
                <w:rFonts w:ascii="Arial" w:hAnsi="Arial" w:cs="Arial"/>
              </w:rPr>
            </w:pPr>
            <w:r w:rsidRPr="00E976A3">
              <w:rPr>
                <w:rFonts w:ascii="Arial" w:hAnsi="Arial" w:cs="Arial"/>
                <w:b/>
              </w:rPr>
              <w:t>Updates to the Pest Module (Parts A, B and C)</w:t>
            </w:r>
          </w:p>
        </w:tc>
        <w:tc>
          <w:tcPr>
            <w:tcW w:w="1417" w:type="dxa"/>
            <w:shd w:val="clear" w:color="auto" w:fill="BFBFBF" w:themeFill="background1" w:themeFillShade="BF"/>
          </w:tcPr>
          <w:p w14:paraId="4EA32F17"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BFBFBF" w:themeFill="background1" w:themeFillShade="BF"/>
          </w:tcPr>
          <w:p w14:paraId="65525959" w14:textId="77777777" w:rsidR="005A61BC" w:rsidRPr="00E976A3" w:rsidRDefault="005A61BC" w:rsidP="00993565">
            <w:pPr>
              <w:spacing w:beforeLines="60" w:before="144" w:afterLines="60" w:after="144"/>
              <w:rPr>
                <w:rFonts w:ascii="Arial" w:hAnsi="Arial" w:cs="Arial"/>
                <w:color w:val="FF0000"/>
              </w:rPr>
            </w:pPr>
          </w:p>
        </w:tc>
      </w:tr>
      <w:tr w:rsidR="005A61BC" w:rsidRPr="00E976A3" w14:paraId="3F922465" w14:textId="77777777" w:rsidTr="00993565">
        <w:tc>
          <w:tcPr>
            <w:tcW w:w="880" w:type="dxa"/>
            <w:shd w:val="clear" w:color="auto" w:fill="auto"/>
          </w:tcPr>
          <w:p w14:paraId="1AA2F1AA" w14:textId="6ED2ADA2" w:rsidR="005A61BC" w:rsidRPr="00E976A3" w:rsidRDefault="005A61BC" w:rsidP="00993565">
            <w:pPr>
              <w:spacing w:beforeLines="60" w:before="144" w:afterLines="60" w:after="144"/>
              <w:jc w:val="center"/>
              <w:rPr>
                <w:rFonts w:ascii="Arial" w:hAnsi="Arial" w:cs="Arial"/>
                <w:b/>
              </w:rPr>
            </w:pPr>
            <w:r w:rsidRPr="00E976A3">
              <w:rPr>
                <w:rFonts w:ascii="Arial" w:hAnsi="Arial" w:cs="Arial"/>
                <w:b/>
              </w:rPr>
              <w:t>C.</w:t>
            </w:r>
            <w:r w:rsidR="00E976A3">
              <w:rPr>
                <w:rFonts w:ascii="Arial" w:hAnsi="Arial" w:cs="Arial"/>
                <w:b/>
              </w:rPr>
              <w:t>6</w:t>
            </w:r>
          </w:p>
        </w:tc>
        <w:tc>
          <w:tcPr>
            <w:tcW w:w="709" w:type="dxa"/>
            <w:shd w:val="clear" w:color="auto" w:fill="auto"/>
          </w:tcPr>
          <w:p w14:paraId="781DB7C2" w14:textId="36BBB8EC" w:rsidR="005A61BC" w:rsidRPr="00E976A3" w:rsidRDefault="00F4797C" w:rsidP="00993565">
            <w:pPr>
              <w:spacing w:beforeLines="60" w:before="144" w:afterLines="60" w:after="144"/>
              <w:rPr>
                <w:rFonts w:ascii="Arial" w:hAnsi="Arial" w:cs="Arial"/>
              </w:rPr>
            </w:pPr>
            <w:r w:rsidRPr="00E976A3">
              <w:rPr>
                <w:rFonts w:ascii="Arial" w:hAnsi="Arial" w:cs="Arial"/>
              </w:rPr>
              <w:t>6.0</w:t>
            </w:r>
          </w:p>
        </w:tc>
        <w:tc>
          <w:tcPr>
            <w:tcW w:w="5216" w:type="dxa"/>
            <w:shd w:val="clear" w:color="auto" w:fill="auto"/>
          </w:tcPr>
          <w:p w14:paraId="271F85BD" w14:textId="194D03C9" w:rsidR="005A61BC" w:rsidRPr="00E976A3" w:rsidRDefault="005A61BC" w:rsidP="00993565">
            <w:pPr>
              <w:spacing w:beforeLines="60" w:before="144" w:afterLines="60" w:after="144"/>
              <w:rPr>
                <w:rFonts w:ascii="Arial" w:hAnsi="Arial" w:cs="Arial"/>
              </w:rPr>
            </w:pPr>
            <w:r w:rsidRPr="00E976A3">
              <w:rPr>
                <w:rFonts w:ascii="Arial" w:hAnsi="Arial" w:cs="Arial"/>
              </w:rPr>
              <w:t>Facility demonstrates how updates to the Pest Module will be tracked.</w:t>
            </w:r>
          </w:p>
        </w:tc>
        <w:tc>
          <w:tcPr>
            <w:tcW w:w="1417" w:type="dxa"/>
            <w:shd w:val="clear" w:color="auto" w:fill="auto"/>
          </w:tcPr>
          <w:p w14:paraId="7F5A6BAA" w14:textId="77777777" w:rsidR="005A61BC" w:rsidRPr="00E976A3" w:rsidRDefault="005A61BC" w:rsidP="00993565">
            <w:pPr>
              <w:spacing w:beforeLines="60" w:before="144" w:afterLines="60" w:after="144"/>
              <w:jc w:val="center"/>
              <w:rPr>
                <w:rFonts w:ascii="Arial" w:hAnsi="Arial" w:cs="Arial"/>
              </w:rPr>
            </w:pPr>
          </w:p>
        </w:tc>
        <w:tc>
          <w:tcPr>
            <w:tcW w:w="6320" w:type="dxa"/>
            <w:shd w:val="clear" w:color="auto" w:fill="auto"/>
          </w:tcPr>
          <w:p w14:paraId="4AE147F3" w14:textId="77777777" w:rsidR="005A61BC" w:rsidRPr="00E976A3" w:rsidRDefault="005A61BC" w:rsidP="00993565">
            <w:pPr>
              <w:spacing w:beforeLines="60" w:before="144" w:afterLines="60" w:after="144"/>
              <w:rPr>
                <w:rFonts w:ascii="Arial" w:hAnsi="Arial" w:cs="Arial"/>
              </w:rPr>
            </w:pPr>
          </w:p>
        </w:tc>
      </w:tr>
    </w:tbl>
    <w:p w14:paraId="429BA167" w14:textId="678BD5FD" w:rsidR="00032E44" w:rsidRPr="00E976A3" w:rsidRDefault="00032E44">
      <w:pPr>
        <w:rPr>
          <w:rFonts w:ascii="Arial" w:hAnsi="Arial" w:cs="Arial"/>
        </w:rPr>
      </w:pPr>
    </w:p>
    <w:p w14:paraId="7A9D487D" w14:textId="7EF2CDBB" w:rsidR="00032E44" w:rsidRPr="00E976A3" w:rsidRDefault="00032E44">
      <w:pPr>
        <w:rPr>
          <w:rFonts w:ascii="Arial" w:hAnsi="Arial" w:cs="Arial"/>
        </w:rPr>
      </w:pPr>
    </w:p>
    <w:p w14:paraId="34632439" w14:textId="77777777" w:rsidR="00032E44" w:rsidRPr="00E976A3" w:rsidRDefault="00032E44">
      <w:pPr>
        <w:rPr>
          <w:rFonts w:ascii="Arial" w:hAnsi="Arial" w:cs="Arial"/>
        </w:rPr>
      </w:pPr>
    </w:p>
    <w:p w14:paraId="305C5BE3" w14:textId="77777777" w:rsidR="00941602" w:rsidRPr="00E976A3" w:rsidRDefault="00941602" w:rsidP="00A423E9">
      <w:pPr>
        <w:rPr>
          <w:rFonts w:ascii="Arial" w:hAnsi="Arial" w:cs="Arial"/>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918"/>
      </w:tblGrid>
      <w:tr w:rsidR="00A423E9" w:rsidRPr="00E976A3" w14:paraId="7D04DCA8" w14:textId="77777777" w:rsidTr="003B413F">
        <w:tc>
          <w:tcPr>
            <w:tcW w:w="1710" w:type="dxa"/>
            <w:shd w:val="clear" w:color="auto" w:fill="auto"/>
          </w:tcPr>
          <w:p w14:paraId="591D5DF3" w14:textId="77777777" w:rsidR="00A423E9" w:rsidRPr="00E976A3" w:rsidRDefault="00A423E9" w:rsidP="005B5423">
            <w:pPr>
              <w:rPr>
                <w:rFonts w:ascii="Arial" w:hAnsi="Arial" w:cs="Arial"/>
                <w:b/>
              </w:rPr>
            </w:pPr>
            <w:r w:rsidRPr="00E976A3">
              <w:rPr>
                <w:rFonts w:ascii="Arial" w:hAnsi="Arial" w:cs="Arial"/>
                <w:b/>
              </w:rPr>
              <w:t>Other general observations</w:t>
            </w:r>
          </w:p>
        </w:tc>
        <w:tc>
          <w:tcPr>
            <w:tcW w:w="12918" w:type="dxa"/>
            <w:shd w:val="clear" w:color="auto" w:fill="auto"/>
          </w:tcPr>
          <w:p w14:paraId="1D7AAD3A" w14:textId="77777777" w:rsidR="003B413F" w:rsidRPr="00E976A3" w:rsidRDefault="003B413F" w:rsidP="005B5423">
            <w:pPr>
              <w:rPr>
                <w:rFonts w:ascii="Arial" w:hAnsi="Arial" w:cs="Arial"/>
              </w:rPr>
            </w:pPr>
          </w:p>
          <w:p w14:paraId="4F532795" w14:textId="77777777" w:rsidR="00A423E9" w:rsidRPr="00E976A3" w:rsidRDefault="00A423E9" w:rsidP="005B5423">
            <w:pPr>
              <w:rPr>
                <w:rFonts w:ascii="Arial" w:hAnsi="Arial" w:cs="Arial"/>
              </w:rPr>
            </w:pPr>
          </w:p>
          <w:p w14:paraId="44226076" w14:textId="6997591C" w:rsidR="00955990" w:rsidRPr="00E976A3" w:rsidRDefault="00955990" w:rsidP="005B5423">
            <w:pPr>
              <w:rPr>
                <w:rFonts w:ascii="Arial" w:hAnsi="Arial" w:cs="Arial"/>
              </w:rPr>
            </w:pPr>
          </w:p>
          <w:p w14:paraId="75DB66D4" w14:textId="77777777" w:rsidR="00A423E9" w:rsidRPr="00E976A3" w:rsidRDefault="00A423E9" w:rsidP="005B5423">
            <w:pPr>
              <w:rPr>
                <w:rFonts w:ascii="Arial" w:hAnsi="Arial" w:cs="Arial"/>
              </w:rPr>
            </w:pPr>
          </w:p>
        </w:tc>
      </w:tr>
    </w:tbl>
    <w:p w14:paraId="3E920CCC" w14:textId="77777777" w:rsidR="00A423E9" w:rsidRPr="00E976A3" w:rsidRDefault="00A423E9" w:rsidP="00DE7597">
      <w:pPr>
        <w:rPr>
          <w:rFonts w:ascii="Arial" w:hAnsi="Arial" w:cs="Arial"/>
        </w:rPr>
      </w:pPr>
    </w:p>
    <w:p w14:paraId="0C337D90" w14:textId="77777777" w:rsidR="00E976A3" w:rsidRPr="00E976A3" w:rsidRDefault="00E976A3">
      <w:pPr>
        <w:rPr>
          <w:rFonts w:ascii="Arial" w:hAnsi="Arial" w:cs="Arial"/>
        </w:rPr>
      </w:pPr>
    </w:p>
    <w:sectPr w:rsidR="00E976A3" w:rsidRPr="00E976A3" w:rsidSect="00BD7921">
      <w:headerReference w:type="default" r:id="rId8"/>
      <w:footerReference w:type="default" r:id="rId9"/>
      <w:headerReference w:type="first" r:id="rId10"/>
      <w:footerReference w:type="first" r:id="rId11"/>
      <w:pgSz w:w="15840" w:h="12240" w:orient="landscape" w:code="1"/>
      <w:pgMar w:top="11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464D" w14:textId="77777777" w:rsidR="001A3345" w:rsidRDefault="001A3345" w:rsidP="00A423E9">
      <w:r>
        <w:separator/>
      </w:r>
    </w:p>
  </w:endnote>
  <w:endnote w:type="continuationSeparator" w:id="0">
    <w:p w14:paraId="60304FCB" w14:textId="77777777" w:rsidR="001A3345" w:rsidRDefault="001A3345" w:rsidP="00A4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6711" w14:textId="27E11017" w:rsidR="005B5423" w:rsidRPr="00567A81" w:rsidRDefault="009A159C" w:rsidP="00BD7921">
    <w:pPr>
      <w:pStyle w:val="Footer"/>
      <w:jc w:val="right"/>
      <w:rPr>
        <w:rFonts w:ascii="Arial" w:hAnsi="Arial" w:cs="Arial"/>
        <w:sz w:val="18"/>
        <w:szCs w:val="20"/>
      </w:rPr>
    </w:pPr>
    <w:r w:rsidRPr="00567A81">
      <w:rPr>
        <w:rFonts w:ascii="Arial" w:hAnsi="Arial" w:cs="Arial"/>
        <w:sz w:val="18"/>
        <w:szCs w:val="20"/>
      </w:rPr>
      <w:t xml:space="preserve">Page </w:t>
    </w:r>
    <w:r w:rsidR="005B5423" w:rsidRPr="00567A81">
      <w:rPr>
        <w:rFonts w:ascii="Arial" w:hAnsi="Arial" w:cs="Arial"/>
        <w:sz w:val="18"/>
        <w:szCs w:val="20"/>
      </w:rPr>
      <w:fldChar w:fldCharType="begin"/>
    </w:r>
    <w:r w:rsidR="005B5423" w:rsidRPr="00567A81">
      <w:rPr>
        <w:rFonts w:ascii="Arial" w:hAnsi="Arial" w:cs="Arial"/>
        <w:sz w:val="18"/>
        <w:szCs w:val="20"/>
      </w:rPr>
      <w:instrText xml:space="preserve"> PAGE   \* MERGEFORMAT </w:instrText>
    </w:r>
    <w:r w:rsidR="005B5423" w:rsidRPr="00567A81">
      <w:rPr>
        <w:rFonts w:ascii="Arial" w:hAnsi="Arial" w:cs="Arial"/>
        <w:sz w:val="18"/>
        <w:szCs w:val="20"/>
      </w:rPr>
      <w:fldChar w:fldCharType="separate"/>
    </w:r>
    <w:r w:rsidR="00C6027F" w:rsidRPr="00567A81">
      <w:rPr>
        <w:rFonts w:ascii="Arial" w:hAnsi="Arial" w:cs="Arial"/>
        <w:noProof/>
        <w:sz w:val="18"/>
        <w:szCs w:val="20"/>
      </w:rPr>
      <w:t>7</w:t>
    </w:r>
    <w:r w:rsidR="005B5423" w:rsidRPr="00567A81">
      <w:rPr>
        <w:rFonts w:ascii="Arial" w:hAnsi="Arial" w:cs="Arial"/>
        <w:noProof/>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03E1" w14:textId="49B2312E" w:rsidR="00F268DD" w:rsidRPr="00F268DD" w:rsidRDefault="00F268DD">
    <w:pPr>
      <w:pStyle w:val="Footer"/>
      <w:rPr>
        <w:rFonts w:ascii="Arial" w:hAnsi="Arial" w:cs="Arial"/>
        <w:sz w:val="20"/>
        <w:szCs w:val="21"/>
      </w:rPr>
    </w:pPr>
    <w:r w:rsidRPr="00F268DD">
      <w:rPr>
        <w:rFonts w:ascii="Arial" w:hAnsi="Arial" w:cs="Arial"/>
        <w:sz w:val="20"/>
        <w:szCs w:val="21"/>
      </w:rPr>
      <w:t>202</w:t>
    </w:r>
    <w:r w:rsidR="007E3F3C">
      <w:rPr>
        <w:rFonts w:ascii="Arial" w:hAnsi="Arial" w:cs="Arial"/>
        <w:sz w:val="20"/>
        <w:szCs w:val="21"/>
      </w:rPr>
      <w:t>3</w:t>
    </w:r>
    <w:r w:rsidRPr="00F268DD">
      <w:rPr>
        <w:rFonts w:ascii="Arial" w:hAnsi="Arial" w:cs="Arial"/>
        <w:sz w:val="20"/>
        <w:szCs w:val="21"/>
      </w:rPr>
      <w:t>-0</w:t>
    </w:r>
    <w:r w:rsidR="007E3F3C">
      <w:rPr>
        <w:rFonts w:ascii="Arial" w:hAnsi="Arial" w:cs="Arial"/>
        <w:sz w:val="20"/>
        <w:szCs w:val="21"/>
      </w:rPr>
      <w:t>3</w:t>
    </w:r>
    <w:r w:rsidRPr="00F268DD">
      <w:rPr>
        <w:rFonts w:ascii="Arial" w:hAnsi="Arial" w:cs="Arial"/>
        <w:sz w:val="20"/>
        <w:szCs w:val="21"/>
      </w:rPr>
      <w:t>-</w:t>
    </w:r>
    <w:r w:rsidR="007E3F3C">
      <w:rPr>
        <w:rFonts w:ascii="Arial" w:hAnsi="Arial" w:cs="Arial"/>
        <w:sz w:val="20"/>
        <w:szCs w:val="21"/>
      </w:rPr>
      <w:t>2</w:t>
    </w:r>
    <w:r w:rsidR="00BD7921">
      <w:rPr>
        <w:rFonts w:ascii="Arial" w:hAnsi="Arial" w:cs="Arial"/>
        <w:sz w:val="20"/>
        <w:szCs w:val="21"/>
      </w:rPr>
      <w:t>7</w:t>
    </w:r>
    <w:r w:rsidRPr="00F268DD">
      <w:rPr>
        <w:rFonts w:ascii="Arial" w:hAnsi="Arial" w:cs="Arial"/>
        <w:sz w:val="20"/>
        <w:szCs w:val="21"/>
      </w:rPr>
      <w:tab/>
    </w:r>
    <w:r w:rsidRPr="00F268DD">
      <w:rPr>
        <w:rFonts w:ascii="Arial" w:hAnsi="Arial" w:cs="Arial"/>
        <w:sz w:val="20"/>
        <w:szCs w:val="21"/>
      </w:rPr>
      <w:tab/>
    </w:r>
    <w:r w:rsidRPr="00F268DD">
      <w:rPr>
        <w:rFonts w:ascii="Arial" w:hAnsi="Arial" w:cs="Arial"/>
        <w:sz w:val="20"/>
        <w:szCs w:val="21"/>
      </w:rPr>
      <w:tab/>
    </w:r>
    <w:r w:rsidRPr="00F268DD">
      <w:rPr>
        <w:rFonts w:ascii="Arial" w:hAnsi="Arial" w:cs="Arial"/>
        <w:sz w:val="20"/>
        <w:szCs w:val="21"/>
      </w:rPr>
      <w:tab/>
    </w:r>
    <w:r w:rsidRPr="00F268DD">
      <w:rPr>
        <w:rFonts w:ascii="Arial" w:hAnsi="Arial" w:cs="Arial"/>
        <w:sz w:val="20"/>
        <w:szCs w:val="21"/>
      </w:rPr>
      <w:tab/>
    </w:r>
    <w:r w:rsidRPr="00F268DD">
      <w:rPr>
        <w:rFonts w:ascii="Arial" w:hAnsi="Arial" w:cs="Arial"/>
        <w:sz w:val="20"/>
        <w:szCs w:val="21"/>
      </w:rPr>
      <w:tab/>
    </w:r>
    <w:r w:rsidRPr="00F268DD">
      <w:rPr>
        <w:rFonts w:ascii="Arial" w:hAnsi="Arial" w:cs="Arial"/>
        <w:sz w:val="20"/>
        <w:szCs w:val="21"/>
      </w:rPr>
      <w:tab/>
    </w:r>
    <w:r w:rsidRPr="00F268DD">
      <w:rPr>
        <w:rFonts w:ascii="Arial" w:hAnsi="Arial" w:cs="Arial"/>
        <w:sz w:val="20"/>
        <w:szCs w:val="21"/>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9A7E" w14:textId="77777777" w:rsidR="001A3345" w:rsidRDefault="001A3345" w:rsidP="00A423E9">
      <w:r>
        <w:separator/>
      </w:r>
    </w:p>
  </w:footnote>
  <w:footnote w:type="continuationSeparator" w:id="0">
    <w:p w14:paraId="7E6C15A8" w14:textId="77777777" w:rsidR="001A3345" w:rsidRDefault="001A3345" w:rsidP="00A4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95DB" w14:textId="5D8D8601" w:rsidR="005B5423" w:rsidRPr="00BD7921" w:rsidRDefault="00BD7921" w:rsidP="00BD7921">
    <w:pPr>
      <w:pStyle w:val="Header"/>
      <w:rPr>
        <w:rFonts w:ascii="Arial" w:hAnsi="Arial" w:cs="Arial"/>
        <w:sz w:val="18"/>
        <w:szCs w:val="20"/>
      </w:rPr>
    </w:pPr>
    <w:r w:rsidRPr="00567A81">
      <w:rPr>
        <w:rFonts w:ascii="Arial" w:hAnsi="Arial" w:cs="Arial"/>
        <w:sz w:val="18"/>
        <w:szCs w:val="20"/>
      </w:rPr>
      <w:t>202</w:t>
    </w:r>
    <w:r>
      <w:rPr>
        <w:rFonts w:ascii="Arial" w:hAnsi="Arial" w:cs="Arial"/>
        <w:sz w:val="18"/>
        <w:szCs w:val="20"/>
      </w:rPr>
      <w:t>3-03-27</w:t>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sidR="00567A81" w:rsidRPr="00BD7921">
      <w:rPr>
        <w:rFonts w:ascii="Arial" w:hAnsi="Arial" w:cs="Arial"/>
        <w:sz w:val="18"/>
        <w:szCs w:val="18"/>
      </w:rPr>
      <w:t>BTM-</w:t>
    </w:r>
    <w:r w:rsidR="005149E2" w:rsidRPr="00BD7921">
      <w:rPr>
        <w:rFonts w:ascii="Arial" w:hAnsi="Arial" w:cs="Arial"/>
        <w:sz w:val="18"/>
        <w:szCs w:val="18"/>
      </w:rPr>
      <w:t xml:space="preserve">Appendix </w:t>
    </w:r>
    <w:r>
      <w:rPr>
        <w:rFonts w:ascii="Arial" w:hAnsi="Arial" w:cs="Arial"/>
        <w:sz w:val="18"/>
        <w:szCs w:val="18"/>
      </w:rPr>
      <w:t>6</w:t>
    </w:r>
  </w:p>
  <w:p w14:paraId="4CB3ADE7" w14:textId="77777777" w:rsidR="005B5423" w:rsidRDefault="005B5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9863" w14:textId="50BEA626" w:rsidR="005B5423" w:rsidRDefault="005B5423" w:rsidP="005B5423"/>
  <w:p w14:paraId="3B86D319" w14:textId="77777777" w:rsidR="00BD7921" w:rsidRDefault="00BD7921" w:rsidP="005B5423">
    <w:pPr>
      <w:pStyle w:val="Heading1"/>
      <w:jc w:val="center"/>
    </w:pPr>
  </w:p>
  <w:p w14:paraId="5723D046" w14:textId="6DB7B425" w:rsidR="005B5423" w:rsidRPr="003F39B5" w:rsidRDefault="00614E25" w:rsidP="005B5423">
    <w:pPr>
      <w:pStyle w:val="Heading1"/>
      <w:jc w:val="center"/>
    </w:pPr>
    <w:r>
      <w:t>BTM Pest</w:t>
    </w:r>
    <w:r w:rsidR="009A159C">
      <w:t xml:space="preserve"> </w:t>
    </w:r>
    <w:r>
      <w:t>Module</w:t>
    </w:r>
    <w:r w:rsidR="009A159C">
      <w:t xml:space="preserve"> Evaluation Report</w:t>
    </w:r>
  </w:p>
  <w:p w14:paraId="13F9E061" w14:textId="77777777" w:rsidR="005B5423" w:rsidRDefault="005B5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3430"/>
    <w:multiLevelType w:val="hybridMultilevel"/>
    <w:tmpl w:val="B020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E1ADE"/>
    <w:multiLevelType w:val="hybridMultilevel"/>
    <w:tmpl w:val="CDC828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8C09D4"/>
    <w:multiLevelType w:val="hybridMultilevel"/>
    <w:tmpl w:val="792C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43E4A"/>
    <w:multiLevelType w:val="hybridMultilevel"/>
    <w:tmpl w:val="A1D4E1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B523A9F"/>
    <w:multiLevelType w:val="hybridMultilevel"/>
    <w:tmpl w:val="6584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986201">
    <w:abstractNumId w:val="3"/>
  </w:num>
  <w:num w:numId="2" w16cid:durableId="401685383">
    <w:abstractNumId w:val="1"/>
  </w:num>
  <w:num w:numId="3" w16cid:durableId="1443262880">
    <w:abstractNumId w:val="2"/>
  </w:num>
  <w:num w:numId="4" w16cid:durableId="212734853">
    <w:abstractNumId w:val="4"/>
  </w:num>
  <w:num w:numId="5" w16cid:durableId="74903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E9"/>
    <w:rsid w:val="00011244"/>
    <w:rsid w:val="00032E44"/>
    <w:rsid w:val="0005485E"/>
    <w:rsid w:val="00070679"/>
    <w:rsid w:val="001A1530"/>
    <w:rsid w:val="001A3345"/>
    <w:rsid w:val="001C58F3"/>
    <w:rsid w:val="001D2E8B"/>
    <w:rsid w:val="00201404"/>
    <w:rsid w:val="00204C0C"/>
    <w:rsid w:val="00212469"/>
    <w:rsid w:val="00261CB3"/>
    <w:rsid w:val="0026273A"/>
    <w:rsid w:val="00272C76"/>
    <w:rsid w:val="002A0CF1"/>
    <w:rsid w:val="002E3EA9"/>
    <w:rsid w:val="002E54FE"/>
    <w:rsid w:val="00322FF4"/>
    <w:rsid w:val="00327EAE"/>
    <w:rsid w:val="00342D02"/>
    <w:rsid w:val="0034636F"/>
    <w:rsid w:val="0034746B"/>
    <w:rsid w:val="00370054"/>
    <w:rsid w:val="003A2137"/>
    <w:rsid w:val="003B413F"/>
    <w:rsid w:val="003E27BF"/>
    <w:rsid w:val="003F2E52"/>
    <w:rsid w:val="003F3FC7"/>
    <w:rsid w:val="0043174C"/>
    <w:rsid w:val="00457B52"/>
    <w:rsid w:val="00463EDE"/>
    <w:rsid w:val="00470D27"/>
    <w:rsid w:val="00475866"/>
    <w:rsid w:val="0049001D"/>
    <w:rsid w:val="004C0BA3"/>
    <w:rsid w:val="005149E2"/>
    <w:rsid w:val="00521D75"/>
    <w:rsid w:val="0056374C"/>
    <w:rsid w:val="00567A81"/>
    <w:rsid w:val="005A61BC"/>
    <w:rsid w:val="005B5423"/>
    <w:rsid w:val="005D0BE2"/>
    <w:rsid w:val="00605A53"/>
    <w:rsid w:val="00614E25"/>
    <w:rsid w:val="00615FC0"/>
    <w:rsid w:val="0065750D"/>
    <w:rsid w:val="00675B27"/>
    <w:rsid w:val="00695336"/>
    <w:rsid w:val="006A6FB4"/>
    <w:rsid w:val="006E0B31"/>
    <w:rsid w:val="006E7B68"/>
    <w:rsid w:val="00711723"/>
    <w:rsid w:val="00794457"/>
    <w:rsid w:val="007E3F3C"/>
    <w:rsid w:val="00832E93"/>
    <w:rsid w:val="0085036C"/>
    <w:rsid w:val="008B148B"/>
    <w:rsid w:val="008B7216"/>
    <w:rsid w:val="008D07A0"/>
    <w:rsid w:val="008E0DDE"/>
    <w:rsid w:val="00923A7F"/>
    <w:rsid w:val="00941602"/>
    <w:rsid w:val="00955990"/>
    <w:rsid w:val="00973029"/>
    <w:rsid w:val="009A159C"/>
    <w:rsid w:val="009C24B6"/>
    <w:rsid w:val="009D53DC"/>
    <w:rsid w:val="00A01AC0"/>
    <w:rsid w:val="00A254DD"/>
    <w:rsid w:val="00A31FA6"/>
    <w:rsid w:val="00A423E9"/>
    <w:rsid w:val="00A44D02"/>
    <w:rsid w:val="00A7570D"/>
    <w:rsid w:val="00A9004E"/>
    <w:rsid w:val="00AF2CA4"/>
    <w:rsid w:val="00AF2E36"/>
    <w:rsid w:val="00B10A5C"/>
    <w:rsid w:val="00B15E65"/>
    <w:rsid w:val="00B44DDC"/>
    <w:rsid w:val="00B61607"/>
    <w:rsid w:val="00B62884"/>
    <w:rsid w:val="00BB7513"/>
    <w:rsid w:val="00BC6182"/>
    <w:rsid w:val="00BD7921"/>
    <w:rsid w:val="00BE3481"/>
    <w:rsid w:val="00BF46AC"/>
    <w:rsid w:val="00C236CC"/>
    <w:rsid w:val="00C403A0"/>
    <w:rsid w:val="00C50FE9"/>
    <w:rsid w:val="00C6027F"/>
    <w:rsid w:val="00C666DF"/>
    <w:rsid w:val="00CB4510"/>
    <w:rsid w:val="00CE535A"/>
    <w:rsid w:val="00CF2E41"/>
    <w:rsid w:val="00D27703"/>
    <w:rsid w:val="00D3308D"/>
    <w:rsid w:val="00DB3CA1"/>
    <w:rsid w:val="00DC1FF4"/>
    <w:rsid w:val="00DE0CBB"/>
    <w:rsid w:val="00DE2013"/>
    <w:rsid w:val="00DE7597"/>
    <w:rsid w:val="00E60FA8"/>
    <w:rsid w:val="00E752E5"/>
    <w:rsid w:val="00E82027"/>
    <w:rsid w:val="00E941FE"/>
    <w:rsid w:val="00E976A3"/>
    <w:rsid w:val="00ED228F"/>
    <w:rsid w:val="00F268DD"/>
    <w:rsid w:val="00F36868"/>
    <w:rsid w:val="00F4797C"/>
    <w:rsid w:val="00F527EB"/>
    <w:rsid w:val="00F5552D"/>
    <w:rsid w:val="00F651E0"/>
    <w:rsid w:val="00F826BC"/>
    <w:rsid w:val="00F82E1C"/>
    <w:rsid w:val="00F85B63"/>
    <w:rsid w:val="00F967B7"/>
    <w:rsid w:val="00FD0B4E"/>
    <w:rsid w:val="00FD6B9F"/>
    <w:rsid w:val="00FF756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EFFB"/>
  <w15:docId w15:val="{00CCA5FA-721E-F747-BFE7-7058245B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52"/>
    <w:pPr>
      <w:spacing w:after="0" w:line="240" w:lineRule="auto"/>
    </w:pPr>
    <w:rPr>
      <w:rFonts w:ascii="Garamond" w:eastAsia="Times New Roman" w:hAnsi="Garamond" w:cs="Times New Roman"/>
      <w:szCs w:val="24"/>
      <w:lang w:eastAsia="en-US"/>
    </w:rPr>
  </w:style>
  <w:style w:type="paragraph" w:styleId="Heading1">
    <w:name w:val="heading 1"/>
    <w:basedOn w:val="Normal"/>
    <w:next w:val="Normal"/>
    <w:link w:val="Heading1Char"/>
    <w:qFormat/>
    <w:rsid w:val="00A423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3E9"/>
    <w:rPr>
      <w:rFonts w:ascii="Arial" w:eastAsia="Times New Roman" w:hAnsi="Arial" w:cs="Arial"/>
      <w:b/>
      <w:bCs/>
      <w:kern w:val="32"/>
      <w:sz w:val="32"/>
      <w:szCs w:val="32"/>
      <w:lang w:eastAsia="en-US"/>
    </w:rPr>
  </w:style>
  <w:style w:type="paragraph" w:styleId="Header">
    <w:name w:val="header"/>
    <w:basedOn w:val="Normal"/>
    <w:link w:val="HeaderChar"/>
    <w:rsid w:val="00A423E9"/>
    <w:pPr>
      <w:tabs>
        <w:tab w:val="center" w:pos="4320"/>
        <w:tab w:val="right" w:pos="8640"/>
      </w:tabs>
    </w:pPr>
    <w:rPr>
      <w:noProof/>
      <w:lang w:val="en-US"/>
    </w:rPr>
  </w:style>
  <w:style w:type="character" w:customStyle="1" w:styleId="HeaderChar">
    <w:name w:val="Header Char"/>
    <w:basedOn w:val="DefaultParagraphFont"/>
    <w:link w:val="Header"/>
    <w:rsid w:val="00A423E9"/>
    <w:rPr>
      <w:rFonts w:ascii="Times New Roman" w:eastAsia="Times New Roman" w:hAnsi="Times New Roman" w:cs="Times New Roman"/>
      <w:noProof/>
      <w:sz w:val="24"/>
      <w:szCs w:val="24"/>
      <w:lang w:val="en-US" w:eastAsia="en-US"/>
    </w:rPr>
  </w:style>
  <w:style w:type="paragraph" w:styleId="Footer">
    <w:name w:val="footer"/>
    <w:basedOn w:val="Normal"/>
    <w:link w:val="FooterChar"/>
    <w:uiPriority w:val="99"/>
    <w:rsid w:val="00A423E9"/>
    <w:pPr>
      <w:tabs>
        <w:tab w:val="center" w:pos="4320"/>
        <w:tab w:val="right" w:pos="8640"/>
      </w:tabs>
    </w:pPr>
  </w:style>
  <w:style w:type="character" w:customStyle="1" w:styleId="FooterChar">
    <w:name w:val="Footer Char"/>
    <w:basedOn w:val="DefaultParagraphFont"/>
    <w:link w:val="Footer"/>
    <w:uiPriority w:val="99"/>
    <w:rsid w:val="00A423E9"/>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5750D"/>
    <w:pPr>
      <w:ind w:left="720"/>
      <w:contextualSpacing/>
    </w:pPr>
  </w:style>
  <w:style w:type="character" w:styleId="CommentReference">
    <w:name w:val="annotation reference"/>
    <w:basedOn w:val="DefaultParagraphFont"/>
    <w:uiPriority w:val="99"/>
    <w:semiHidden/>
    <w:unhideWhenUsed/>
    <w:rsid w:val="005D0BE2"/>
    <w:rPr>
      <w:sz w:val="16"/>
      <w:szCs w:val="16"/>
    </w:rPr>
  </w:style>
  <w:style w:type="paragraph" w:styleId="CommentText">
    <w:name w:val="annotation text"/>
    <w:basedOn w:val="Normal"/>
    <w:link w:val="CommentTextChar"/>
    <w:uiPriority w:val="99"/>
    <w:semiHidden/>
    <w:unhideWhenUsed/>
    <w:rsid w:val="005D0BE2"/>
    <w:rPr>
      <w:sz w:val="20"/>
      <w:szCs w:val="20"/>
    </w:rPr>
  </w:style>
  <w:style w:type="character" w:customStyle="1" w:styleId="CommentTextChar">
    <w:name w:val="Comment Text Char"/>
    <w:basedOn w:val="DefaultParagraphFont"/>
    <w:link w:val="CommentText"/>
    <w:uiPriority w:val="99"/>
    <w:semiHidden/>
    <w:rsid w:val="005D0BE2"/>
    <w:rPr>
      <w:rFonts w:ascii="Garamond" w:eastAsia="Times New Roman" w:hAnsi="Garamond"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D0BE2"/>
    <w:rPr>
      <w:b/>
      <w:bCs/>
    </w:rPr>
  </w:style>
  <w:style w:type="character" w:customStyle="1" w:styleId="CommentSubjectChar">
    <w:name w:val="Comment Subject Char"/>
    <w:basedOn w:val="CommentTextChar"/>
    <w:link w:val="CommentSubject"/>
    <w:uiPriority w:val="99"/>
    <w:semiHidden/>
    <w:rsid w:val="005D0BE2"/>
    <w:rPr>
      <w:rFonts w:ascii="Garamond" w:eastAsia="Times New Roman" w:hAnsi="Garamond"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Jeanine West</cp:lastModifiedBy>
  <cp:revision>9</cp:revision>
  <cp:lastPrinted>2022-06-20T16:30:00Z</cp:lastPrinted>
  <dcterms:created xsi:type="dcterms:W3CDTF">2022-06-23T20:03:00Z</dcterms:created>
  <dcterms:modified xsi:type="dcterms:W3CDTF">2023-03-27T18:50:00Z</dcterms:modified>
</cp:coreProperties>
</file>