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E303" w14:textId="77777777" w:rsidR="003F51F3" w:rsidRPr="003F51F3" w:rsidRDefault="003F51F3" w:rsidP="00DA3DC1">
      <w:pPr>
        <w:spacing w:before="240" w:line="240" w:lineRule="auto"/>
        <w:jc w:val="center"/>
        <w:rPr>
          <w:rFonts w:cstheme="minorHAnsi"/>
          <w:b/>
          <w:sz w:val="10"/>
          <w:szCs w:val="32"/>
        </w:rPr>
      </w:pPr>
      <w:bookmarkStart w:id="0" w:name="_GoBack"/>
      <w:bookmarkEnd w:id="0"/>
    </w:p>
    <w:p w14:paraId="76F1C3A4" w14:textId="2FB90201" w:rsidR="00DA3DC1" w:rsidRPr="00EB01DD" w:rsidRDefault="003F51F3"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5E6C20">
        <w:rPr>
          <w:rFonts w:cstheme="minorHAnsi"/>
          <w:b/>
          <w:sz w:val="32"/>
          <w:szCs w:val="32"/>
        </w:rPr>
        <w:t>April 4</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6830B08C"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3F51F3">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3691D7F9" w14:textId="310D6826" w:rsidR="00B20285" w:rsidRDefault="005E6C20" w:rsidP="004335D7">
      <w:pPr>
        <w:pStyle w:val="ListParagraph"/>
        <w:numPr>
          <w:ilvl w:val="0"/>
          <w:numId w:val="1"/>
        </w:numPr>
        <w:spacing w:after="0" w:line="240" w:lineRule="auto"/>
        <w:rPr>
          <w:rFonts w:cstheme="minorHAnsi"/>
        </w:rPr>
      </w:pPr>
      <w:r>
        <w:rPr>
          <w:rFonts w:cstheme="minorHAnsi"/>
        </w:rPr>
        <w:t>Budget Targets Set and Appropriations Bills Begin</w:t>
      </w:r>
    </w:p>
    <w:p w14:paraId="6A613F1C" w14:textId="3D9A546F" w:rsidR="005E6C20" w:rsidRDefault="005E6C20" w:rsidP="004335D7">
      <w:pPr>
        <w:pStyle w:val="ListParagraph"/>
        <w:numPr>
          <w:ilvl w:val="0"/>
          <w:numId w:val="1"/>
        </w:numPr>
        <w:spacing w:after="0" w:line="240" w:lineRule="auto"/>
        <w:rPr>
          <w:rFonts w:cstheme="minorHAnsi"/>
        </w:rPr>
      </w:pPr>
      <w:r>
        <w:rPr>
          <w:rFonts w:cstheme="minorHAnsi"/>
        </w:rPr>
        <w:t>Governor’s Literacy Bill in the House</w:t>
      </w:r>
    </w:p>
    <w:p w14:paraId="64A60D33" w14:textId="0614963B" w:rsidR="005E6C20" w:rsidRDefault="005E6C20" w:rsidP="004335D7">
      <w:pPr>
        <w:pStyle w:val="ListParagraph"/>
        <w:numPr>
          <w:ilvl w:val="0"/>
          <w:numId w:val="1"/>
        </w:numPr>
        <w:spacing w:after="0" w:line="240" w:lineRule="auto"/>
        <w:rPr>
          <w:rFonts w:cstheme="minorHAnsi"/>
        </w:rPr>
      </w:pPr>
      <w:r>
        <w:rPr>
          <w:rFonts w:cstheme="minorHAnsi"/>
        </w:rPr>
        <w:t>Other Legislative Action</w:t>
      </w:r>
    </w:p>
    <w:p w14:paraId="7CC444DE" w14:textId="76D84A29" w:rsidR="005E6C20" w:rsidRDefault="005E6C20" w:rsidP="004335D7">
      <w:pPr>
        <w:pStyle w:val="ListParagraph"/>
        <w:numPr>
          <w:ilvl w:val="0"/>
          <w:numId w:val="1"/>
        </w:numPr>
        <w:spacing w:after="0" w:line="240" w:lineRule="auto"/>
        <w:rPr>
          <w:rFonts w:cstheme="minorHAnsi"/>
        </w:rPr>
      </w:pPr>
      <w:r>
        <w:rPr>
          <w:rFonts w:cstheme="minorHAnsi"/>
        </w:rPr>
        <w:t>Finishing the Session</w:t>
      </w:r>
    </w:p>
    <w:p w14:paraId="62A1FC3B" w14:textId="12430810" w:rsidR="005E6C20" w:rsidRPr="00BD54F2" w:rsidRDefault="005E6C20" w:rsidP="004335D7">
      <w:pPr>
        <w:pStyle w:val="ListParagraph"/>
        <w:numPr>
          <w:ilvl w:val="0"/>
          <w:numId w:val="1"/>
        </w:numPr>
        <w:spacing w:after="0" w:line="240" w:lineRule="auto"/>
        <w:rPr>
          <w:rFonts w:cstheme="minorHAnsi"/>
        </w:rPr>
      </w:pPr>
      <w:r>
        <w:rPr>
          <w:rFonts w:cstheme="minorHAnsi"/>
        </w:rPr>
        <w:t xml:space="preserve">Advocacy Actions and Resources </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3B3B9B19" w14:textId="1AC361B5" w:rsidR="004A7E3D" w:rsidRDefault="005E6C20" w:rsidP="00184D0E">
      <w:pPr>
        <w:spacing w:after="120" w:line="240" w:lineRule="auto"/>
        <w:rPr>
          <w:b/>
          <w:sz w:val="24"/>
        </w:rPr>
      </w:pPr>
      <w:r>
        <w:rPr>
          <w:b/>
          <w:sz w:val="24"/>
        </w:rPr>
        <w:t>Budget Targets Set and Appropriations Bills Begin</w:t>
      </w:r>
    </w:p>
    <w:p w14:paraId="125AE829" w14:textId="53FE60F3" w:rsidR="00323CC2" w:rsidRPr="005E6C20" w:rsidRDefault="005E6C20" w:rsidP="00887118">
      <w:pPr>
        <w:spacing w:after="0" w:line="240" w:lineRule="auto"/>
        <w:rPr>
          <w:rFonts w:cstheme="minorHAnsi"/>
          <w:color w:val="252046"/>
          <w:shd w:val="clear" w:color="auto" w:fill="FFFFFF"/>
        </w:rPr>
      </w:pPr>
      <w:r>
        <w:rPr>
          <w:rFonts w:cstheme="minorHAnsi"/>
          <w:color w:val="252046"/>
          <w:shd w:val="clear" w:color="auto" w:fill="FFFFFF"/>
        </w:rPr>
        <w:t>The Governor’s s</w:t>
      </w:r>
      <w:r w:rsidR="00925B24" w:rsidRPr="005E6C20">
        <w:rPr>
          <w:rFonts w:cstheme="minorHAnsi"/>
          <w:color w:val="252046"/>
          <w:shd w:val="clear" w:color="auto" w:fill="FFFFFF"/>
        </w:rPr>
        <w:t xml:space="preserve">igning of HF 2612 </w:t>
      </w:r>
      <w:r>
        <w:rPr>
          <w:rFonts w:cstheme="minorHAnsi"/>
          <w:color w:val="252046"/>
          <w:shd w:val="clear" w:color="auto" w:fill="FFFFFF"/>
        </w:rPr>
        <w:t xml:space="preserve">SSA, Teacher Pay and AEA Reform </w:t>
      </w:r>
      <w:r w:rsidR="00925B24" w:rsidRPr="005E6C20">
        <w:rPr>
          <w:rFonts w:cstheme="minorHAnsi"/>
          <w:color w:val="252046"/>
          <w:shd w:val="clear" w:color="auto" w:fill="FFFFFF"/>
        </w:rPr>
        <w:t>last week opened the door for the rest of the budget process to begin</w:t>
      </w:r>
      <w:r>
        <w:rPr>
          <w:rFonts w:cstheme="minorHAnsi"/>
          <w:color w:val="252046"/>
          <w:shd w:val="clear" w:color="auto" w:fill="FFFFFF"/>
        </w:rPr>
        <w:t>.</w:t>
      </w:r>
      <w:r w:rsidR="009F7B9E">
        <w:rPr>
          <w:rFonts w:cstheme="minorHAnsi"/>
          <w:color w:val="252046"/>
          <w:shd w:val="clear" w:color="auto" w:fill="FFFFFF"/>
        </w:rPr>
        <w:t xml:space="preserve"> </w:t>
      </w:r>
      <w:r>
        <w:rPr>
          <w:rFonts w:cstheme="minorHAnsi"/>
          <w:color w:val="252046"/>
          <w:shd w:val="clear" w:color="auto" w:fill="FFFFFF"/>
        </w:rPr>
        <w:t xml:space="preserve">On Thursday of last week, the House and Senate released their budget targets. The Iowa Capital Dispatch article, </w:t>
      </w:r>
      <w:hyperlink r:id="rId8" w:history="1">
        <w:r w:rsidRPr="005E6C20">
          <w:rPr>
            <w:rStyle w:val="Hyperlink"/>
            <w:rFonts w:cstheme="minorHAnsi"/>
            <w:shd w:val="clear" w:color="auto" w:fill="FFFFFF"/>
          </w:rPr>
          <w:t>Iowa House, Senate release competing budget targets</w:t>
        </w:r>
        <w:r w:rsidR="009F7B9E">
          <w:rPr>
            <w:rStyle w:val="Hyperlink"/>
            <w:rFonts w:cstheme="minorHAnsi"/>
            <w:shd w:val="clear" w:color="auto" w:fill="FFFFFF"/>
          </w:rPr>
          <w:t xml:space="preserve"> </w:t>
        </w:r>
        <w:r w:rsidRPr="005E6C20">
          <w:rPr>
            <w:rStyle w:val="Hyperlink"/>
            <w:rFonts w:cstheme="minorHAnsi"/>
            <w:shd w:val="clear" w:color="auto" w:fill="FFFFFF"/>
          </w:rPr>
          <w:t>for next fiscal year</w:t>
        </w:r>
      </w:hyperlink>
      <w:r>
        <w:rPr>
          <w:rFonts w:cstheme="minorHAnsi"/>
          <w:color w:val="252046"/>
          <w:shd w:val="clear" w:color="auto" w:fill="FFFFFF"/>
        </w:rPr>
        <w:t>, shared many of the details:</w:t>
      </w:r>
      <w:r w:rsidR="009F7B9E">
        <w:rPr>
          <w:rFonts w:cstheme="minorHAnsi"/>
          <w:color w:val="252046"/>
          <w:shd w:val="clear" w:color="auto" w:fill="FFFFFF"/>
        </w:rPr>
        <w:t xml:space="preserve"> </w:t>
      </w:r>
    </w:p>
    <w:p w14:paraId="448924A4" w14:textId="35226621"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REC meeting earlier in March projected a 2.2% revenue decrease, but Iowa DOM director Kraig Paulsen said that the Iowa state government is in a strong financial position</w:t>
      </w:r>
      <w:r w:rsidR="005E6C20">
        <w:rPr>
          <w:rFonts w:cstheme="minorHAnsi"/>
          <w:color w:val="252046"/>
          <w:shd w:val="clear" w:color="auto" w:fill="FFFFFF"/>
        </w:rPr>
        <w:t>:</w:t>
      </w:r>
      <w:r w:rsidRPr="005E6C20">
        <w:rPr>
          <w:rFonts w:cstheme="minorHAnsi"/>
          <w:color w:val="252046"/>
          <w:shd w:val="clear" w:color="auto" w:fill="FFFFFF"/>
        </w:rPr>
        <w:t xml:space="preserve"> </w:t>
      </w:r>
    </w:p>
    <w:p w14:paraId="5C4F86D0"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$1.83 billion general fund surplus</w:t>
      </w:r>
    </w:p>
    <w:p w14:paraId="71F3AE3B"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$2.74 billion in the state’s Taxpayer Relief Fund</w:t>
      </w:r>
    </w:p>
    <w:p w14:paraId="2C6FF104"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$902 million in reserve funds</w:t>
      </w:r>
    </w:p>
    <w:p w14:paraId="5D7DE95D" w14:textId="61E0B7CF"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The House budget proposes a state budget target of $8.955 billion for Fiscal Year 2025</w:t>
      </w:r>
      <w:r w:rsidR="005E6C20">
        <w:rPr>
          <w:rFonts w:cstheme="minorHAnsi"/>
          <w:color w:val="252046"/>
          <w:shd w:val="clear" w:color="auto" w:fill="FFFFFF"/>
        </w:rPr>
        <w:t>:</w:t>
      </w:r>
    </w:p>
    <w:p w14:paraId="426E767E" w14:textId="2C2C9E9F"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increase of</w:t>
      </w:r>
      <w:r w:rsidR="009F7B9E">
        <w:rPr>
          <w:rFonts w:cstheme="minorHAnsi"/>
          <w:color w:val="252046"/>
          <w:shd w:val="clear" w:color="auto" w:fill="FFFFFF"/>
        </w:rPr>
        <w:t xml:space="preserve"> </w:t>
      </w:r>
      <w:r w:rsidRPr="005E6C20">
        <w:rPr>
          <w:rFonts w:cstheme="minorHAnsi"/>
          <w:color w:val="252046"/>
          <w:shd w:val="clear" w:color="auto" w:fill="FFFFFF"/>
        </w:rPr>
        <w:t>4.71% or $402.8 million</w:t>
      </w:r>
    </w:p>
    <w:p w14:paraId="22C49438" w14:textId="6B17C983"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$35 million higher than</w:t>
      </w:r>
      <w:r w:rsidR="009F7B9E">
        <w:rPr>
          <w:rFonts w:cstheme="minorHAnsi"/>
          <w:color w:val="252046"/>
          <w:shd w:val="clear" w:color="auto" w:fill="FFFFFF"/>
        </w:rPr>
        <w:t xml:space="preserve"> </w:t>
      </w:r>
      <w:r w:rsidRPr="005E6C20">
        <w:rPr>
          <w:rFonts w:cstheme="minorHAnsi"/>
          <w:color w:val="252046"/>
          <w:shd w:val="clear" w:color="auto" w:fill="FFFFFF"/>
        </w:rPr>
        <w:t>Governor’s recommendation (which was a 4.3% increase)</w:t>
      </w:r>
    </w:p>
    <w:p w14:paraId="6A76F704" w14:textId="04F8685A"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Senate Republicans also released their budget target of $8.872 billion for FY 2025</w:t>
      </w:r>
      <w:r w:rsidR="005E6C20">
        <w:rPr>
          <w:rFonts w:cstheme="minorHAnsi"/>
          <w:color w:val="252046"/>
          <w:shd w:val="clear" w:color="auto" w:fill="FFFFFF"/>
        </w:rPr>
        <w:t>:</w:t>
      </w:r>
    </w:p>
    <w:p w14:paraId="70EF4A03"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increase of 3.7% or $320 million</w:t>
      </w:r>
    </w:p>
    <w:p w14:paraId="26F75512"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$82 million lower than the House Republicans’ target and $47 million lower than Governor</w:t>
      </w:r>
    </w:p>
    <w:p w14:paraId="7987504D" w14:textId="48C80A9A" w:rsidR="00323CC2" w:rsidRPr="005E6C20" w:rsidRDefault="00925B24" w:rsidP="00925B24">
      <w:pPr>
        <w:numPr>
          <w:ilvl w:val="0"/>
          <w:numId w:val="2"/>
        </w:numPr>
        <w:spacing w:after="0" w:line="240" w:lineRule="auto"/>
        <w:rPr>
          <w:rFonts w:cstheme="minorHAnsi"/>
          <w:color w:val="252046"/>
          <w:shd w:val="clear" w:color="auto" w:fill="FFFFFF"/>
        </w:rPr>
      </w:pPr>
      <w:r w:rsidRPr="005E6C20">
        <w:rPr>
          <w:rFonts w:cstheme="minorHAnsi"/>
          <w:color w:val="252046"/>
          <w:shd w:val="clear" w:color="auto" w:fill="FFFFFF"/>
        </w:rPr>
        <w:t>In a news release, Senate Republicans said their budget target includes</w:t>
      </w:r>
      <w:r w:rsidR="005E6C20">
        <w:rPr>
          <w:rFonts w:cstheme="minorHAnsi"/>
          <w:color w:val="252046"/>
          <w:shd w:val="clear" w:color="auto" w:fill="FFFFFF"/>
        </w:rPr>
        <w:t>:</w:t>
      </w:r>
    </w:p>
    <w:p w14:paraId="5720A616"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 xml:space="preserve">an increase of $172 million for public K-12 schools through the AEA, teacher pay and school funding law (HF 2612). </w:t>
      </w:r>
    </w:p>
    <w:p w14:paraId="1A908D9C" w14:textId="77777777" w:rsidR="00323CC2" w:rsidRPr="005E6C20" w:rsidRDefault="00925B24" w:rsidP="00925B24">
      <w:pPr>
        <w:numPr>
          <w:ilvl w:val="1"/>
          <w:numId w:val="2"/>
        </w:numPr>
        <w:spacing w:after="0" w:line="240" w:lineRule="auto"/>
        <w:rPr>
          <w:rFonts w:cstheme="minorHAnsi"/>
          <w:color w:val="252046"/>
          <w:shd w:val="clear" w:color="auto" w:fill="FFFFFF"/>
        </w:rPr>
      </w:pPr>
      <w:r w:rsidRPr="005E6C20">
        <w:rPr>
          <w:rFonts w:cstheme="minorHAnsi"/>
          <w:color w:val="252046"/>
          <w:shd w:val="clear" w:color="auto" w:fill="FFFFFF"/>
        </w:rPr>
        <w:t>an additional $51.25 million in new funding for Education Savings Accounts (applies 2.5% SSA increase. HF 68 last year phased in eligibility to 400% FPL in year two).</w:t>
      </w:r>
    </w:p>
    <w:p w14:paraId="1E98479E" w14:textId="77777777" w:rsidR="00887118" w:rsidRDefault="00887118" w:rsidP="00887118">
      <w:pPr>
        <w:spacing w:after="0" w:line="240" w:lineRule="auto"/>
      </w:pPr>
    </w:p>
    <w:p w14:paraId="154F802E" w14:textId="2A22054F" w:rsidR="00887118" w:rsidRDefault="00887118" w:rsidP="00887118">
      <w:pPr>
        <w:spacing w:after="0" w:line="240" w:lineRule="auto"/>
      </w:pPr>
      <w:r w:rsidRPr="00887118">
        <w:t>Once budget targets are set, the appropriations subcommittees get to work on appropriations bills, of which several have been through a couple of steps.</w:t>
      </w:r>
      <w:r w:rsidR="009F7B9E">
        <w:t xml:space="preserve"> </w:t>
      </w:r>
      <w:r>
        <w:t xml:space="preserve">The Education Appropriations subcommittee for </w:t>
      </w:r>
      <w:hyperlink r:id="rId9" w:history="1">
        <w:r w:rsidRPr="001B68CB">
          <w:rPr>
            <w:rStyle w:val="Hyperlink"/>
          </w:rPr>
          <w:t>SSB 3201</w:t>
        </w:r>
      </w:hyperlink>
      <w:r>
        <w:t xml:space="preserve"> met Thursday and moved the bill forward to </w:t>
      </w:r>
      <w:r w:rsidR="00955E2E">
        <w:t xml:space="preserve">the </w:t>
      </w:r>
      <w:r>
        <w:t>full committee.</w:t>
      </w:r>
      <w:r w:rsidR="009F7B9E">
        <w:t xml:space="preserve"> </w:t>
      </w:r>
      <w:r>
        <w:t xml:space="preserve">This bill includes appropriations for community colleges, regents institutions, DE and several other education-related areas, with little </w:t>
      </w:r>
      <w:r w:rsidR="00955E2E">
        <w:t xml:space="preserve">impact on </w:t>
      </w:r>
      <w:r>
        <w:t xml:space="preserve">PK-12 public school funding, which is primarily </w:t>
      </w:r>
      <w:r w:rsidR="00AD46A7">
        <w:t xml:space="preserve">funded </w:t>
      </w:r>
      <w:r>
        <w:t>in the Standings Appropriations bill yet to be introduced.</w:t>
      </w:r>
      <w:r w:rsidR="009F7B9E">
        <w:t xml:space="preserve"> </w:t>
      </w:r>
      <w:r w:rsidR="003F51F3">
        <w:t>RSAI</w:t>
      </w:r>
      <w:r>
        <w:t xml:space="preserve"> is registered as undecided. </w:t>
      </w:r>
      <w:r w:rsidR="00955E2E">
        <w:t>Items o</w:t>
      </w:r>
      <w:r>
        <w:t xml:space="preserve">f interest in SSB 3201: </w:t>
      </w:r>
    </w:p>
    <w:p w14:paraId="0B67B20C" w14:textId="4932224E" w:rsidR="00323CC2" w:rsidRPr="00887118" w:rsidRDefault="00925B24" w:rsidP="00925B24">
      <w:pPr>
        <w:numPr>
          <w:ilvl w:val="0"/>
          <w:numId w:val="3"/>
        </w:numPr>
        <w:spacing w:after="0" w:line="240" w:lineRule="auto"/>
      </w:pPr>
      <w:r w:rsidRPr="00887118">
        <w:t xml:space="preserve">Includes </w:t>
      </w:r>
      <w:r w:rsidR="00887118">
        <w:t xml:space="preserve">a new appropriation of </w:t>
      </w:r>
      <w:r w:rsidRPr="00887118">
        <w:t>$10 million to DE for new Division of Special Education</w:t>
      </w:r>
      <w:r w:rsidR="00887118">
        <w:t xml:space="preserve"> established in HF 2612.</w:t>
      </w:r>
      <w:r w:rsidR="009F7B9E">
        <w:t xml:space="preserve"> </w:t>
      </w:r>
      <w:r w:rsidR="00887118">
        <w:t xml:space="preserve">This is half of the amount (an estimated $20 million) in the Governor’s recommendation for the Division, but HF 2612 specified no more than 13 staff at the DE in Des Moines and no more than 40 apportioned regionally in the AEAs, whereas the Governor’s plan </w:t>
      </w:r>
      <w:r w:rsidR="00887118">
        <w:lastRenderedPageBreak/>
        <w:t xml:space="preserve">included an estimated 139 FTEs. There is not yet a deappropriation, which could come in the Standings bill, out of school district/AEA special education flow-through. </w:t>
      </w:r>
    </w:p>
    <w:p w14:paraId="6EA0FC73" w14:textId="7D6D4DCF" w:rsidR="00887118" w:rsidRDefault="00925B24" w:rsidP="00925B24">
      <w:pPr>
        <w:numPr>
          <w:ilvl w:val="0"/>
          <w:numId w:val="3"/>
        </w:numPr>
        <w:spacing w:after="0" w:line="240" w:lineRule="auto"/>
      </w:pPr>
      <w:r w:rsidRPr="00887118">
        <w:t xml:space="preserve">Includes $2.2 million to DE </w:t>
      </w:r>
      <w:r w:rsidR="00887118">
        <w:t xml:space="preserve">to develop and provide </w:t>
      </w:r>
      <w:r w:rsidRPr="00887118">
        <w:t xml:space="preserve">free required </w:t>
      </w:r>
      <w:r w:rsidR="00887118">
        <w:t>professional development</w:t>
      </w:r>
      <w:r w:rsidRPr="00887118">
        <w:t xml:space="preserve"> for private and public school</w:t>
      </w:r>
      <w:r w:rsidR="00887118">
        <w:t xml:space="preserve"> employees.</w:t>
      </w:r>
      <w:r w:rsidR="009F7B9E">
        <w:t xml:space="preserve"> </w:t>
      </w:r>
      <w:r w:rsidR="00887118">
        <w:t xml:space="preserve">There is not yet a deappropriation, which could come in the Standings bill, out of AEA professional development per pupil categorical funds. </w:t>
      </w:r>
    </w:p>
    <w:p w14:paraId="313A277B" w14:textId="654F08E4" w:rsidR="001B68CB" w:rsidRPr="00887118" w:rsidRDefault="001B68CB" w:rsidP="00925B24">
      <w:pPr>
        <w:numPr>
          <w:ilvl w:val="0"/>
          <w:numId w:val="3"/>
        </w:numPr>
        <w:spacing w:after="0" w:line="240" w:lineRule="auto"/>
      </w:pPr>
      <w:r>
        <w:t>Please Note: There is no supplemental appropriation for $14 million in this bill, for school districts to increase pay for education support personnel.</w:t>
      </w:r>
      <w:r w:rsidR="009F7B9E">
        <w:t xml:space="preserve"> </w:t>
      </w:r>
      <w:r>
        <w:t xml:space="preserve">Such an </w:t>
      </w:r>
      <w:r w:rsidR="007B3A67">
        <w:t>appropriation</w:t>
      </w:r>
      <w:r>
        <w:t xml:space="preserve"> could be amended on to this bill</w:t>
      </w:r>
      <w:r w:rsidR="00955E2E">
        <w:t>,</w:t>
      </w:r>
      <w:r>
        <w:t xml:space="preserve"> be included in the Standings Appropriations bill</w:t>
      </w:r>
      <w:r w:rsidR="00955E2E">
        <w:t>,</w:t>
      </w:r>
      <w:r>
        <w:t xml:space="preserve"> or not be appropriated at all. Stay tuned. </w:t>
      </w:r>
    </w:p>
    <w:p w14:paraId="2C9A3971" w14:textId="77777777" w:rsidR="001B68CB" w:rsidRDefault="001B68CB" w:rsidP="00887118">
      <w:pPr>
        <w:spacing w:after="0" w:line="240" w:lineRule="auto"/>
      </w:pPr>
    </w:p>
    <w:p w14:paraId="58BE575B" w14:textId="0DAB5057" w:rsidR="00887118" w:rsidRPr="00887118" w:rsidRDefault="00887118" w:rsidP="00887118">
      <w:pPr>
        <w:spacing w:after="0" w:line="240" w:lineRule="auto"/>
      </w:pPr>
      <w:r w:rsidRPr="00887118">
        <w:t>This chart from</w:t>
      </w:r>
      <w:r>
        <w:rPr>
          <w:b/>
          <w:sz w:val="24"/>
        </w:rPr>
        <w:t xml:space="preserve"> </w:t>
      </w:r>
      <w:r w:rsidRPr="00887118">
        <w:t>the Iowa Legislative News Service shows progress so far through Wednesday of this week.</w:t>
      </w:r>
      <w:r w:rsidR="00814E8F">
        <w:t xml:space="preserve"> </w:t>
      </w:r>
    </w:p>
    <w:p w14:paraId="033C292F" w14:textId="77777777" w:rsidR="00887118" w:rsidRPr="00887118" w:rsidRDefault="00887118" w:rsidP="00184D0E">
      <w:pPr>
        <w:spacing w:after="120" w:line="240" w:lineRule="auto"/>
      </w:pPr>
    </w:p>
    <w:p w14:paraId="6C0B9DFF" w14:textId="68818776" w:rsidR="00887118" w:rsidRDefault="00887118" w:rsidP="00887118">
      <w:pPr>
        <w:spacing w:after="120" w:line="240" w:lineRule="auto"/>
        <w:jc w:val="center"/>
        <w:rPr>
          <w:b/>
          <w:sz w:val="24"/>
        </w:rPr>
      </w:pPr>
      <w:r w:rsidRPr="00887118">
        <w:rPr>
          <w:b/>
          <w:noProof/>
          <w:sz w:val="24"/>
        </w:rPr>
        <w:drawing>
          <wp:inline distT="0" distB="0" distL="0" distR="0" wp14:anchorId="4C36B87F" wp14:editId="63957287">
            <wp:extent cx="4404360" cy="386369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18715" cy="3876290"/>
                    </a:xfrm>
                    <a:prstGeom prst="rect">
                      <a:avLst/>
                    </a:prstGeom>
                  </pic:spPr>
                </pic:pic>
              </a:graphicData>
            </a:graphic>
          </wp:inline>
        </w:drawing>
      </w:r>
    </w:p>
    <w:p w14:paraId="2020E04F" w14:textId="77777777" w:rsidR="00887118" w:rsidRDefault="00887118" w:rsidP="00184D0E">
      <w:pPr>
        <w:spacing w:after="120" w:line="240" w:lineRule="auto"/>
        <w:rPr>
          <w:b/>
          <w:sz w:val="24"/>
        </w:rPr>
      </w:pPr>
    </w:p>
    <w:p w14:paraId="23297BA8" w14:textId="5C232E00" w:rsidR="001B68CB" w:rsidRDefault="001B68CB" w:rsidP="001B68CB">
      <w:pPr>
        <w:spacing w:after="120" w:line="240" w:lineRule="auto"/>
        <w:rPr>
          <w:b/>
          <w:sz w:val="24"/>
        </w:rPr>
      </w:pPr>
      <w:bookmarkStart w:id="1" w:name="_Hlk160116027"/>
      <w:r w:rsidRPr="001B68CB">
        <w:rPr>
          <w:b/>
          <w:sz w:val="24"/>
        </w:rPr>
        <w:t>Governor’s Literacy Bill in the House</w:t>
      </w:r>
    </w:p>
    <w:p w14:paraId="14E3D37E" w14:textId="43F950A7" w:rsidR="001B68CB" w:rsidRPr="007B7C56" w:rsidRDefault="00E16123" w:rsidP="001B68CB">
      <w:pPr>
        <w:spacing w:after="0" w:line="240" w:lineRule="auto"/>
        <w:rPr>
          <w:rFonts w:eastAsia="Times New Roman" w:cstheme="minorHAnsi"/>
          <w:color w:val="000000"/>
        </w:rPr>
      </w:pPr>
      <w:hyperlink r:id="rId11" w:tgtFrame="_blank" w:history="1">
        <w:r w:rsidR="001B68CB" w:rsidRPr="007B7C56">
          <w:rPr>
            <w:rFonts w:eastAsia="Times New Roman" w:cstheme="minorHAnsi"/>
            <w:b/>
            <w:color w:val="0000FF"/>
            <w:u w:val="single"/>
          </w:rPr>
          <w:t>HF 2618</w:t>
        </w:r>
      </w:hyperlink>
      <w:r w:rsidR="001B68CB" w:rsidRPr="007B7C56">
        <w:rPr>
          <w:rFonts w:eastAsia="Times New Roman" w:cstheme="minorHAnsi"/>
          <w:b/>
          <w:color w:val="000000"/>
        </w:rPr>
        <w:t> Governor’s Literacy Requirements:</w:t>
      </w:r>
      <w:r w:rsidR="001B68CB" w:rsidRPr="007B7C56">
        <w:rPr>
          <w:rFonts w:eastAsia="Times New Roman" w:cstheme="minorHAnsi"/>
          <w:color w:val="000000"/>
        </w:rPr>
        <w:t xml:space="preserve"> Requires the </w:t>
      </w:r>
      <w:hyperlink r:id="rId12" w:history="1">
        <w:r w:rsidR="001B68CB" w:rsidRPr="007B7C56">
          <w:rPr>
            <w:rStyle w:val="Hyperlink"/>
            <w:rFonts w:eastAsia="Times New Roman" w:cstheme="minorHAnsi"/>
          </w:rPr>
          <w:t xml:space="preserve">Foundations in Reading </w:t>
        </w:r>
      </w:hyperlink>
      <w:r w:rsidR="001B68CB" w:rsidRPr="007B7C56">
        <w:rPr>
          <w:rFonts w:eastAsia="Times New Roman" w:cstheme="minorHAnsi"/>
          <w:color w:val="000000"/>
        </w:rPr>
        <w:t>test be administered to students in Iowa Teacher Preparation programs. This is the Massachusetts test for assessing teacher skill</w:t>
      </w:r>
      <w:r w:rsidR="002E79A8">
        <w:rPr>
          <w:rFonts w:eastAsia="Times New Roman" w:cstheme="minorHAnsi"/>
          <w:color w:val="000000"/>
        </w:rPr>
        <w:t>s</w:t>
      </w:r>
      <w:r w:rsidR="001B68CB" w:rsidRPr="007B7C56">
        <w:rPr>
          <w:rFonts w:eastAsia="Times New Roman" w:cstheme="minorHAnsi"/>
          <w:color w:val="000000"/>
        </w:rPr>
        <w:t xml:space="preserve"> in teaching and assessing early and elementary literacy. The bill requires the teacher preparation programs to report the test scores to the DE. The bill was amended to remove the requirement that a student have a passing score to graduate</w:t>
      </w:r>
      <w:r w:rsidR="009F7B9E">
        <w:rPr>
          <w:rFonts w:eastAsia="Times New Roman" w:cstheme="minorHAnsi"/>
          <w:color w:val="000000"/>
        </w:rPr>
        <w:t xml:space="preserve"> </w:t>
      </w:r>
      <w:r w:rsidR="001B68CB" w:rsidRPr="007B7C56">
        <w:rPr>
          <w:rFonts w:eastAsia="Times New Roman" w:cstheme="minorHAnsi"/>
          <w:color w:val="000000"/>
        </w:rPr>
        <w:t>from the program or to be licensed to teach in Iowa.</w:t>
      </w:r>
      <w:r w:rsidR="009F7B9E">
        <w:rPr>
          <w:rFonts w:eastAsia="Times New Roman" w:cstheme="minorHAnsi"/>
          <w:color w:val="000000"/>
        </w:rPr>
        <w:t xml:space="preserve"> </w:t>
      </w:r>
      <w:r w:rsidR="001B68CB" w:rsidRPr="007B7C56">
        <w:rPr>
          <w:rFonts w:eastAsia="Times New Roman" w:cstheme="minorHAnsi"/>
          <w:color w:val="000000"/>
        </w:rPr>
        <w:t xml:space="preserve">The bill also requires schools to give written notice to parents of K-6 students if the student is not proficient in reading, including a notice that the parent has the authority to request their child be retained. Prohibits promoting a student if the parents request the child to be retained. Requires schools to have </w:t>
      </w:r>
      <w:r w:rsidR="001B68CB" w:rsidRPr="007B7C56">
        <w:rPr>
          <w:rFonts w:eastAsia="Times New Roman" w:cstheme="minorHAnsi"/>
          <w:color w:val="000000"/>
        </w:rPr>
        <w:lastRenderedPageBreak/>
        <w:t xml:space="preserve">individualized reading plans for K-6 students who do not read proficiently. The House approved the bill, 92-3, sending it to the Senate. </w:t>
      </w:r>
      <w:r w:rsidR="003F51F3">
        <w:rPr>
          <w:rFonts w:eastAsia="Times New Roman" w:cstheme="minorHAnsi"/>
          <w:color w:val="000000"/>
        </w:rPr>
        <w:t>RSAI</w:t>
      </w:r>
      <w:r w:rsidR="001B68CB" w:rsidRPr="007B7C56">
        <w:rPr>
          <w:rFonts w:eastAsia="Times New Roman" w:cstheme="minorHAnsi"/>
          <w:color w:val="000000"/>
        </w:rPr>
        <w:t xml:space="preserve"> is registered as undecided. </w:t>
      </w:r>
    </w:p>
    <w:p w14:paraId="1AD28606" w14:textId="196C639B" w:rsidR="001B68CB" w:rsidRDefault="001B68CB" w:rsidP="001B68CB">
      <w:pPr>
        <w:spacing w:after="0" w:line="240" w:lineRule="auto"/>
      </w:pPr>
    </w:p>
    <w:p w14:paraId="0979ACCF" w14:textId="1685FB6A" w:rsidR="001B68CB" w:rsidRDefault="001B68CB" w:rsidP="007B7C56">
      <w:pPr>
        <w:spacing w:after="120" w:line="240" w:lineRule="auto"/>
        <w:rPr>
          <w:b/>
          <w:sz w:val="24"/>
        </w:rPr>
      </w:pPr>
      <w:r w:rsidRPr="001B68CB">
        <w:rPr>
          <w:b/>
          <w:sz w:val="24"/>
        </w:rPr>
        <w:t>Other Legislative Action</w:t>
      </w:r>
    </w:p>
    <w:p w14:paraId="2D0AE08F" w14:textId="635E526D" w:rsidR="007B7C56" w:rsidRDefault="007B7C56" w:rsidP="007B7C56">
      <w:pPr>
        <w:spacing w:after="120" w:line="240" w:lineRule="auto"/>
        <w:rPr>
          <w:b/>
          <w:sz w:val="24"/>
        </w:rPr>
      </w:pPr>
      <w:r>
        <w:rPr>
          <w:b/>
          <w:sz w:val="24"/>
        </w:rPr>
        <w:t>Bills to the Governor</w:t>
      </w:r>
    </w:p>
    <w:p w14:paraId="514151A4" w14:textId="5CA9D03E" w:rsidR="007B7C56" w:rsidRDefault="00E16123" w:rsidP="007B7C56">
      <w:pPr>
        <w:spacing w:line="240" w:lineRule="auto"/>
      </w:pPr>
      <w:hyperlink r:id="rId13" w:history="1">
        <w:r w:rsidR="007B7C56" w:rsidRPr="000716C5">
          <w:rPr>
            <w:rStyle w:val="Hyperlink"/>
            <w:b/>
          </w:rPr>
          <w:t>HF 2393</w:t>
        </w:r>
      </w:hyperlink>
      <w:r w:rsidR="007B7C56" w:rsidRPr="00B92038">
        <w:rPr>
          <w:b/>
        </w:rPr>
        <w:t xml:space="preserve"> Student Dental Exams:</w:t>
      </w:r>
      <w:r w:rsidR="007B7C56">
        <w:t xml:space="preserve"> Exempts dental examinations for students from restrictions on physical exams, similar to exemptions for hearing and vision. House approved it 95-0 (2/28). The Senate agreed, 48-0, sending it to the Governor.</w:t>
      </w:r>
      <w:r w:rsidR="002E79A8">
        <w:t xml:space="preserve"> </w:t>
      </w:r>
      <w:r w:rsidR="003F51F3">
        <w:t>RSAI</w:t>
      </w:r>
      <w:r w:rsidR="002E79A8">
        <w:t xml:space="preserve"> </w:t>
      </w:r>
      <w:r w:rsidR="00AD46A7">
        <w:t>supports.</w:t>
      </w:r>
    </w:p>
    <w:p w14:paraId="2D40FD56" w14:textId="40716109" w:rsidR="007B7C56" w:rsidRDefault="00E16123" w:rsidP="007B7C56">
      <w:pPr>
        <w:spacing w:line="240" w:lineRule="auto"/>
      </w:pPr>
      <w:hyperlink r:id="rId14" w:history="1">
        <w:r w:rsidR="007B7C56" w:rsidRPr="000716C5">
          <w:rPr>
            <w:rStyle w:val="Hyperlink"/>
            <w:b/>
          </w:rPr>
          <w:t>HF 2615</w:t>
        </w:r>
      </w:hyperlink>
      <w:r w:rsidR="007B7C56" w:rsidRPr="00B92038">
        <w:rPr>
          <w:b/>
        </w:rPr>
        <w:t xml:space="preserve"> College Information to High School Students:</w:t>
      </w:r>
      <w:r w:rsidR="007B7C56">
        <w:t xml:space="preserve"> Requires community colleges and schools </w:t>
      </w:r>
      <w:r w:rsidR="002E79A8">
        <w:t xml:space="preserve">that </w:t>
      </w:r>
      <w:r w:rsidR="007B7C56">
        <w:t>qualify for Iowa Tuition grants to publish information on students. Requires CCs to publish information on income and student debt of graduates. Requires schools qualifying for Tuition Grants to publish reports on the income and student debt of students with a bachelor’s degree. Requires H</w:t>
      </w:r>
      <w:r w:rsidR="002E79A8">
        <w:t>igh Schools</w:t>
      </w:r>
      <w:r w:rsidR="007B7C56">
        <w:t xml:space="preserve"> give this information to grades 11-12 students who are interested in college. Makes the school college and career transition </w:t>
      </w:r>
      <w:r w:rsidR="00AD46A7">
        <w:t xml:space="preserve">coordinator </w:t>
      </w:r>
      <w:r w:rsidR="007B7C56">
        <w:t xml:space="preserve">responsible for giving out copies of the report. Excludes a shared college and career transition </w:t>
      </w:r>
      <w:r w:rsidR="00AD46A7">
        <w:t xml:space="preserve">coordinator </w:t>
      </w:r>
      <w:r w:rsidR="007B7C56">
        <w:t xml:space="preserve">from counting against the limits on supplementary weighting. </w:t>
      </w:r>
      <w:r w:rsidR="00AD46A7">
        <w:t>An amendment in the Senate allows the information to be provided to students with an Internet link</w:t>
      </w:r>
      <w:r w:rsidR="007B7C56">
        <w:t>. Senate amended and approved the bill</w:t>
      </w:r>
      <w:r w:rsidR="007B7C56" w:rsidRPr="00A27313">
        <w:t xml:space="preserve"> 48-0</w:t>
      </w:r>
      <w:r w:rsidR="007B7C56">
        <w:t xml:space="preserve">, sending it back to the House. </w:t>
      </w:r>
      <w:r w:rsidR="002E79A8">
        <w:t xml:space="preserve">The </w:t>
      </w:r>
      <w:r w:rsidR="007B7C56">
        <w:t xml:space="preserve">House concurred </w:t>
      </w:r>
      <w:r w:rsidR="002E79A8">
        <w:t>with</w:t>
      </w:r>
      <w:r w:rsidR="007B7C56">
        <w:t xml:space="preserve"> the Senate amendment, 95:0</w:t>
      </w:r>
      <w:r w:rsidR="002E79A8">
        <w:t>,</w:t>
      </w:r>
      <w:r w:rsidR="007B7C56">
        <w:t xml:space="preserve"> sending it to the Governor. </w:t>
      </w:r>
      <w:r w:rsidR="003F51F3">
        <w:t>RSAI</w:t>
      </w:r>
      <w:r w:rsidR="007B7C56">
        <w:t xml:space="preserve"> is undecided.</w:t>
      </w:r>
    </w:p>
    <w:p w14:paraId="39B9D4E1" w14:textId="5D219C7C" w:rsidR="007B7C56" w:rsidRPr="007B7C56" w:rsidRDefault="00E16123" w:rsidP="007B7C56">
      <w:pPr>
        <w:spacing w:after="0" w:line="240" w:lineRule="auto"/>
        <w:rPr>
          <w:rFonts w:eastAsia="Times New Roman" w:cstheme="minorHAnsi"/>
          <w:color w:val="000000"/>
        </w:rPr>
      </w:pPr>
      <w:hyperlink r:id="rId15" w:tgtFrame="_blank" w:history="1">
        <w:r w:rsidR="007B7C56" w:rsidRPr="007B7C56">
          <w:rPr>
            <w:rFonts w:eastAsia="Times New Roman" w:cstheme="minorHAnsi"/>
            <w:b/>
            <w:color w:val="0000FF"/>
            <w:u w:val="single"/>
          </w:rPr>
          <w:t>HF 2653</w:t>
        </w:r>
      </w:hyperlink>
      <w:r w:rsidR="007B7C56" w:rsidRPr="007B7C56">
        <w:rPr>
          <w:rFonts w:eastAsia="Times New Roman" w:cstheme="minorHAnsi"/>
          <w:color w:val="000000"/>
        </w:rPr>
        <w:t> </w:t>
      </w:r>
      <w:r w:rsidR="007B7C56" w:rsidRPr="007B7C56">
        <w:rPr>
          <w:rFonts w:eastAsia="Times New Roman" w:cstheme="minorHAnsi"/>
          <w:b/>
          <w:color w:val="000000"/>
        </w:rPr>
        <w:t>Perry Retention Bonuses</w:t>
      </w:r>
      <w:r w:rsidR="007B7C56">
        <w:rPr>
          <w:rFonts w:eastAsia="Times New Roman" w:cstheme="minorHAnsi"/>
          <w:color w:val="000000"/>
        </w:rPr>
        <w:t>:</w:t>
      </w:r>
      <w:r w:rsidR="009F7B9E">
        <w:rPr>
          <w:rFonts w:eastAsia="Times New Roman" w:cstheme="minorHAnsi"/>
          <w:color w:val="000000"/>
        </w:rPr>
        <w:t xml:space="preserve"> </w:t>
      </w:r>
      <w:r w:rsidR="007B7C56">
        <w:rPr>
          <w:rFonts w:eastAsia="Times New Roman" w:cstheme="minorHAnsi"/>
          <w:color w:val="000000"/>
        </w:rPr>
        <w:t xml:space="preserve">Allows Perry CSD to use no more than $700,000 </w:t>
      </w:r>
      <w:r w:rsidR="007B7C56" w:rsidRPr="007B7C56">
        <w:rPr>
          <w:rFonts w:eastAsia="Times New Roman" w:cstheme="minorHAnsi"/>
          <w:color w:val="000000"/>
        </w:rPr>
        <w:t xml:space="preserve">from </w:t>
      </w:r>
      <w:r w:rsidR="007B7C56">
        <w:rPr>
          <w:rFonts w:eastAsia="Times New Roman" w:cstheme="minorHAnsi"/>
          <w:color w:val="000000"/>
        </w:rPr>
        <w:t xml:space="preserve">the district’s </w:t>
      </w:r>
      <w:r w:rsidR="007B7C56" w:rsidRPr="007B7C56">
        <w:rPr>
          <w:rFonts w:eastAsia="Times New Roman" w:cstheme="minorHAnsi"/>
          <w:color w:val="000000"/>
        </w:rPr>
        <w:t>Management Fund</w:t>
      </w:r>
      <w:r w:rsidR="007B7C56">
        <w:rPr>
          <w:rFonts w:eastAsia="Times New Roman" w:cstheme="minorHAnsi"/>
          <w:color w:val="000000"/>
        </w:rPr>
        <w:t xml:space="preserve"> balance, for teacher recruitment and retention. A</w:t>
      </w:r>
      <w:r w:rsidR="007B7C56" w:rsidRPr="007B7C56">
        <w:rPr>
          <w:rFonts w:eastAsia="Times New Roman" w:cstheme="minorHAnsi"/>
          <w:color w:val="000000"/>
        </w:rPr>
        <w:t xml:space="preserve">pproved by the Senate 49-0, sending it to the Governor. </w:t>
      </w:r>
      <w:r w:rsidR="003F51F3">
        <w:rPr>
          <w:rFonts w:eastAsia="Times New Roman" w:cstheme="minorHAnsi"/>
          <w:color w:val="000000"/>
        </w:rPr>
        <w:t>RSAI</w:t>
      </w:r>
      <w:r w:rsidR="007B7C56">
        <w:rPr>
          <w:rFonts w:eastAsia="Times New Roman" w:cstheme="minorHAnsi"/>
          <w:color w:val="000000"/>
        </w:rPr>
        <w:t xml:space="preserve"> supports. </w:t>
      </w:r>
    </w:p>
    <w:p w14:paraId="16252625" w14:textId="77777777" w:rsidR="007B7C56" w:rsidRDefault="007B7C56" w:rsidP="007B7C56">
      <w:pPr>
        <w:spacing w:line="240" w:lineRule="auto"/>
        <w:rPr>
          <w:b/>
        </w:rPr>
      </w:pPr>
    </w:p>
    <w:p w14:paraId="51E5D22D" w14:textId="19F34B5E" w:rsidR="007B7C56" w:rsidRDefault="00E16123" w:rsidP="007B7C56">
      <w:pPr>
        <w:spacing w:line="240" w:lineRule="auto"/>
      </w:pPr>
      <w:hyperlink r:id="rId16" w:history="1">
        <w:r w:rsidR="007B7C56" w:rsidRPr="000716C5">
          <w:rPr>
            <w:rStyle w:val="Hyperlink"/>
            <w:b/>
          </w:rPr>
          <w:t>SF 2331</w:t>
        </w:r>
      </w:hyperlink>
      <w:r w:rsidR="007B7C56" w:rsidRPr="00B92038">
        <w:rPr>
          <w:b/>
        </w:rPr>
        <w:t xml:space="preserve"> Government Notices and Publication:</w:t>
      </w:r>
      <w:r w:rsidR="007B7C56">
        <w:t xml:space="preserve"> Requires local governments to deliver minutes to newspapers for publication within 15 days. Requires </w:t>
      </w:r>
      <w:r w:rsidR="00AD46A7">
        <w:t xml:space="preserve">the </w:t>
      </w:r>
      <w:r w:rsidR="007B7C56">
        <w:t xml:space="preserve">newspaper of notice to have been published for at least one year and that </w:t>
      </w:r>
      <w:r w:rsidR="00AD46A7">
        <w:t>the news</w:t>
      </w:r>
      <w:r w:rsidR="007B7C56">
        <w:t xml:space="preserve">paper </w:t>
      </w:r>
      <w:r w:rsidR="00AD46A7">
        <w:t xml:space="preserve">post the official notices on their website </w:t>
      </w:r>
      <w:r w:rsidR="007B7C56">
        <w:t xml:space="preserve">at no cost to the public. Requires the paper to post to a statewide notice site. Requires a statewide newspaper organization to maintain such a site. </w:t>
      </w:r>
      <w:r w:rsidR="007B7C56" w:rsidRPr="007B7C56">
        <w:rPr>
          <w:b/>
          <w:i/>
        </w:rPr>
        <w:t>Allows notice requirements to be satisfied by the local government’s internet publication (if it was timely), if the newspaper published untimely or in error.</w:t>
      </w:r>
      <w:r w:rsidR="007B7C56">
        <w:t xml:space="preserve"> Allows a county to publish on the internet if no newspaper meeting the requirements for official publication exists in the county or if a newspaper refuses publication. Deems notice requirements to be met if the governmental body publishes notice on the internet even if the newspaper fails to publish the notice. Requires the newspaper to refund any money paid for notices not published in a timely manner. Gives the Iowa Public Information Board jurisdiction over disputes about notice publication between governments and newspapers. House amended and approved it, 95-2 (3/27) and the Senate agreed 47-0, sending it to the Governor. </w:t>
      </w:r>
      <w:r w:rsidR="003F51F3">
        <w:t>RSAI</w:t>
      </w:r>
      <w:r w:rsidR="007B7C56">
        <w:t xml:space="preserve"> supports. </w:t>
      </w:r>
    </w:p>
    <w:p w14:paraId="21B4A176" w14:textId="01269FD2" w:rsidR="007B7C56" w:rsidRDefault="00E16123" w:rsidP="007B7C56">
      <w:pPr>
        <w:spacing w:line="240" w:lineRule="auto"/>
      </w:pPr>
      <w:hyperlink r:id="rId17" w:history="1">
        <w:r w:rsidR="007B7C56" w:rsidRPr="008833C4">
          <w:rPr>
            <w:rStyle w:val="Hyperlink"/>
            <w:b/>
          </w:rPr>
          <w:t>HF 2465</w:t>
        </w:r>
      </w:hyperlink>
      <w:r w:rsidR="007B7C56" w:rsidRPr="008833C4">
        <w:rPr>
          <w:b/>
        </w:rPr>
        <w:t xml:space="preserve"> AG Classes as Science or Math:</w:t>
      </w:r>
      <w:r w:rsidR="007B7C56">
        <w:t xml:space="preserve"> Allows High School agriculture classes to include units that meet science and/or math curriculum requirements. Requires the state board of education to adopt rules. Limits the flexibility to no more than two units of Agriculture classes to meet offer and teach requirements.</w:t>
      </w:r>
      <w:r w:rsidR="009F7B9E">
        <w:t xml:space="preserve"> </w:t>
      </w:r>
      <w:r w:rsidR="007B7C56">
        <w:t>Deems the State BOE cannot waive certain requirements. The Senate concurred with the House 48-0, sending it to the Governor.</w:t>
      </w:r>
      <w:r w:rsidR="009F7B9E">
        <w:t xml:space="preserve"> </w:t>
      </w:r>
      <w:r w:rsidR="003F51F3">
        <w:t>RSAI</w:t>
      </w:r>
      <w:r w:rsidR="007B7C56">
        <w:t xml:space="preserve"> supports. </w:t>
      </w:r>
    </w:p>
    <w:p w14:paraId="6800C662" w14:textId="77777777" w:rsidR="007B7C56" w:rsidRDefault="007B7C56" w:rsidP="007B7C56">
      <w:pPr>
        <w:spacing w:after="0" w:line="240" w:lineRule="auto"/>
      </w:pPr>
    </w:p>
    <w:p w14:paraId="7FEA73F6" w14:textId="3556EF9F" w:rsidR="007B7C56" w:rsidRPr="007B7C56" w:rsidRDefault="007B7C56" w:rsidP="007B7C56">
      <w:pPr>
        <w:spacing w:after="120" w:line="240" w:lineRule="auto"/>
        <w:rPr>
          <w:b/>
          <w:sz w:val="24"/>
        </w:rPr>
      </w:pPr>
      <w:r w:rsidRPr="007B7C56">
        <w:rPr>
          <w:b/>
          <w:sz w:val="24"/>
        </w:rPr>
        <w:t>Bills Bouncing Between Chambers</w:t>
      </w:r>
    </w:p>
    <w:p w14:paraId="29A30256" w14:textId="0D71C0D5" w:rsidR="007B7C56" w:rsidRDefault="00E16123" w:rsidP="007B7C56">
      <w:pPr>
        <w:spacing w:after="0" w:line="240" w:lineRule="auto"/>
      </w:pPr>
      <w:hyperlink r:id="rId18" w:history="1">
        <w:r w:rsidR="007B7C56" w:rsidRPr="000F2C2A">
          <w:rPr>
            <w:rStyle w:val="Hyperlink"/>
            <w:b/>
            <w:bCs/>
          </w:rPr>
          <w:t>HF 2278</w:t>
        </w:r>
      </w:hyperlink>
      <w:r w:rsidR="007B7C56" w:rsidRPr="00BF0481">
        <w:rPr>
          <w:b/>
          <w:bCs/>
        </w:rPr>
        <w:t xml:space="preserve"> Open Enrollment Transportation: </w:t>
      </w:r>
      <w:r w:rsidR="007B7C56">
        <w:t>a</w:t>
      </w:r>
      <w:r w:rsidR="007B7C56" w:rsidRPr="00BF0481">
        <w:t xml:space="preserve">llows a receiving district with fewer than 2,000 students to send a bus not more than 2 miles into the district of residence </w:t>
      </w:r>
      <w:r w:rsidR="007B7C56">
        <w:t>to pick up</w:t>
      </w:r>
      <w:r w:rsidR="007B7C56" w:rsidRPr="00BF0481">
        <w:t xml:space="preserve"> an open-enroll</w:t>
      </w:r>
      <w:r w:rsidR="007B7C56">
        <w:t>ed</w:t>
      </w:r>
      <w:r w:rsidR="007B7C56" w:rsidRPr="00BF0481">
        <w:t xml:space="preserve"> student if the </w:t>
      </w:r>
      <w:r w:rsidR="007B7C56" w:rsidRPr="00BF0481">
        <w:lastRenderedPageBreak/>
        <w:t xml:space="preserve">student lives closer to the school the student attends than the school of residence. Retaliation option: </w:t>
      </w:r>
      <w:r w:rsidR="007B7C56">
        <w:t>a</w:t>
      </w:r>
      <w:r w:rsidR="007B7C56" w:rsidRPr="00BF0481">
        <w:t>llows a receiving district of more than 2,000 students to send a bus into a contiguous district if that district is less than 2,000</w:t>
      </w:r>
      <w:r w:rsidR="007B7C56">
        <w:t xml:space="preserve"> students, </w:t>
      </w:r>
      <w:r w:rsidR="007B7C56" w:rsidRPr="00BF0481">
        <w:t xml:space="preserve">and the district of residence has sent vehicles into the receiving district. </w:t>
      </w:r>
      <w:r w:rsidR="007B7C56">
        <w:t>The bill continues to a</w:t>
      </w:r>
      <w:r w:rsidR="007B7C56" w:rsidRPr="00BF0481">
        <w:t xml:space="preserve">llow receiving and sending </w:t>
      </w:r>
      <w:r w:rsidR="007B7C56">
        <w:t xml:space="preserve">school </w:t>
      </w:r>
      <w:r w:rsidR="007B7C56" w:rsidRPr="00BF0481">
        <w:t>district</w:t>
      </w:r>
      <w:r w:rsidR="007B7C56">
        <w:t>s</w:t>
      </w:r>
      <w:r w:rsidR="007B7C56" w:rsidRPr="00BF0481">
        <w:t xml:space="preserve"> to reach an agreement on sending transportation into the district of residence. </w:t>
      </w:r>
      <w:r w:rsidR="007B7C56">
        <w:t xml:space="preserve">The Senate amended </w:t>
      </w:r>
      <w:r w:rsidR="002E79A8">
        <w:t xml:space="preserve">the bill </w:t>
      </w:r>
      <w:r w:rsidR="007B7C56">
        <w:t xml:space="preserve">to state that the sending district is not responsible for compensating the parent for transportation costs if the receiving district transports the student. Approved 49-0, sending it back to the House. </w:t>
      </w:r>
      <w:r w:rsidR="003F51F3">
        <w:t>RSAI</w:t>
      </w:r>
      <w:r w:rsidR="007B7C56">
        <w:t xml:space="preserve"> is undecided. </w:t>
      </w:r>
    </w:p>
    <w:p w14:paraId="0DCE15CC" w14:textId="77777777" w:rsidR="007B7C56" w:rsidRPr="007B7C56" w:rsidRDefault="007B7C56" w:rsidP="007B7C56">
      <w:pPr>
        <w:spacing w:after="0" w:line="240" w:lineRule="auto"/>
        <w:rPr>
          <w:rFonts w:cstheme="minorHAnsi"/>
        </w:rPr>
      </w:pPr>
    </w:p>
    <w:p w14:paraId="3626EDA1" w14:textId="53DE0177" w:rsidR="007B7C56" w:rsidRPr="007B7C56" w:rsidRDefault="00E16123" w:rsidP="007B7C56">
      <w:pPr>
        <w:spacing w:after="0" w:line="240" w:lineRule="auto"/>
        <w:rPr>
          <w:rFonts w:eastAsia="Times New Roman" w:cstheme="minorHAnsi"/>
          <w:color w:val="000000"/>
        </w:rPr>
      </w:pPr>
      <w:hyperlink r:id="rId19" w:tgtFrame="_blank" w:history="1">
        <w:r w:rsidR="007B7C56" w:rsidRPr="007B7C56">
          <w:rPr>
            <w:rFonts w:eastAsia="Times New Roman" w:cstheme="minorHAnsi"/>
            <w:b/>
            <w:color w:val="0000FF"/>
            <w:u w:val="single"/>
          </w:rPr>
          <w:t>SJR 2004</w:t>
        </w:r>
      </w:hyperlink>
      <w:r w:rsidR="007B7C56" w:rsidRPr="007B7C56">
        <w:rPr>
          <w:rFonts w:eastAsia="Times New Roman" w:cstheme="minorHAnsi"/>
          <w:color w:val="000000"/>
        </w:rPr>
        <w:t xml:space="preserve"> - </w:t>
      </w:r>
      <w:r w:rsidR="007B7C56" w:rsidRPr="006A7E9F">
        <w:rPr>
          <w:rFonts w:eastAsia="Times New Roman" w:cstheme="minorHAnsi"/>
          <w:b/>
          <w:color w:val="000000"/>
        </w:rPr>
        <w:t>Single Rate Individual Income Tax Constitutional Amendment</w:t>
      </w:r>
      <w:r w:rsidR="007B7C56" w:rsidRPr="007B7C56">
        <w:rPr>
          <w:rFonts w:eastAsia="Times New Roman" w:cstheme="minorHAnsi"/>
          <w:color w:val="000000"/>
        </w:rPr>
        <w:t>:</w:t>
      </w:r>
      <w:r w:rsidR="009F7B9E">
        <w:rPr>
          <w:rFonts w:eastAsia="Times New Roman" w:cstheme="minorHAnsi"/>
          <w:color w:val="000000"/>
        </w:rPr>
        <w:t xml:space="preserve"> </w:t>
      </w:r>
      <w:r w:rsidR="007B7C56" w:rsidRPr="007B7C56">
        <w:rPr>
          <w:rFonts w:eastAsia="Times New Roman" w:cstheme="minorHAnsi"/>
          <w:color w:val="000000"/>
        </w:rPr>
        <w:t xml:space="preserve">Approved by the Senate 34-15, sending it to the House, where it is assigned to the House Ways and Means Committee. </w:t>
      </w:r>
      <w:r w:rsidR="003F51F3">
        <w:rPr>
          <w:rFonts w:eastAsia="Times New Roman" w:cstheme="minorHAnsi"/>
          <w:color w:val="000000"/>
        </w:rPr>
        <w:t>RSAI</w:t>
      </w:r>
      <w:r w:rsidR="007B7C56">
        <w:rPr>
          <w:rFonts w:eastAsia="Times New Roman" w:cstheme="minorHAnsi"/>
          <w:color w:val="000000"/>
        </w:rPr>
        <w:t xml:space="preserve"> is opposed. </w:t>
      </w:r>
    </w:p>
    <w:p w14:paraId="08613860" w14:textId="77777777" w:rsidR="007B7C56" w:rsidRDefault="007B7C56" w:rsidP="007B7C56">
      <w:pPr>
        <w:spacing w:after="0" w:line="240" w:lineRule="auto"/>
      </w:pPr>
    </w:p>
    <w:p w14:paraId="295A8778" w14:textId="63C277D0" w:rsidR="007B7C56" w:rsidRDefault="00E16123" w:rsidP="007B7C56">
      <w:pPr>
        <w:spacing w:after="120" w:line="240" w:lineRule="auto"/>
        <w:rPr>
          <w:b/>
          <w:sz w:val="24"/>
        </w:rPr>
      </w:pPr>
      <w:hyperlink r:id="rId20" w:history="1">
        <w:r w:rsidR="007B7C56" w:rsidRPr="006325F8">
          <w:rPr>
            <w:rStyle w:val="Hyperlink"/>
            <w:b/>
          </w:rPr>
          <w:t>HF 2487</w:t>
        </w:r>
      </w:hyperlink>
      <w:r w:rsidR="007B7C56" w:rsidRPr="006325F8">
        <w:rPr>
          <w:b/>
        </w:rPr>
        <w:t xml:space="preserve"> Reporting Grooming Behavior: </w:t>
      </w:r>
      <w:r w:rsidR="007B7C56">
        <w:t>Adds grooming behavior to the kinds of discipline taken against teachers that must be reported to the BOEE. Defines such behavior by teachers. Adds Investigation provisions. Requires the BOEE to include the number of investigations of school employees who are not licensed or holders of certificates or authorizations that are referred to law enforcement in its annual reports. Includes protections for personal information. Requires the use of a unique identifier so that an investigation can be searched on the BOEE website but limits who can search. The House approved the bill as amended 99-0; the Senate amended the language to specify that grooming behavior would include a sexual rather than romantic relationship and specified that teacher use of alcohol or illegal drugs on school property or during school events is also a violation. The Senate amended and approved the bill, 49-0, sending it back to the House.</w:t>
      </w:r>
      <w:r w:rsidR="009F7B9E">
        <w:t xml:space="preserve"> </w:t>
      </w:r>
      <w:r w:rsidR="003F51F3">
        <w:t>RSAI</w:t>
      </w:r>
      <w:r w:rsidR="007B7C56">
        <w:t xml:space="preserve"> is undecided.</w:t>
      </w:r>
    </w:p>
    <w:p w14:paraId="0FDD7D55" w14:textId="7277C2C7" w:rsidR="007B7C56" w:rsidRDefault="007B7C56" w:rsidP="007B7C56">
      <w:pPr>
        <w:spacing w:line="240" w:lineRule="auto"/>
      </w:pPr>
      <w:r w:rsidRPr="007B7C56">
        <w:rPr>
          <w:b/>
        </w:rPr>
        <w:t>DE Director:</w:t>
      </w:r>
      <w:r>
        <w:t xml:space="preserve"> Governor’s Appointee to the Department of Education, </w:t>
      </w:r>
      <w:r w:rsidRPr="007B7C56">
        <w:t xml:space="preserve">McKenzie Snow, </w:t>
      </w:r>
      <w:r>
        <w:t xml:space="preserve">was confirmed by the Senate, on a vote of 34-15, as the </w:t>
      </w:r>
      <w:r w:rsidRPr="007B7C56">
        <w:t>Director of the Department of Education</w:t>
      </w:r>
      <w:r>
        <w:t xml:space="preserve">. </w:t>
      </w:r>
    </w:p>
    <w:p w14:paraId="777839D6" w14:textId="77777777" w:rsidR="002E79A8" w:rsidRPr="007B7C56" w:rsidRDefault="002E79A8" w:rsidP="007B7C56">
      <w:pPr>
        <w:spacing w:line="240" w:lineRule="auto"/>
      </w:pPr>
    </w:p>
    <w:bookmarkEnd w:id="1"/>
    <w:p w14:paraId="68363287" w14:textId="09864B03" w:rsidR="00184D0E" w:rsidRPr="00184D0E" w:rsidRDefault="00184D0E" w:rsidP="007F7E34">
      <w:pPr>
        <w:spacing w:after="120" w:line="240" w:lineRule="auto"/>
        <w:rPr>
          <w:b/>
          <w:sz w:val="24"/>
        </w:rPr>
      </w:pPr>
      <w:r w:rsidRPr="00184D0E">
        <w:rPr>
          <w:b/>
          <w:sz w:val="24"/>
        </w:rPr>
        <w:t>Finishing the Session</w:t>
      </w:r>
    </w:p>
    <w:p w14:paraId="281FC0FF" w14:textId="27AB88D8" w:rsidR="00BD54F2" w:rsidRDefault="003E2555" w:rsidP="007F7E34">
      <w:pPr>
        <w:spacing w:after="120" w:line="240" w:lineRule="auto"/>
        <w:rPr>
          <w:rFonts w:cstheme="minorHAnsi"/>
        </w:rPr>
      </w:pPr>
      <w:r w:rsidRPr="000C5BC4">
        <w:rPr>
          <w:rFonts w:cstheme="minorHAnsi"/>
        </w:rPr>
        <w:t xml:space="preserve">See the </w:t>
      </w:r>
      <w:hyperlink r:id="rId21" w:history="1">
        <w:r w:rsidRPr="00184D0E">
          <w:rPr>
            <w:rStyle w:val="Hyperlink"/>
            <w:rFonts w:cstheme="minorHAnsi"/>
          </w:rPr>
          <w:t xml:space="preserve">March 15 </w:t>
        </w:r>
        <w:r w:rsidR="003F51F3">
          <w:rPr>
            <w:rStyle w:val="Hyperlink"/>
            <w:rFonts w:cstheme="minorHAnsi"/>
          </w:rPr>
          <w:t>RSAI</w:t>
        </w:r>
        <w:r w:rsidR="00184D0E" w:rsidRPr="00184D0E">
          <w:rPr>
            <w:rStyle w:val="Hyperlink"/>
            <w:rFonts w:cstheme="minorHAnsi"/>
          </w:rPr>
          <w:t xml:space="preserve"> W</w:t>
        </w:r>
        <w:r w:rsidR="00F06AE9" w:rsidRPr="00184D0E">
          <w:rPr>
            <w:rStyle w:val="Hyperlink"/>
            <w:rFonts w:cstheme="minorHAnsi"/>
          </w:rPr>
          <w:t xml:space="preserve">eekly </w:t>
        </w:r>
        <w:r w:rsidR="00184D0E" w:rsidRPr="00184D0E">
          <w:rPr>
            <w:rStyle w:val="Hyperlink"/>
            <w:rFonts w:cstheme="minorHAnsi"/>
          </w:rPr>
          <w:t>Report</w:t>
        </w:r>
      </w:hyperlink>
      <w:r w:rsidR="00184D0E" w:rsidRPr="000C5BC4">
        <w:rPr>
          <w:rFonts w:cstheme="minorHAnsi"/>
        </w:rPr>
        <w:t xml:space="preserve"> </w:t>
      </w:r>
      <w:r w:rsidRPr="000C5BC4">
        <w:rPr>
          <w:rFonts w:cstheme="minorHAnsi"/>
        </w:rPr>
        <w:t xml:space="preserve">for </w:t>
      </w:r>
      <w:r w:rsidR="00BD54F2" w:rsidRPr="000C5BC4">
        <w:rPr>
          <w:rFonts w:cstheme="minorHAnsi"/>
        </w:rPr>
        <w:t>School Start Date Status</w:t>
      </w:r>
      <w:r w:rsidRPr="000C5BC4">
        <w:rPr>
          <w:rFonts w:cstheme="minorHAnsi"/>
        </w:rPr>
        <w:t xml:space="preserve">, Unfinished Business Calendar </w:t>
      </w:r>
      <w:r w:rsidR="000C5BC4">
        <w:rPr>
          <w:rFonts w:cstheme="minorHAnsi"/>
        </w:rPr>
        <w:t>meaning</w:t>
      </w:r>
      <w:r w:rsidRPr="000C5BC4">
        <w:rPr>
          <w:rFonts w:cstheme="minorHAnsi"/>
        </w:rPr>
        <w:t xml:space="preserve"> and list of bills, Funnel Survivors and Dead Bills.</w:t>
      </w:r>
      <w:r w:rsidR="006B5947">
        <w:rPr>
          <w:rFonts w:cstheme="minorHAnsi"/>
        </w:rPr>
        <w:t xml:space="preserve"> </w:t>
      </w:r>
      <w:r w:rsidR="000C5BC4" w:rsidRPr="000C5BC4">
        <w:rPr>
          <w:rFonts w:cstheme="minorHAnsi"/>
        </w:rPr>
        <w:t>April 16 is the last day of legislative per diem payments</w:t>
      </w:r>
      <w:r w:rsidR="000C5BC4">
        <w:rPr>
          <w:rFonts w:cstheme="minorHAnsi"/>
        </w:rPr>
        <w:t xml:space="preserve"> and they generally try to finish the Session by that time</w:t>
      </w:r>
      <w:r w:rsidR="000C5BC4" w:rsidRPr="000C5BC4">
        <w:rPr>
          <w:rFonts w:cstheme="minorHAnsi"/>
        </w:rPr>
        <w:t>.</w:t>
      </w:r>
      <w:r w:rsidR="006B5947">
        <w:rPr>
          <w:rFonts w:cstheme="minorHAnsi"/>
        </w:rPr>
        <w:t xml:space="preserve"> </w:t>
      </w:r>
      <w:r w:rsidR="000C5BC4" w:rsidRPr="000C5BC4">
        <w:rPr>
          <w:rFonts w:cstheme="minorHAnsi"/>
        </w:rPr>
        <w:t xml:space="preserve">The legislature has to debate </w:t>
      </w:r>
      <w:r w:rsidR="000C5BC4">
        <w:rPr>
          <w:rFonts w:cstheme="minorHAnsi"/>
        </w:rPr>
        <w:t>some</w:t>
      </w:r>
      <w:r w:rsidR="000C5BC4" w:rsidRPr="000C5BC4">
        <w:rPr>
          <w:rFonts w:cstheme="minorHAnsi"/>
        </w:rPr>
        <w:t xml:space="preserve"> policy bills</w:t>
      </w:r>
      <w:r w:rsidR="000C5BC4">
        <w:rPr>
          <w:rFonts w:cstheme="minorHAnsi"/>
        </w:rPr>
        <w:t>, if they intend to enact them</w:t>
      </w:r>
      <w:r w:rsidR="000C5BC4" w:rsidRPr="000C5BC4">
        <w:rPr>
          <w:rFonts w:cstheme="minorHAnsi"/>
        </w:rPr>
        <w:t>.</w:t>
      </w:r>
      <w:r w:rsidR="006B5947">
        <w:rPr>
          <w:rFonts w:cstheme="minorHAnsi"/>
        </w:rPr>
        <w:t xml:space="preserve"> </w:t>
      </w:r>
      <w:r w:rsidR="000C5BC4" w:rsidRPr="000C5BC4">
        <w:rPr>
          <w:rFonts w:cstheme="minorHAnsi"/>
        </w:rPr>
        <w:t xml:space="preserve">They need to </w:t>
      </w:r>
      <w:r w:rsidR="007B7C56">
        <w:rPr>
          <w:rFonts w:cstheme="minorHAnsi"/>
        </w:rPr>
        <w:t>move</w:t>
      </w:r>
      <w:r w:rsidR="000C5BC4" w:rsidRPr="000C5BC4">
        <w:rPr>
          <w:rFonts w:cstheme="minorHAnsi"/>
        </w:rPr>
        <w:t xml:space="preserve"> appropriations bills </w:t>
      </w:r>
      <w:r w:rsidR="007B7C56">
        <w:rPr>
          <w:rFonts w:cstheme="minorHAnsi"/>
        </w:rPr>
        <w:t xml:space="preserve">forward and come to consensus between the House and Senate budget targets and individual line item appropriations. </w:t>
      </w:r>
      <w:r w:rsidR="000C5BC4">
        <w:rPr>
          <w:rFonts w:cstheme="minorHAnsi"/>
        </w:rPr>
        <w:t>They must</w:t>
      </w:r>
      <w:r w:rsidR="000C5BC4" w:rsidRPr="000C5BC4">
        <w:rPr>
          <w:rFonts w:cstheme="minorHAnsi"/>
        </w:rPr>
        <w:t xml:space="preserve"> approve whatever additional tax policy they intend to pass. Sta</w:t>
      </w:r>
      <w:r w:rsidR="000C5BC4">
        <w:rPr>
          <w:rFonts w:cstheme="minorHAnsi"/>
        </w:rPr>
        <w:t>y</w:t>
      </w:r>
      <w:r w:rsidR="000C5BC4" w:rsidRPr="000C5BC4">
        <w:rPr>
          <w:rFonts w:cstheme="minorHAnsi"/>
        </w:rPr>
        <w:t xml:space="preserve"> attentive </w:t>
      </w:r>
      <w:r w:rsidR="007B7C56">
        <w:rPr>
          <w:rFonts w:cstheme="minorHAnsi"/>
        </w:rPr>
        <w:t>to your email inbox this week</w:t>
      </w:r>
      <w:r w:rsidR="000C5BC4" w:rsidRPr="000C5BC4">
        <w:rPr>
          <w:rFonts w:cstheme="minorHAnsi"/>
        </w:rPr>
        <w:t xml:space="preserve"> in case some bad policies come back as amendments.</w:t>
      </w:r>
      <w:r w:rsidR="006B5947">
        <w:rPr>
          <w:rFonts w:cstheme="minorHAnsi"/>
        </w:rPr>
        <w:t xml:space="preserve"> </w:t>
      </w:r>
      <w:r w:rsidR="000C5BC4">
        <w:rPr>
          <w:rFonts w:cstheme="minorHAnsi"/>
        </w:rPr>
        <w:t xml:space="preserve">Watch for moments to thank legislators for </w:t>
      </w:r>
      <w:r w:rsidR="00184D0E">
        <w:rPr>
          <w:rFonts w:cstheme="minorHAnsi"/>
        </w:rPr>
        <w:t>their work</w:t>
      </w:r>
      <w:r w:rsidR="000C5BC4">
        <w:rPr>
          <w:rFonts w:cstheme="minorHAnsi"/>
        </w:rPr>
        <w:t xml:space="preserve"> that supports your school district staff, students and communities. </w:t>
      </w:r>
    </w:p>
    <w:p w14:paraId="7FC6D113" w14:textId="77777777" w:rsidR="002E79A8" w:rsidRDefault="002E79A8" w:rsidP="007F7E34">
      <w:pPr>
        <w:spacing w:after="120" w:line="240" w:lineRule="auto"/>
        <w:rPr>
          <w:rFonts w:cstheme="minorHAnsi"/>
        </w:rPr>
      </w:pPr>
    </w:p>
    <w:p w14:paraId="7C79200A" w14:textId="6C60DB52" w:rsidR="00610988" w:rsidRPr="00184D0E" w:rsidRDefault="00610988" w:rsidP="007F7E34">
      <w:pPr>
        <w:spacing w:after="120" w:line="240" w:lineRule="auto"/>
        <w:rPr>
          <w:b/>
          <w:sz w:val="24"/>
        </w:rPr>
      </w:pPr>
      <w:r w:rsidRPr="00184D0E">
        <w:rPr>
          <w:b/>
          <w:sz w:val="24"/>
        </w:rPr>
        <w:t xml:space="preserve">Advocacy </w:t>
      </w:r>
      <w:r w:rsidR="00C96AD4" w:rsidRPr="00184D0E">
        <w:rPr>
          <w:b/>
          <w:sz w:val="24"/>
        </w:rPr>
        <w:t xml:space="preserve">Actions </w:t>
      </w:r>
    </w:p>
    <w:p w14:paraId="6596BCEE" w14:textId="7DA413DF" w:rsidR="000C5BC4" w:rsidRPr="00A90EF2" w:rsidRDefault="000C5BC4" w:rsidP="005D0870">
      <w:pPr>
        <w:spacing w:after="0" w:line="240" w:lineRule="auto"/>
        <w:rPr>
          <w:rFonts w:cstheme="minorHAnsi"/>
        </w:rPr>
      </w:pPr>
      <w:r w:rsidRPr="000C5BC4">
        <w:rPr>
          <w:rFonts w:cstheme="minorHAnsi"/>
          <w:b/>
        </w:rPr>
        <w:t>Share a Success Story in your School District:</w:t>
      </w:r>
      <w:r>
        <w:rPr>
          <w:rFonts w:cstheme="minorHAnsi"/>
        </w:rPr>
        <w:t xml:space="preserve"> reach out to your Senator and Representative and share a success story of a great program helping students, a staff member going above and beyond, a student who has achieved an extraordinary achievement, a collaboration between your district and an AEA to solve a problem, or some community collaboration that is making a difference.</w:t>
      </w:r>
      <w:r w:rsidR="006B5947">
        <w:rPr>
          <w:rFonts w:cstheme="minorHAnsi"/>
        </w:rPr>
        <w:t xml:space="preserve"> </w:t>
      </w:r>
      <w:r>
        <w:rPr>
          <w:rFonts w:cstheme="minorHAnsi"/>
        </w:rPr>
        <w:t xml:space="preserve">If the story </w:t>
      </w:r>
      <w:r w:rsidR="00184D0E">
        <w:rPr>
          <w:rFonts w:cstheme="minorHAnsi"/>
        </w:rPr>
        <w:t>concerns quality preschool, you can easily transition</w:t>
      </w:r>
      <w:r>
        <w:rPr>
          <w:rFonts w:cstheme="minorHAnsi"/>
        </w:rPr>
        <w:t xml:space="preserve"> to the next advocacy action. </w:t>
      </w:r>
    </w:p>
    <w:p w14:paraId="106ABD13" w14:textId="77777777" w:rsidR="0025217A" w:rsidRPr="005D0870" w:rsidRDefault="0025217A" w:rsidP="005D0870">
      <w:pPr>
        <w:spacing w:after="0" w:line="240" w:lineRule="auto"/>
        <w:rPr>
          <w:rFonts w:cstheme="minorHAnsi"/>
          <w:b/>
        </w:rPr>
      </w:pPr>
    </w:p>
    <w:p w14:paraId="69E42B1C" w14:textId="5D5FEAFF"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3F51F3">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 and Teacher and other Staff Shortages.</w:t>
      </w:r>
      <w:r w:rsidR="00082B48" w:rsidRPr="005D0870">
        <w:rPr>
          <w:rFonts w:asciiTheme="minorHAnsi" w:hAnsiTheme="minorHAnsi" w:cstheme="minorHAnsi"/>
          <w:sz w:val="22"/>
          <w:szCs w:val="22"/>
        </w:rPr>
        <w:t xml:space="preserve"> </w:t>
      </w:r>
      <w:hyperlink r:id="rId22"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w:t>
      </w:r>
      <w:r w:rsidR="00184D0E">
        <w:rPr>
          <w:rFonts w:asciiTheme="minorHAnsi" w:hAnsiTheme="minorHAnsi" w:cstheme="minorHAnsi"/>
          <w:sz w:val="22"/>
          <w:szCs w:val="22"/>
        </w:rPr>
        <w:t xml:space="preserve">but </w:t>
      </w:r>
      <w:r w:rsidR="00A15DA2">
        <w:rPr>
          <w:rFonts w:asciiTheme="minorHAnsi" w:hAnsiTheme="minorHAnsi" w:cstheme="minorHAnsi"/>
          <w:sz w:val="22"/>
          <w:szCs w:val="22"/>
        </w:rPr>
        <w:t>is</w:t>
      </w:r>
      <w:r w:rsidR="00CE434C">
        <w:rPr>
          <w:rFonts w:asciiTheme="minorHAnsi" w:hAnsiTheme="minorHAnsi" w:cstheme="minorHAnsi"/>
          <w:sz w:val="22"/>
          <w:szCs w:val="22"/>
        </w:rPr>
        <w:t xml:space="preserve"> </w:t>
      </w:r>
      <w:r w:rsidR="00A15DA2">
        <w:rPr>
          <w:rFonts w:asciiTheme="minorHAnsi" w:hAnsiTheme="minorHAnsi" w:cstheme="minorHAnsi"/>
          <w:sz w:val="22"/>
          <w:szCs w:val="22"/>
        </w:rPr>
        <w:t xml:space="preserve">unlikely </w:t>
      </w:r>
      <w:r w:rsidR="00A15DA2">
        <w:rPr>
          <w:rFonts w:asciiTheme="minorHAnsi" w:hAnsiTheme="minorHAnsi" w:cstheme="minorHAnsi"/>
          <w:sz w:val="22"/>
          <w:szCs w:val="22"/>
        </w:rPr>
        <w:lastRenderedPageBreak/>
        <w:t>to move forward</w:t>
      </w:r>
      <w:r w:rsidR="00CE434C">
        <w:rPr>
          <w:rFonts w:asciiTheme="minorHAnsi" w:hAnsiTheme="minorHAnsi" w:cstheme="minorHAnsi"/>
          <w:sz w:val="22"/>
          <w:szCs w:val="22"/>
        </w:rPr>
        <w:t xml:space="preserv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872507">
        <w:rPr>
          <w:rFonts w:asciiTheme="minorHAnsi" w:hAnsiTheme="minorHAnsi" w:cstheme="minorHAnsi"/>
          <w:sz w:val="22"/>
          <w:szCs w:val="22"/>
        </w:rPr>
        <w:t xml:space="preserve">Position Papers </w:t>
      </w:r>
      <w:r w:rsidR="00A72D6E" w:rsidRPr="005D0870">
        <w:rPr>
          <w:rFonts w:asciiTheme="minorHAnsi" w:hAnsiTheme="minorHAnsi" w:cstheme="minorHAnsi"/>
          <w:sz w:val="22"/>
          <w:szCs w:val="22"/>
        </w:rPr>
        <w:t xml:space="preserve">and other resources on the </w:t>
      </w:r>
      <w:r w:rsidR="003F51F3">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23"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24"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6F7034DE" w:rsidR="001F483B" w:rsidRPr="005D0870" w:rsidRDefault="003F51F3" w:rsidP="005D0870">
      <w:pPr>
        <w:spacing w:after="0" w:line="240" w:lineRule="auto"/>
        <w:rPr>
          <w:rFonts w:cstheme="minorHAnsi"/>
          <w:bCs/>
          <w:color w:val="333333"/>
        </w:rPr>
        <w:sectPr w:rsidR="001F483B" w:rsidRPr="005D0870" w:rsidSect="002F6EBD">
          <w:footerReference w:type="default" r:id="rId25"/>
          <w:headerReference w:type="first" r:id="rId26"/>
          <w:footerReference w:type="first" r:id="rId27"/>
          <w:type w:val="continuous"/>
          <w:pgSz w:w="12240" w:h="15840"/>
          <w:pgMar w:top="1440" w:right="1440" w:bottom="1350"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28"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29" w:history="1">
        <w:r>
          <w:rPr>
            <w:rStyle w:val="Hyperlink"/>
          </w:rPr>
          <w:t>2024 RSAI Advocacy Handbook</w:t>
        </w:r>
      </w:hyperlink>
      <w:r>
        <w:rPr>
          <w:rStyle w:val="Hyperlink"/>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742E5352" w14:textId="77777777" w:rsidR="003F51F3" w:rsidRDefault="003F51F3" w:rsidP="003F51F3">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30" w:history="1">
        <w:r>
          <w:rPr>
            <w:rStyle w:val="Hyperlink"/>
          </w:rPr>
          <w:t>margaret@iowaschoolfinance.com</w:t>
        </w:r>
      </w:hyperlink>
      <w:r>
        <w:t xml:space="preserve"> , 515.201.3755 Cell</w:t>
      </w:r>
      <w:r>
        <w:br/>
        <w:t xml:space="preserve">*Dave Daughton, RSAI Grassroots Advocate, </w:t>
      </w:r>
      <w:hyperlink r:id="rId31" w:history="1">
        <w:r>
          <w:rPr>
            <w:rStyle w:val="Hyperlink"/>
          </w:rPr>
          <w:t>dave.daughton@rsaia.org</w:t>
        </w:r>
      </w:hyperlink>
      <w:r>
        <w:t>, 641-344-5205 Cell</w:t>
      </w:r>
    </w:p>
    <w:p w14:paraId="6BF15820" w14:textId="77777777" w:rsidR="00F1664D" w:rsidRDefault="00F1664D">
      <w:pPr>
        <w:rPr>
          <w:rFonts w:eastAsia="Times New Roman" w:cstheme="minorHAnsi"/>
          <w:b/>
          <w:color w:val="333333"/>
        </w:rPr>
      </w:pPr>
      <w:r>
        <w:rPr>
          <w:rFonts w:cstheme="minorHAnsi"/>
          <w:b/>
          <w:color w:val="333333"/>
        </w:rPr>
        <w:br w:type="page"/>
      </w:r>
    </w:p>
    <w:p w14:paraId="4EE0FFEE" w14:textId="77777777" w:rsidR="003F51F3" w:rsidRPr="00990F2C" w:rsidRDefault="003F51F3" w:rsidP="003F51F3">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w:t>
      </w:r>
      <w:r>
        <w:rPr>
          <w:rFonts w:asciiTheme="minorHAnsi" w:hAnsiTheme="minorHAnsi" w:cstheme="minorHAnsi"/>
          <w:b/>
          <w:color w:val="333333"/>
        </w:rPr>
        <w:t>to our RSAI Corporate Sponsors</w:t>
      </w:r>
    </w:p>
    <w:p w14:paraId="28C73E88" w14:textId="77777777" w:rsidR="003F51F3" w:rsidRDefault="003F51F3" w:rsidP="003F51F3">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32"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3F51F3" w14:paraId="37A5470A" w14:textId="77777777" w:rsidTr="008D5635">
        <w:trPr>
          <w:trHeight w:val="1277"/>
        </w:trPr>
        <w:tc>
          <w:tcPr>
            <w:tcW w:w="5448" w:type="dxa"/>
            <w:hideMark/>
          </w:tcPr>
          <w:p w14:paraId="7EB69E8D" w14:textId="77777777" w:rsidR="003F51F3" w:rsidRDefault="003F51F3" w:rsidP="008D5635">
            <w:pPr>
              <w:jc w:val="center"/>
              <w:rPr>
                <w:noProof/>
              </w:rPr>
            </w:pPr>
            <w:r>
              <w:rPr>
                <w:noProof/>
              </w:rPr>
              <w:drawing>
                <wp:anchor distT="0" distB="0" distL="114300" distR="114300" simplePos="0" relativeHeight="251659264" behindDoc="1" locked="0" layoutInCell="1" allowOverlap="1" wp14:anchorId="02433A5F" wp14:editId="6822F03A">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33">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3EED7B70" w14:textId="77777777" w:rsidR="003F51F3" w:rsidRPr="00931AA3" w:rsidRDefault="00E16123" w:rsidP="008D5635">
            <w:pPr>
              <w:jc w:val="center"/>
              <w:rPr>
                <w:rStyle w:val="Hyperlink"/>
              </w:rPr>
            </w:pPr>
            <w:hyperlink r:id="rId34" w:history="1">
              <w:r w:rsidR="003F51F3" w:rsidRPr="00931AA3">
                <w:rPr>
                  <w:rStyle w:val="Hyperlink"/>
                </w:rPr>
                <w:t>www.linkedin.com/in/thomas-p-o-brien-03320616/</w:t>
              </w:r>
            </w:hyperlink>
          </w:p>
        </w:tc>
      </w:tr>
      <w:tr w:rsidR="003F51F3" w14:paraId="4CA26ED9" w14:textId="77777777" w:rsidTr="008D5635">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5AA30BD2" w14:textId="77777777" w:rsidR="003F51F3" w:rsidRDefault="003F51F3" w:rsidP="008D5635">
            <w:pPr>
              <w:jc w:val="center"/>
              <w:rPr>
                <w:rFonts w:ascii="Calibri" w:hAnsi="Calibri" w:cs="Calibri"/>
                <w:noProof/>
                <w:sz w:val="12"/>
                <w:szCs w:val="12"/>
              </w:rPr>
            </w:pPr>
            <w:r>
              <w:rPr>
                <w:noProof/>
              </w:rPr>
              <w:drawing>
                <wp:inline distT="0" distB="0" distL="0" distR="0" wp14:anchorId="1F66D73D" wp14:editId="475BF46F">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C09522D" w14:textId="77777777" w:rsidR="003F51F3" w:rsidRDefault="00E16123" w:rsidP="008D5635">
            <w:pPr>
              <w:jc w:val="center"/>
            </w:pPr>
            <w:hyperlink r:id="rId36" w:tgtFrame="_blank" w:history="1">
              <w:r w:rsidR="003F51F3">
                <w:rPr>
                  <w:rStyle w:val="Hyperlink"/>
                </w:rPr>
                <w:t>www.classroomclinic.com</w:t>
              </w:r>
            </w:hyperlink>
          </w:p>
        </w:tc>
      </w:tr>
      <w:tr w:rsidR="003F51F3" w14:paraId="0CFF98CF" w14:textId="77777777" w:rsidTr="008D563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0E836742" w14:textId="77777777" w:rsidR="003F51F3" w:rsidRDefault="003F51F3" w:rsidP="008D5635">
            <w:pPr>
              <w:jc w:val="center"/>
              <w:rPr>
                <w:noProof/>
              </w:rPr>
            </w:pPr>
            <w:r>
              <w:rPr>
                <w:noProof/>
              </w:rPr>
              <w:drawing>
                <wp:inline distT="0" distB="0" distL="0" distR="0" wp14:anchorId="2DBD25C9" wp14:editId="4C5F533B">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21CFC15" w14:textId="77777777" w:rsidR="003F51F3" w:rsidRDefault="00E16123" w:rsidP="008D5635">
            <w:pPr>
              <w:jc w:val="center"/>
            </w:pPr>
            <w:hyperlink r:id="rId38" w:tgtFrame="_blank" w:history="1">
              <w:r w:rsidR="003F51F3">
                <w:rPr>
                  <w:rStyle w:val="Hyperlink"/>
                </w:rPr>
                <w:t>www.teamdenovo.com</w:t>
              </w:r>
            </w:hyperlink>
          </w:p>
        </w:tc>
      </w:tr>
      <w:tr w:rsidR="003F51F3" w14:paraId="1B18790A" w14:textId="77777777" w:rsidTr="008D563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4495F53F" w14:textId="77777777" w:rsidR="003F51F3" w:rsidRDefault="003F51F3" w:rsidP="008D5635">
            <w:pPr>
              <w:jc w:val="center"/>
              <w:rPr>
                <w:noProof/>
              </w:rPr>
            </w:pPr>
            <w:r>
              <w:rPr>
                <w:noProof/>
              </w:rPr>
              <w:drawing>
                <wp:inline distT="0" distB="0" distL="0" distR="0" wp14:anchorId="0008D5A8" wp14:editId="6DF92BA0">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39">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47EE46A1" w14:textId="77777777" w:rsidR="003F51F3" w:rsidRDefault="00E16123" w:rsidP="008D5635">
            <w:pPr>
              <w:jc w:val="center"/>
            </w:pPr>
            <w:hyperlink r:id="rId40" w:tgtFrame="_blank" w:history="1">
              <w:r w:rsidR="003F51F3">
                <w:rPr>
                  <w:rStyle w:val="Hyperlink"/>
                </w:rPr>
                <w:t>www.misiciowa.org</w:t>
              </w:r>
            </w:hyperlink>
          </w:p>
        </w:tc>
      </w:tr>
      <w:tr w:rsidR="003F51F3" w14:paraId="3BDEC275" w14:textId="77777777" w:rsidTr="008D5635">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14E8335A" w14:textId="77777777" w:rsidR="003F51F3" w:rsidRDefault="003F51F3" w:rsidP="008D5635">
            <w:pPr>
              <w:jc w:val="center"/>
              <w:rPr>
                <w:noProof/>
              </w:rPr>
            </w:pPr>
            <w:r>
              <w:rPr>
                <w:noProof/>
              </w:rPr>
              <w:drawing>
                <wp:inline distT="0" distB="0" distL="0" distR="0" wp14:anchorId="0B0B8FAB" wp14:editId="55933BA8">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2B06B872" w14:textId="77777777" w:rsidR="003F51F3" w:rsidRDefault="00E16123" w:rsidP="008D5635">
            <w:pPr>
              <w:jc w:val="center"/>
            </w:pPr>
            <w:hyperlink r:id="rId42" w:history="1">
              <w:r w:rsidR="003F51F3">
                <w:rPr>
                  <w:rStyle w:val="Hyperlink"/>
                </w:rPr>
                <w:t>thepublicprogress.com</w:t>
              </w:r>
            </w:hyperlink>
          </w:p>
        </w:tc>
      </w:tr>
      <w:tr w:rsidR="003F51F3" w14:paraId="00B0DAF9" w14:textId="77777777" w:rsidTr="008D5635">
        <w:tblPrEx>
          <w:jc w:val="center"/>
        </w:tblPrEx>
        <w:trPr>
          <w:trHeight w:val="1241"/>
          <w:jc w:val="center"/>
        </w:trPr>
        <w:tc>
          <w:tcPr>
            <w:tcW w:w="5448" w:type="dxa"/>
            <w:vAlign w:val="center"/>
          </w:tcPr>
          <w:p w14:paraId="6BD6E28F" w14:textId="77777777" w:rsidR="003F51F3" w:rsidRDefault="003F51F3" w:rsidP="008D5635">
            <w:pPr>
              <w:jc w:val="center"/>
              <w:rPr>
                <w:noProof/>
              </w:rPr>
            </w:pPr>
            <w:r>
              <w:rPr>
                <w:noProof/>
              </w:rPr>
              <w:drawing>
                <wp:inline distT="0" distB="0" distL="0" distR="0" wp14:anchorId="0C648024" wp14:editId="06948BF8">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2DBE82E8" w14:textId="77777777" w:rsidR="003F51F3" w:rsidRPr="00026E7D" w:rsidRDefault="00E16123" w:rsidP="008D5635">
            <w:pPr>
              <w:jc w:val="center"/>
              <w:rPr>
                <w:rFonts w:cstheme="minorHAnsi"/>
              </w:rPr>
            </w:pPr>
            <w:hyperlink r:id="rId44" w:history="1">
              <w:r w:rsidR="003F51F3" w:rsidRPr="00026E7D">
                <w:rPr>
                  <w:rStyle w:val="Hyperlink"/>
                  <w:rFonts w:cstheme="minorHAnsi"/>
                  <w:bCs/>
                </w:rPr>
                <w:t>www.solutiontree.com/st-states/iowa</w:t>
              </w:r>
            </w:hyperlink>
          </w:p>
        </w:tc>
      </w:tr>
      <w:tr w:rsidR="003F51F3" w14:paraId="155A9F6A" w14:textId="77777777" w:rsidTr="008D5635">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1BCD2A06" w14:textId="77777777" w:rsidR="003F51F3" w:rsidRDefault="003F51F3" w:rsidP="008D5635">
            <w:pPr>
              <w:jc w:val="center"/>
              <w:rPr>
                <w:noProof/>
              </w:rPr>
            </w:pPr>
            <w:r>
              <w:rPr>
                <w:noProof/>
              </w:rPr>
              <w:drawing>
                <wp:inline distT="0" distB="0" distL="0" distR="0" wp14:anchorId="0BCA66FD" wp14:editId="6EDDACBB">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28D1D810" w14:textId="77777777" w:rsidR="003F51F3" w:rsidRDefault="00E16123" w:rsidP="008D5635">
            <w:pPr>
              <w:jc w:val="center"/>
            </w:pPr>
            <w:hyperlink r:id="rId46" w:history="1">
              <w:r w:rsidR="003F51F3">
                <w:rPr>
                  <w:rStyle w:val="Hyperlink"/>
                </w:rPr>
                <w:t>www.wgu.edu</w:t>
              </w:r>
            </w:hyperlink>
          </w:p>
        </w:tc>
      </w:tr>
    </w:tbl>
    <w:p w14:paraId="50A26D2D" w14:textId="77777777" w:rsidR="003F51F3" w:rsidRPr="00EB01DD" w:rsidRDefault="003F51F3" w:rsidP="003F51F3">
      <w:pPr>
        <w:pStyle w:val="NormalWeb"/>
        <w:shd w:val="clear" w:color="auto" w:fill="FFFFFF"/>
        <w:spacing w:before="0" w:beforeAutospacing="0" w:after="0" w:afterAutospacing="0"/>
        <w:rPr>
          <w:rFonts w:cstheme="minorHAnsi"/>
        </w:rPr>
      </w:pPr>
    </w:p>
    <w:p w14:paraId="160ECA74" w14:textId="77777777" w:rsidR="00BE7D9C" w:rsidRPr="00EB01DD" w:rsidRDefault="00BE7D9C" w:rsidP="003F51F3">
      <w:pPr>
        <w:pStyle w:val="NormalWeb"/>
        <w:shd w:val="clear" w:color="auto" w:fill="FFFFFF"/>
        <w:spacing w:before="0" w:beforeAutospacing="0" w:after="0" w:afterAutospacing="0"/>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BF687" w14:textId="77777777" w:rsidR="00E16123" w:rsidRDefault="00E16123">
      <w:pPr>
        <w:spacing w:after="0" w:line="240" w:lineRule="auto"/>
      </w:pPr>
      <w:r>
        <w:separator/>
      </w:r>
    </w:p>
  </w:endnote>
  <w:endnote w:type="continuationSeparator" w:id="0">
    <w:p w14:paraId="128E3E0B" w14:textId="77777777" w:rsidR="00E16123" w:rsidRDefault="00E16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2D1F95BC" w:rsidR="00CD3787" w:rsidRPr="00B013BB" w:rsidRDefault="00E16123"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113026810"/>
                                                                    <w:docPartObj>
                                                                      <w:docPartGallery w:val="Page Numbers (Bottom of Page)"/>
                                                                      <w:docPartUnique/>
                                                                    </w:docPartObj>
                                                                  </w:sdtPr>
                                                                  <w:sdtEndPr>
                                                                    <w:rPr>
                                                                      <w:noProof/>
                                                                    </w:rPr>
                                                                  </w:sdtEndPr>
                                                                  <w:sdtContent>
                                                                    <w:sdt>
                                                                      <w:sdtPr>
                                                                        <w:rPr>
                                                                          <w:sz w:val="20"/>
                                                                          <w:szCs w:val="20"/>
                                                                        </w:rPr>
                                                                        <w:id w:val="395020663"/>
                                                                        <w:docPartObj>
                                                                          <w:docPartGallery w:val="Page Numbers (Bottom of Page)"/>
                                                                          <w:docPartUnique/>
                                                                        </w:docPartObj>
                                                                      </w:sdtPr>
                                                                      <w:sdtEndPr>
                                                                        <w:rPr>
                                                                          <w:noProof/>
                                                                        </w:rPr>
                                                                      </w:sdtEndPr>
                                                                      <w:sdtContent>
                                                                        <w:sdt>
                                                                          <w:sdtPr>
                                                                            <w:id w:val="-320739508"/>
                                                                            <w:docPartObj>
                                                                              <w:docPartGallery w:val="Page Numbers (Bottom of Page)"/>
                                                                              <w:docPartUnique/>
                                                                            </w:docPartObj>
                                                                          </w:sdtPr>
                                                                          <w:sdtEndPr>
                                                                            <w:rPr>
                                                                              <w:noProof/>
                                                                            </w:rPr>
                                                                          </w:sdtEndPr>
                                                                          <w:sdtContent>
                                                                            <w:sdt>
                                                                              <w:sdtPr>
                                                                                <w:rPr>
                                                                                  <w:sz w:val="20"/>
                                                                                  <w:szCs w:val="20"/>
                                                                                </w:rPr>
                                                                                <w:id w:val="-854186322"/>
                                                                                <w:docPartObj>
                                                                                  <w:docPartGallery w:val="Page Numbers (Bottom of Page)"/>
                                                                                  <w:docPartUnique/>
                                                                                </w:docPartObj>
                                                                              </w:sdtPr>
                                                                              <w:sdtEndPr>
                                                                                <w:rPr>
                                                                                  <w:noProof/>
                                                                                </w:rPr>
                                                                              </w:sdtEndPr>
                                                                              <w:sdtContent>
                                                                                <w:sdt>
                                                                                  <w:sdtPr>
                                                                                    <w:rPr>
                                                                                      <w:sz w:val="20"/>
                                                                                      <w:szCs w:val="20"/>
                                                                                    </w:rPr>
                                                                                    <w:id w:val="1050190363"/>
                                                                                    <w:docPartObj>
                                                                                      <w:docPartGallery w:val="Page Numbers (Bottom of Page)"/>
                                                                                      <w:docPartUnique/>
                                                                                    </w:docPartObj>
                                                                                  </w:sdtPr>
                                                                                  <w:sdtEndPr>
                                                                                    <w:rPr>
                                                                                      <w:noProof/>
                                                                                    </w:rPr>
                                                                                  </w:sdtEndPr>
                                                                                  <w:sdtContent>
                                                                                    <w:sdt>
                                                                                      <w:sdtPr>
                                                                                        <w:rPr>
                                                                                          <w:sz w:val="20"/>
                                                                                          <w:szCs w:val="20"/>
                                                                                        </w:rPr>
                                                                                        <w:id w:val="1421832316"/>
                                                                                        <w:docPartObj>
                                                                                          <w:docPartGallery w:val="Page Numbers (Bottom of Page)"/>
                                                                                          <w:docPartUnique/>
                                                                                        </w:docPartObj>
                                                                                      </w:sdtPr>
                                                                                      <w:sdtEndPr>
                                                                                        <w:rPr>
                                                                                          <w:noProof/>
                                                                                        </w:rPr>
                                                                                      </w:sdtEndPr>
                                                                                      <w:sdtContent>
                                                                                        <w:sdt>
                                                                                          <w:sdtPr>
                                                                                            <w:id w:val="-1772463683"/>
                                                                                            <w:docPartObj>
                                                                                              <w:docPartGallery w:val="Page Numbers (Bottom of Page)"/>
                                                                                              <w:docPartUnique/>
                                                                                            </w:docPartObj>
                                                                                          </w:sdtPr>
                                                                                          <w:sdtEndPr>
                                                                                            <w:rPr>
                                                                                              <w:noProof/>
                                                                                            </w:rPr>
                                                                                          </w:sdtEndPr>
                                                                                          <w:sdtContent>
                                                                                            <w:sdt>
                                                                                              <w:sdtPr>
                                                                                                <w:rPr>
                                                                                                  <w:sz w:val="20"/>
                                                                                                  <w:szCs w:val="20"/>
                                                                                                </w:rPr>
                                                                                                <w:id w:val="-58099892"/>
                                                                                                <w:docPartObj>
                                                                                                  <w:docPartGallery w:val="Page Numbers (Bottom of Page)"/>
                                                                                                  <w:docPartUnique/>
                                                                                                </w:docPartObj>
                                                                                              </w:sdtPr>
                                                                                              <w:sdtEndPr>
                                                                                                <w:rPr>
                                                                                                  <w:noProof/>
                                                                                                </w:rPr>
                                                                                              </w:sdtEndPr>
                                                                                              <w:sdtContent>
                                                                                                <w:sdt>
                                                                                                  <w:sdtPr>
                                                                                                    <w:rPr>
                                                                                                      <w:sz w:val="20"/>
                                                                                                      <w:szCs w:val="20"/>
                                                                                                    </w:rPr>
                                                                                                    <w:id w:val="-378241485"/>
                                                                                                    <w:docPartObj>
                                                                                                      <w:docPartGallery w:val="Page Numbers (Bottom of Page)"/>
                                                                                                      <w:docPartUnique/>
                                                                                                    </w:docPartObj>
                                                                                                  </w:sdtPr>
                                                                                                  <w:sdtEndPr>
                                                                                                    <w:rPr>
                                                                                                      <w:noProof/>
                                                                                                    </w:rPr>
                                                                                                  </w:sdtEndPr>
                                                                                                  <w:sdtContent>
                                                                                                    <w:sdt>
                                                                                                      <w:sdtPr>
                                                                                                        <w:id w:val="-784034434"/>
                                                                                                        <w:docPartObj>
                                                                                                          <w:docPartGallery w:val="Page Numbers (Bottom of Page)"/>
                                                                                                          <w:docPartUnique/>
                                                                                                        </w:docPartObj>
                                                                                                      </w:sdtPr>
                                                                                                      <w:sdtEndPr>
                                                                                                        <w:rPr>
                                                                                                          <w:noProof/>
                                                                                                        </w:rPr>
                                                                                                      </w:sdtEndPr>
                                                                                                      <w:sdtContent>
                                                                                                        <w:sdt>
                                                                                                          <w:sdtPr>
                                                                                                            <w:rPr>
                                                                                                              <w:sz w:val="20"/>
                                                                                                              <w:szCs w:val="20"/>
                                                                                                            </w:rPr>
                                                                                                            <w:id w:val="1535150559"/>
                                                                                                            <w:docPartObj>
                                                                                                              <w:docPartGallery w:val="Page Numbers (Bottom of Page)"/>
                                                                                                              <w:docPartUnique/>
                                                                                                            </w:docPartObj>
                                                                                                          </w:sdtPr>
                                                                                                          <w:sdtEndPr>
                                                                                                            <w:rPr>
                                                                                                              <w:noProof/>
                                                                                                            </w:rPr>
                                                                                                          </w:sdtEndPr>
                                                                                                          <w:sdtContent>
                                                                                                            <w:sdt>
                                                                                                              <w:sdtPr>
                                                                                                                <w:id w:val="-1615667520"/>
                                                                                                                <w:docPartObj>
                                                                                                                  <w:docPartGallery w:val="Page Numbers (Bottom of Page)"/>
                                                                                                                  <w:docPartUnique/>
                                                                                                                </w:docPartObj>
                                                                                                              </w:sdtPr>
                                                                                                              <w:sdtEndPr>
                                                                                                                <w:rPr>
                                                                                                                  <w:noProof/>
                                                                                                                </w:rPr>
                                                                                                              </w:sdtEndPr>
                                                                                                              <w:sdtContent>
                                                                                                                <w:sdt>
                                                                                                                  <w:sdtPr>
                                                                                                                    <w:rPr>
                                                                                                                      <w:sz w:val="20"/>
                                                                                                                      <w:szCs w:val="20"/>
                                                                                                                    </w:rPr>
                                                                                                                    <w:id w:val="-443768902"/>
                                                                                                                    <w:docPartObj>
                                                                                                                      <w:docPartGallery w:val="Page Numbers (Bottom of Page)"/>
                                                                                                                      <w:docPartUnique/>
                                                                                                                    </w:docPartObj>
                                                                                                                  </w:sdtPr>
                                                                                                                  <w:sdtEndPr>
                                                                                                                    <w:rPr>
                                                                                                                      <w:noProof/>
                                                                                                                    </w:rPr>
                                                                                                                  </w:sdtEndPr>
                                                                                                                  <w:sdtContent>
                                                                                                                    <w:sdt>
                                                                                                                      <w:sdtPr>
                                                                                                                        <w:rPr>
                                                                                                                          <w:sz w:val="20"/>
                                                                                                                          <w:szCs w:val="20"/>
                                                                                                                        </w:rPr>
                                                                                                                        <w:id w:val="272376357"/>
                                                                                                                        <w:docPartObj>
                                                                                                                          <w:docPartGallery w:val="Page Numbers (Bottom of Page)"/>
                                                                                                                          <w:docPartUnique/>
                                                                                                                        </w:docPartObj>
                                                                                                                      </w:sdtPr>
                                                                                                                      <w:sdtEndPr/>
                                                                                                                      <w:sdtContent>
                                                                                                                        <w:sdt>
                                                                                                                          <w:sdtPr>
                                                                                                                            <w:rPr>
                                                                                                                              <w:sz w:val="20"/>
                                                                                                                              <w:szCs w:val="20"/>
                                                                                                                            </w:rPr>
                                                                                                                            <w:id w:val="981745178"/>
                                                                                                                            <w:docPartObj>
                                                                                                                              <w:docPartGallery w:val="Page Numbers (Bottom of Page)"/>
                                                                                                                              <w:docPartUnique/>
                                                                                                                            </w:docPartObj>
                                                                                                                          </w:sdtPr>
                                                                                                                          <w:sdtEndPr/>
                                                                                                                          <w:sdtContent>
                                                                                                                            <w:sdt>
                                                                                                                              <w:sdtPr>
                                                                                                                                <w:rPr>
                                                                                                                                  <w:noProof/>
                                                                                                                                  <w:sz w:val="20"/>
                                                                                                                                  <w:szCs w:val="20"/>
                                                                                                                                </w:rPr>
                                                                                                                                <w:id w:val="-1110277043"/>
                                                                                                                                <w:docPartObj>
                                                                                                                                  <w:docPartGallery w:val="Page Numbers (Bottom of Page)"/>
                                                                                                                                  <w:docPartUnique/>
                                                                                                                                </w:docPartObj>
                                                                                                                              </w:sdtPr>
                                                                                                                              <w:sdtEndPr/>
                                                                                                                              <w:sdtContent>
                                                                                                                                <w:sdt>
                                                                                                                                  <w:sdtPr>
                                                                                                                                    <w:rPr>
                                                                                                                                      <w:noProof/>
                                                                                                                                    </w:rPr>
                                                                                                                                    <w:id w:val="-661845143"/>
                                                                                                                                    <w:docPartObj>
                                                                                                                                      <w:docPartGallery w:val="Page Numbers (Bottom of Page)"/>
                                                                                                                                      <w:docPartUnique/>
                                                                                                                                    </w:docPartObj>
                                                                                                                                  </w:sdtPr>
                                                                                                                                  <w:sdtEndPr/>
                                                                                                                                  <w:sdtContent>
                                                                                                                                    <w:sdt>
                                                                                                                                      <w:sdtPr>
                                                                                                                                        <w:rPr>
                                                                                                                                          <w:noProof/>
                                                                                                                                          <w:sz w:val="20"/>
                                                                                                                                          <w:szCs w:val="20"/>
                                                                                                                                        </w:rPr>
                                                                                                                                        <w:id w:val="-132943807"/>
                                                                                                                                        <w:docPartObj>
                                                                                                                                          <w:docPartGallery w:val="Page Numbers (Bottom of Page)"/>
                                                                                                                                          <w:docPartUnique/>
                                                                                                                                        </w:docPartObj>
                                                                                                                                      </w:sdtPr>
                                                                                                                                      <w:sdtEndPr/>
                                                                                                                                      <w:sdtContent>
                                                                                                                                        <w:sdt>
                                                                                                                                          <w:sdtPr>
                                                                                                                                            <w:rPr>
                                                                                                                                              <w:noProof/>
                                                                                                                                            </w:rPr>
                                                                                                                                            <w:id w:val="-975368532"/>
                                                                                                                                            <w:docPartObj>
                                                                                                                                              <w:docPartGallery w:val="Page Numbers (Bottom of Page)"/>
                                                                                                                                              <w:docPartUnique/>
                                                                                                                                            </w:docPartObj>
                                                                                                                                          </w:sdtPr>
                                                                                                                                          <w:sdtEndPr/>
                                                                                                                                          <w:sdtContent>
                                                                                                                                            <w:sdt>
                                                                                                                                              <w:sdtPr>
                                                                                                                                                <w:rPr>
                                                                                                                                                  <w:noProof/>
                                                                                                                                                  <w:sz w:val="20"/>
                                                                                                                                                  <w:szCs w:val="20"/>
                                                                                                                                                </w:rPr>
                                                                                                                                                <w:id w:val="773436058"/>
                                                                                                                                                <w:docPartObj>
                                                                                                                                                  <w:docPartGallery w:val="Page Numbers (Bottom of Page)"/>
                                                                                                                                                  <w:docPartUnique/>
                                                                                                                                                </w:docPartObj>
                                                                                                                                              </w:sdtPr>
                                                                                                                                              <w:sdtEndPr/>
                                                                                                                                              <w:sdtContent>
                                                                                                                                                <w:sdt>
                                                                                                                                                  <w:sdtPr>
                                                                                                                                                    <w:rPr>
                                                                                                                                                      <w:noProof/>
                                                                                                                                                    </w:rPr>
                                                                                                                                                    <w:id w:val="576243917"/>
                                                                                                                                                    <w:docPartObj>
                                                                                                                                                      <w:docPartGallery w:val="Page Numbers (Bottom of Page)"/>
                                                                                                                                                      <w:docPartUnique/>
                                                                                                                                                    </w:docPartObj>
                                                                                                                                                  </w:sdtPr>
                                                                                                                                                  <w:sdtEndPr/>
                                                                                                                                                  <w:sdtContent>
                                                                                                                                                    <w:sdt>
                                                                                                                                                      <w:sdtPr>
                                                                                                                                                        <w:rPr>
                                                                                                                                                          <w:sz w:val="20"/>
                                                                                                                                                          <w:szCs w:val="20"/>
                                                                                                                                                        </w:rPr>
                                                                                                                                                        <w:id w:val="-908762444"/>
                                                                                                                                                        <w:docPartObj>
                                                                                                                                                          <w:docPartGallery w:val="Page Numbers (Bottom of Page)"/>
                                                                                                                                                          <w:docPartUnique/>
                                                                                                                                                        </w:docPartObj>
                                                                                                                                                      </w:sdtPr>
                                                                                                                                                      <w:sdtEndPr/>
                                                                                                                                                      <w:sdtContent>
                                                                                                                                                        <w:sdt>
                                                                                                                                                          <w:sdtPr>
                                                                                                                                                            <w:rPr>
                                                                                                                                                              <w:sz w:val="20"/>
                                                                                                                                                              <w:szCs w:val="20"/>
                                                                                                                                                            </w:rPr>
                                                                                                                                                            <w:id w:val="-589079157"/>
                                                                                                                                                            <w:docPartObj>
                                                                                                                                                              <w:docPartGallery w:val="Page Numbers (Bottom of Page)"/>
                                                                                                                                                              <w:docPartUnique/>
                                                                                                                                                            </w:docPartObj>
                                                                                                                                                          </w:sdtPr>
                                                                                                                                                          <w:sdtEndPr/>
                                                                                                                                                          <w:sdtContent>
                                                                                                                                                            <w:sdt>
                                                                                                                                                              <w:sdtPr>
                                                                                                                                                                <w:rPr>
                                                                                                                                                                  <w:noProof/>
                                                                                                                                                                  <w:sz w:val="20"/>
                                                                                                                                                                  <w:szCs w:val="20"/>
                                                                                                                                                                </w:rPr>
                                                                                                                                                                <w:id w:val="17982282"/>
                                                                                                                                                                <w:docPartObj>
                                                                                                                                                                  <w:docPartGallery w:val="Page Numbers (Bottom of Page)"/>
                                                                                                                                                                  <w:docPartUnique/>
                                                                                                                                                                </w:docPartObj>
                                                                                                                                                              </w:sdtPr>
                                                                                                                                                              <w:sdtEndPr/>
                                                                                                                                                              <w:sdtContent>
                                                                                                                                                                <w:r w:rsidR="003900A8">
                                                                                                                                                                  <w:rPr>
                                                                                                                                                                    <w:sz w:val="20"/>
                                                                                                                                                                    <w:szCs w:val="20"/>
                                                                                                                                                                  </w:rPr>
                                                                                                                                                                  <w:t>RSAI | 1201 63</w:t>
                                                                                                                                                                </w:r>
                                                                                                                                                                <w:r w:rsidR="003900A8">
                                                                                                                                                                  <w:rPr>
                                                                                                                                                                    <w:sz w:val="20"/>
                                                                                                                                                                    <w:szCs w:val="20"/>
                                                                                                                                                                    <w:vertAlign w:val="superscript"/>
                                                                                                                                                                  </w:rPr>
                                                                                                                                                                  <w:t>rd</w:t>
                                                                                                                                                                </w:r>
                                                                                                                                                                <w:r w:rsidR="003900A8">
                                                                                                                                                                  <w:rPr>
                                                                                                                                                                    <w:sz w:val="20"/>
                                                                                                                                                                    <w:szCs w:val="20"/>
                                                                                                                                                                  </w:rPr>
                                                                                                                                                                  <w:t xml:space="preserve"> Street, Des Moines, IA 50311 | (515) 251-5970 | </w:t>
                                                                                                                                                                </w:r>
                                                                                                                                                                <w:hyperlink r:id="rId1" w:history="1">
                                                                                                                                                                  <w:r w:rsidR="003900A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4E3DBA15" w:rsidR="00CD3787" w:rsidRDefault="00CD3787" w:rsidP="004D12B7">
        <w:pPr>
          <w:pStyle w:val="Footer"/>
          <w:jc w:val="right"/>
        </w:pPr>
        <w:r>
          <w:t xml:space="preserve"> </w:t>
        </w:r>
        <w:r>
          <w:fldChar w:fldCharType="begin"/>
        </w:r>
        <w:r>
          <w:instrText xml:space="preserve"> PAGE   \* MERGEFORMAT </w:instrText>
        </w:r>
        <w:r>
          <w:fldChar w:fldCharType="separate"/>
        </w:r>
        <w:r w:rsidR="005D7D95">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00A6571D" w:rsidR="00CD3787" w:rsidRPr="00B013BB" w:rsidRDefault="00E16123"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866292299"/>
                    <w:docPartObj>
                      <w:docPartGallery w:val="Page Numbers (Bottom of Page)"/>
                      <w:docPartUnique/>
                    </w:docPartObj>
                  </w:sdtPr>
                  <w:sdtEndPr>
                    <w:rPr>
                      <w:noProof/>
                    </w:rPr>
                  </w:sdtEndPr>
                  <w:sdtContent>
                    <w:sdt>
                      <w:sdtPr>
                        <w:rPr>
                          <w:sz w:val="20"/>
                          <w:szCs w:val="20"/>
                        </w:rPr>
                        <w:id w:val="-1616356260"/>
                        <w:docPartObj>
                          <w:docPartGallery w:val="Page Numbers (Bottom of Page)"/>
                          <w:docPartUnique/>
                        </w:docPartObj>
                      </w:sdtPr>
                      <w:sdtEndPr>
                        <w:rPr>
                          <w:noProof/>
                        </w:rPr>
                      </w:sdtEndPr>
                      <w:sdtContent>
                        <w:sdt>
                          <w:sdtPr>
                            <w:id w:val="-1193140955"/>
                            <w:docPartObj>
                              <w:docPartGallery w:val="Page Numbers (Bottom of Page)"/>
                              <w:docPartUnique/>
                            </w:docPartObj>
                          </w:sdtPr>
                          <w:sdtEndPr>
                            <w:rPr>
                              <w:noProof/>
                            </w:rPr>
                          </w:sdtEndPr>
                          <w:sdtContent>
                            <w:sdt>
                              <w:sdtPr>
                                <w:rPr>
                                  <w:sz w:val="20"/>
                                  <w:szCs w:val="20"/>
                                </w:rPr>
                                <w:id w:val="1442267111"/>
                                <w:docPartObj>
                                  <w:docPartGallery w:val="Page Numbers (Bottom of Page)"/>
                                  <w:docPartUnique/>
                                </w:docPartObj>
                              </w:sdtPr>
                              <w:sdtEndPr>
                                <w:rPr>
                                  <w:noProof/>
                                </w:rPr>
                              </w:sdtEndPr>
                              <w:sdtContent>
                                <w:sdt>
                                  <w:sdtPr>
                                    <w:rPr>
                                      <w:sz w:val="20"/>
                                      <w:szCs w:val="20"/>
                                    </w:rPr>
                                    <w:id w:val="1953904331"/>
                                    <w:docPartObj>
                                      <w:docPartGallery w:val="Page Numbers (Bottom of Page)"/>
                                      <w:docPartUnique/>
                                    </w:docPartObj>
                                  </w:sdtPr>
                                  <w:sdtEndPr>
                                    <w:rPr>
                                      <w:noProof/>
                                    </w:rPr>
                                  </w:sdtEndPr>
                                  <w:sdtContent>
                                    <w:sdt>
                                      <w:sdtPr>
                                        <w:rPr>
                                          <w:sz w:val="20"/>
                                          <w:szCs w:val="20"/>
                                        </w:rPr>
                                        <w:id w:val="-515316596"/>
                                        <w:docPartObj>
                                          <w:docPartGallery w:val="Page Numbers (Bottom of Page)"/>
                                          <w:docPartUnique/>
                                        </w:docPartObj>
                                      </w:sdtPr>
                                      <w:sdtEndPr>
                                        <w:rPr>
                                          <w:noProof/>
                                        </w:rPr>
                                      </w:sdtEndPr>
                                      <w:sdtContent>
                                        <w:sdt>
                                          <w:sdtPr>
                                            <w:id w:val="210159991"/>
                                            <w:docPartObj>
                                              <w:docPartGallery w:val="Page Numbers (Bottom of Page)"/>
                                              <w:docPartUnique/>
                                            </w:docPartObj>
                                          </w:sdtPr>
                                          <w:sdtEndPr>
                                            <w:rPr>
                                              <w:noProof/>
                                            </w:rPr>
                                          </w:sdtEndPr>
                                          <w:sdtContent>
                                            <w:sdt>
                                              <w:sdtPr>
                                                <w:rPr>
                                                  <w:sz w:val="20"/>
                                                  <w:szCs w:val="20"/>
                                                </w:rPr>
                                                <w:id w:val="1393922187"/>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3900A8">
                                                                                                                  <w:rPr>
                                                                                                                    <w:sz w:val="20"/>
                                                                                                                    <w:szCs w:val="20"/>
                                                                                                                  </w:rPr>
                                                                                                                  <w:t>RSAI | 1201 63</w:t>
                                                                                                                </w:r>
                                                                                                                <w:r w:rsidR="003900A8">
                                                                                                                  <w:rPr>
                                                                                                                    <w:sz w:val="20"/>
                                                                                                                    <w:szCs w:val="20"/>
                                                                                                                    <w:vertAlign w:val="superscript"/>
                                                                                                                  </w:rPr>
                                                                                                                  <w:t>rd</w:t>
                                                                                                                </w:r>
                                                                                                                <w:r w:rsidR="003900A8">
                                                                                                                  <w:rPr>
                                                                                                                    <w:sz w:val="20"/>
                                                                                                                    <w:szCs w:val="20"/>
                                                                                                                  </w:rPr>
                                                                                                                  <w:t xml:space="preserve"> Street, Des Moines, IA 50311 | (515) 251-5970 | </w:t>
                                                                                                                </w:r>
                                                                                                                <w:hyperlink r:id="rId1" w:history="1">
                                                                                                                  <w:r w:rsidR="003900A8">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2C674338" w:rsidR="00CD3787" w:rsidRDefault="00CD3787" w:rsidP="004D12B7">
        <w:pPr>
          <w:pStyle w:val="Footer"/>
          <w:jc w:val="right"/>
        </w:pPr>
        <w:r>
          <w:t xml:space="preserve"> </w:t>
        </w:r>
        <w:r>
          <w:fldChar w:fldCharType="begin"/>
        </w:r>
        <w:r>
          <w:instrText xml:space="preserve"> PAGE   \* MERGEFORMAT </w:instrText>
        </w:r>
        <w:r>
          <w:fldChar w:fldCharType="separate"/>
        </w:r>
        <w:r w:rsidR="005D7D9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A2FAE" w14:textId="77777777" w:rsidR="00E16123" w:rsidRDefault="00E16123">
      <w:pPr>
        <w:spacing w:after="0" w:line="240" w:lineRule="auto"/>
      </w:pPr>
      <w:r>
        <w:separator/>
      </w:r>
    </w:p>
  </w:footnote>
  <w:footnote w:type="continuationSeparator" w:id="0">
    <w:p w14:paraId="74BE4E47" w14:textId="77777777" w:rsidR="00E16123" w:rsidRDefault="00E16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63DB" w14:textId="77777777" w:rsidR="003900A8" w:rsidRDefault="003900A8" w:rsidP="003900A8">
    <w:pPr>
      <w:pStyle w:val="Header"/>
    </w:pPr>
    <w:bookmarkStart w:id="2" w:name="_Hlk155968545"/>
    <w:r>
      <w:rPr>
        <w:noProof/>
      </w:rPr>
      <mc:AlternateContent>
        <mc:Choice Requires="wpg">
          <w:drawing>
            <wp:anchor distT="0" distB="0" distL="114300" distR="114300" simplePos="0" relativeHeight="251665408" behindDoc="1" locked="0" layoutInCell="1" allowOverlap="1" wp14:anchorId="0BE993B7" wp14:editId="1AD48E14">
              <wp:simplePos x="0" y="0"/>
              <wp:positionH relativeFrom="margin">
                <wp:align>center</wp:align>
              </wp:positionH>
              <wp:positionV relativeFrom="page">
                <wp:posOffset>255270</wp:posOffset>
              </wp:positionV>
              <wp:extent cx="5821680" cy="1005840"/>
              <wp:effectExtent l="0" t="0" r="7620" b="3810"/>
              <wp:wrapNone/>
              <wp:docPr id="4" name="Group 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352226A" w14:textId="77777777" w:rsidR="003900A8" w:rsidRDefault="003900A8" w:rsidP="003900A8">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0A258B3" w14:textId="77777777" w:rsidR="003900A8" w:rsidRDefault="003900A8" w:rsidP="003900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E993B7" id="Group 4" o:spid="_x0000_s1026" style="position:absolute;margin-left:0;margin-top:20.1pt;width:458.4pt;height:79.2pt;z-index:-251651072;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1352226A" w14:textId="77777777" w:rsidR="003900A8" w:rsidRDefault="003900A8" w:rsidP="003900A8">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60A258B3" w14:textId="77777777" w:rsidR="003900A8" w:rsidRDefault="003900A8" w:rsidP="003900A8">
                      <w:pPr>
                        <w:jc w:val="center"/>
                      </w:pPr>
                    </w:p>
                  </w:txbxContent>
                </v:textbox>
              </v:rect>
              <w10:wrap anchorx="margin" anchory="page"/>
            </v:group>
          </w:pict>
        </mc:Fallback>
      </mc:AlternateContent>
    </w:r>
  </w:p>
  <w:bookmarkEnd w:id="2"/>
  <w:p w14:paraId="15DB41B2" w14:textId="5CD17552" w:rsidR="00CD3787" w:rsidRDefault="00CD37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B2F4F"/>
    <w:multiLevelType w:val="hybridMultilevel"/>
    <w:tmpl w:val="2D88187E"/>
    <w:lvl w:ilvl="0" w:tplc="20444CA4">
      <w:start w:val="1"/>
      <w:numFmt w:val="bullet"/>
      <w:lvlText w:val="•"/>
      <w:lvlJc w:val="left"/>
      <w:pPr>
        <w:tabs>
          <w:tab w:val="num" w:pos="720"/>
        </w:tabs>
        <w:ind w:left="720" w:hanging="360"/>
      </w:pPr>
      <w:rPr>
        <w:rFonts w:ascii="Arial" w:hAnsi="Arial" w:hint="default"/>
      </w:rPr>
    </w:lvl>
    <w:lvl w:ilvl="1" w:tplc="ACA48674">
      <w:numFmt w:val="bullet"/>
      <w:lvlText w:val="–"/>
      <w:lvlJc w:val="left"/>
      <w:pPr>
        <w:tabs>
          <w:tab w:val="num" w:pos="1440"/>
        </w:tabs>
        <w:ind w:left="1440" w:hanging="360"/>
      </w:pPr>
      <w:rPr>
        <w:rFonts w:ascii="Arial" w:hAnsi="Arial" w:hint="default"/>
      </w:rPr>
    </w:lvl>
    <w:lvl w:ilvl="2" w:tplc="97F62BA4" w:tentative="1">
      <w:start w:val="1"/>
      <w:numFmt w:val="bullet"/>
      <w:lvlText w:val="•"/>
      <w:lvlJc w:val="left"/>
      <w:pPr>
        <w:tabs>
          <w:tab w:val="num" w:pos="2160"/>
        </w:tabs>
        <w:ind w:left="2160" w:hanging="360"/>
      </w:pPr>
      <w:rPr>
        <w:rFonts w:ascii="Arial" w:hAnsi="Arial" w:hint="default"/>
      </w:rPr>
    </w:lvl>
    <w:lvl w:ilvl="3" w:tplc="781404D8" w:tentative="1">
      <w:start w:val="1"/>
      <w:numFmt w:val="bullet"/>
      <w:lvlText w:val="•"/>
      <w:lvlJc w:val="left"/>
      <w:pPr>
        <w:tabs>
          <w:tab w:val="num" w:pos="2880"/>
        </w:tabs>
        <w:ind w:left="2880" w:hanging="360"/>
      </w:pPr>
      <w:rPr>
        <w:rFonts w:ascii="Arial" w:hAnsi="Arial" w:hint="default"/>
      </w:rPr>
    </w:lvl>
    <w:lvl w:ilvl="4" w:tplc="0CA470BE" w:tentative="1">
      <w:start w:val="1"/>
      <w:numFmt w:val="bullet"/>
      <w:lvlText w:val="•"/>
      <w:lvlJc w:val="left"/>
      <w:pPr>
        <w:tabs>
          <w:tab w:val="num" w:pos="3600"/>
        </w:tabs>
        <w:ind w:left="3600" w:hanging="360"/>
      </w:pPr>
      <w:rPr>
        <w:rFonts w:ascii="Arial" w:hAnsi="Arial" w:hint="default"/>
      </w:rPr>
    </w:lvl>
    <w:lvl w:ilvl="5" w:tplc="B01CA65A" w:tentative="1">
      <w:start w:val="1"/>
      <w:numFmt w:val="bullet"/>
      <w:lvlText w:val="•"/>
      <w:lvlJc w:val="left"/>
      <w:pPr>
        <w:tabs>
          <w:tab w:val="num" w:pos="4320"/>
        </w:tabs>
        <w:ind w:left="4320" w:hanging="360"/>
      </w:pPr>
      <w:rPr>
        <w:rFonts w:ascii="Arial" w:hAnsi="Arial" w:hint="default"/>
      </w:rPr>
    </w:lvl>
    <w:lvl w:ilvl="6" w:tplc="79F661D6" w:tentative="1">
      <w:start w:val="1"/>
      <w:numFmt w:val="bullet"/>
      <w:lvlText w:val="•"/>
      <w:lvlJc w:val="left"/>
      <w:pPr>
        <w:tabs>
          <w:tab w:val="num" w:pos="5040"/>
        </w:tabs>
        <w:ind w:left="5040" w:hanging="360"/>
      </w:pPr>
      <w:rPr>
        <w:rFonts w:ascii="Arial" w:hAnsi="Arial" w:hint="default"/>
      </w:rPr>
    </w:lvl>
    <w:lvl w:ilvl="7" w:tplc="DC60005C" w:tentative="1">
      <w:start w:val="1"/>
      <w:numFmt w:val="bullet"/>
      <w:lvlText w:val="•"/>
      <w:lvlJc w:val="left"/>
      <w:pPr>
        <w:tabs>
          <w:tab w:val="num" w:pos="5760"/>
        </w:tabs>
        <w:ind w:left="5760" w:hanging="360"/>
      </w:pPr>
      <w:rPr>
        <w:rFonts w:ascii="Arial" w:hAnsi="Arial" w:hint="default"/>
      </w:rPr>
    </w:lvl>
    <w:lvl w:ilvl="8" w:tplc="28A0D8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A92FAB"/>
    <w:multiLevelType w:val="hybridMultilevel"/>
    <w:tmpl w:val="DD687EEA"/>
    <w:lvl w:ilvl="0" w:tplc="6E0C1CD4">
      <w:start w:val="1"/>
      <w:numFmt w:val="bullet"/>
      <w:lvlText w:val="•"/>
      <w:lvlJc w:val="left"/>
      <w:pPr>
        <w:tabs>
          <w:tab w:val="num" w:pos="720"/>
        </w:tabs>
        <w:ind w:left="720" w:hanging="360"/>
      </w:pPr>
      <w:rPr>
        <w:rFonts w:ascii="Arial" w:hAnsi="Arial" w:hint="default"/>
      </w:rPr>
    </w:lvl>
    <w:lvl w:ilvl="1" w:tplc="45681A1E" w:tentative="1">
      <w:start w:val="1"/>
      <w:numFmt w:val="bullet"/>
      <w:lvlText w:val="•"/>
      <w:lvlJc w:val="left"/>
      <w:pPr>
        <w:tabs>
          <w:tab w:val="num" w:pos="1440"/>
        </w:tabs>
        <w:ind w:left="1440" w:hanging="360"/>
      </w:pPr>
      <w:rPr>
        <w:rFonts w:ascii="Arial" w:hAnsi="Arial" w:hint="default"/>
      </w:rPr>
    </w:lvl>
    <w:lvl w:ilvl="2" w:tplc="77AA16BC" w:tentative="1">
      <w:start w:val="1"/>
      <w:numFmt w:val="bullet"/>
      <w:lvlText w:val="•"/>
      <w:lvlJc w:val="left"/>
      <w:pPr>
        <w:tabs>
          <w:tab w:val="num" w:pos="2160"/>
        </w:tabs>
        <w:ind w:left="2160" w:hanging="360"/>
      </w:pPr>
      <w:rPr>
        <w:rFonts w:ascii="Arial" w:hAnsi="Arial" w:hint="default"/>
      </w:rPr>
    </w:lvl>
    <w:lvl w:ilvl="3" w:tplc="AB209CC8" w:tentative="1">
      <w:start w:val="1"/>
      <w:numFmt w:val="bullet"/>
      <w:lvlText w:val="•"/>
      <w:lvlJc w:val="left"/>
      <w:pPr>
        <w:tabs>
          <w:tab w:val="num" w:pos="2880"/>
        </w:tabs>
        <w:ind w:left="2880" w:hanging="360"/>
      </w:pPr>
      <w:rPr>
        <w:rFonts w:ascii="Arial" w:hAnsi="Arial" w:hint="default"/>
      </w:rPr>
    </w:lvl>
    <w:lvl w:ilvl="4" w:tplc="0EB0F7FA" w:tentative="1">
      <w:start w:val="1"/>
      <w:numFmt w:val="bullet"/>
      <w:lvlText w:val="•"/>
      <w:lvlJc w:val="left"/>
      <w:pPr>
        <w:tabs>
          <w:tab w:val="num" w:pos="3600"/>
        </w:tabs>
        <w:ind w:left="3600" w:hanging="360"/>
      </w:pPr>
      <w:rPr>
        <w:rFonts w:ascii="Arial" w:hAnsi="Arial" w:hint="default"/>
      </w:rPr>
    </w:lvl>
    <w:lvl w:ilvl="5" w:tplc="FE8E5758" w:tentative="1">
      <w:start w:val="1"/>
      <w:numFmt w:val="bullet"/>
      <w:lvlText w:val="•"/>
      <w:lvlJc w:val="left"/>
      <w:pPr>
        <w:tabs>
          <w:tab w:val="num" w:pos="4320"/>
        </w:tabs>
        <w:ind w:left="4320" w:hanging="360"/>
      </w:pPr>
      <w:rPr>
        <w:rFonts w:ascii="Arial" w:hAnsi="Arial" w:hint="default"/>
      </w:rPr>
    </w:lvl>
    <w:lvl w:ilvl="6" w:tplc="44420AB4" w:tentative="1">
      <w:start w:val="1"/>
      <w:numFmt w:val="bullet"/>
      <w:lvlText w:val="•"/>
      <w:lvlJc w:val="left"/>
      <w:pPr>
        <w:tabs>
          <w:tab w:val="num" w:pos="5040"/>
        </w:tabs>
        <w:ind w:left="5040" w:hanging="360"/>
      </w:pPr>
      <w:rPr>
        <w:rFonts w:ascii="Arial" w:hAnsi="Arial" w:hint="default"/>
      </w:rPr>
    </w:lvl>
    <w:lvl w:ilvl="7" w:tplc="E002644A" w:tentative="1">
      <w:start w:val="1"/>
      <w:numFmt w:val="bullet"/>
      <w:lvlText w:val="•"/>
      <w:lvlJc w:val="left"/>
      <w:pPr>
        <w:tabs>
          <w:tab w:val="num" w:pos="5760"/>
        </w:tabs>
        <w:ind w:left="5760" w:hanging="360"/>
      </w:pPr>
      <w:rPr>
        <w:rFonts w:ascii="Arial" w:hAnsi="Arial" w:hint="default"/>
      </w:rPr>
    </w:lvl>
    <w:lvl w:ilvl="8" w:tplc="F1A019B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kFAHVMta0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2E0D"/>
    <w:rsid w:val="0004353D"/>
    <w:rsid w:val="0004572A"/>
    <w:rsid w:val="00050EF2"/>
    <w:rsid w:val="000510D3"/>
    <w:rsid w:val="00052B88"/>
    <w:rsid w:val="00052BB2"/>
    <w:rsid w:val="00060A8C"/>
    <w:rsid w:val="00064E8B"/>
    <w:rsid w:val="00065F65"/>
    <w:rsid w:val="0006717F"/>
    <w:rsid w:val="000741BA"/>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C0F64"/>
    <w:rsid w:val="000C1BB1"/>
    <w:rsid w:val="000C2162"/>
    <w:rsid w:val="000C5BC4"/>
    <w:rsid w:val="000C65C3"/>
    <w:rsid w:val="000D176E"/>
    <w:rsid w:val="000D17AD"/>
    <w:rsid w:val="000D483E"/>
    <w:rsid w:val="000D789B"/>
    <w:rsid w:val="000E165E"/>
    <w:rsid w:val="000E2ACB"/>
    <w:rsid w:val="000E58F1"/>
    <w:rsid w:val="000F01F7"/>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4D0E"/>
    <w:rsid w:val="001856F7"/>
    <w:rsid w:val="00186467"/>
    <w:rsid w:val="001867F9"/>
    <w:rsid w:val="00193D4D"/>
    <w:rsid w:val="00197E86"/>
    <w:rsid w:val="001A0C37"/>
    <w:rsid w:val="001A29E6"/>
    <w:rsid w:val="001A50B5"/>
    <w:rsid w:val="001B10BF"/>
    <w:rsid w:val="001B5BA7"/>
    <w:rsid w:val="001B68CB"/>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478CC"/>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975CE"/>
    <w:rsid w:val="002A0010"/>
    <w:rsid w:val="002A266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E6E43"/>
    <w:rsid w:val="002E79A8"/>
    <w:rsid w:val="002F190E"/>
    <w:rsid w:val="002F3A03"/>
    <w:rsid w:val="002F6EBD"/>
    <w:rsid w:val="00302080"/>
    <w:rsid w:val="003020EB"/>
    <w:rsid w:val="00302DC3"/>
    <w:rsid w:val="00304088"/>
    <w:rsid w:val="0030497B"/>
    <w:rsid w:val="0031138C"/>
    <w:rsid w:val="003120AB"/>
    <w:rsid w:val="003160B9"/>
    <w:rsid w:val="003162C1"/>
    <w:rsid w:val="00320824"/>
    <w:rsid w:val="00320C0E"/>
    <w:rsid w:val="003212B7"/>
    <w:rsid w:val="00322A35"/>
    <w:rsid w:val="00322D5C"/>
    <w:rsid w:val="00323CC2"/>
    <w:rsid w:val="00324AAD"/>
    <w:rsid w:val="003265E9"/>
    <w:rsid w:val="00327873"/>
    <w:rsid w:val="00332E98"/>
    <w:rsid w:val="0033668D"/>
    <w:rsid w:val="00337433"/>
    <w:rsid w:val="00340597"/>
    <w:rsid w:val="00343BF7"/>
    <w:rsid w:val="00344313"/>
    <w:rsid w:val="00351F43"/>
    <w:rsid w:val="0035204F"/>
    <w:rsid w:val="00352364"/>
    <w:rsid w:val="003542EE"/>
    <w:rsid w:val="00357D7A"/>
    <w:rsid w:val="003606C4"/>
    <w:rsid w:val="00362772"/>
    <w:rsid w:val="00362996"/>
    <w:rsid w:val="0036310C"/>
    <w:rsid w:val="00363576"/>
    <w:rsid w:val="00365D90"/>
    <w:rsid w:val="003672B6"/>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00A8"/>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2555"/>
    <w:rsid w:val="003E3422"/>
    <w:rsid w:val="003E5AE4"/>
    <w:rsid w:val="003E60EE"/>
    <w:rsid w:val="003E763C"/>
    <w:rsid w:val="003E7D3D"/>
    <w:rsid w:val="003F1E7C"/>
    <w:rsid w:val="003F3280"/>
    <w:rsid w:val="003F51F3"/>
    <w:rsid w:val="003F556F"/>
    <w:rsid w:val="003F5CAC"/>
    <w:rsid w:val="003F6276"/>
    <w:rsid w:val="003F7965"/>
    <w:rsid w:val="00401787"/>
    <w:rsid w:val="004034FC"/>
    <w:rsid w:val="00403CC5"/>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A7E3D"/>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462"/>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0CAE"/>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3A1A"/>
    <w:rsid w:val="005B445D"/>
    <w:rsid w:val="005B4C0B"/>
    <w:rsid w:val="005B562D"/>
    <w:rsid w:val="005C1911"/>
    <w:rsid w:val="005C25F2"/>
    <w:rsid w:val="005C2958"/>
    <w:rsid w:val="005C3164"/>
    <w:rsid w:val="005C37CE"/>
    <w:rsid w:val="005C399E"/>
    <w:rsid w:val="005C45D8"/>
    <w:rsid w:val="005C6A71"/>
    <w:rsid w:val="005D06AE"/>
    <w:rsid w:val="005D0870"/>
    <w:rsid w:val="005D2BD5"/>
    <w:rsid w:val="005D3B12"/>
    <w:rsid w:val="005D4052"/>
    <w:rsid w:val="005D541F"/>
    <w:rsid w:val="005D5671"/>
    <w:rsid w:val="005D6410"/>
    <w:rsid w:val="005D777D"/>
    <w:rsid w:val="005D7D95"/>
    <w:rsid w:val="005E0812"/>
    <w:rsid w:val="005E0830"/>
    <w:rsid w:val="005E27BF"/>
    <w:rsid w:val="005E2FCC"/>
    <w:rsid w:val="005E53D1"/>
    <w:rsid w:val="005E5A15"/>
    <w:rsid w:val="005E5E46"/>
    <w:rsid w:val="005E6C20"/>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57BFC"/>
    <w:rsid w:val="0066102D"/>
    <w:rsid w:val="00661092"/>
    <w:rsid w:val="00661970"/>
    <w:rsid w:val="00662AAD"/>
    <w:rsid w:val="0066431B"/>
    <w:rsid w:val="00672849"/>
    <w:rsid w:val="006729F8"/>
    <w:rsid w:val="00673BAD"/>
    <w:rsid w:val="00676DB4"/>
    <w:rsid w:val="0068187A"/>
    <w:rsid w:val="006837DE"/>
    <w:rsid w:val="00683964"/>
    <w:rsid w:val="00685A28"/>
    <w:rsid w:val="00686979"/>
    <w:rsid w:val="006918C9"/>
    <w:rsid w:val="006942DC"/>
    <w:rsid w:val="00694AE8"/>
    <w:rsid w:val="006951C0"/>
    <w:rsid w:val="00695D32"/>
    <w:rsid w:val="00696496"/>
    <w:rsid w:val="00696999"/>
    <w:rsid w:val="00697B85"/>
    <w:rsid w:val="00697E07"/>
    <w:rsid w:val="006A00C7"/>
    <w:rsid w:val="006A1B15"/>
    <w:rsid w:val="006A3457"/>
    <w:rsid w:val="006A7DF7"/>
    <w:rsid w:val="006A7E9F"/>
    <w:rsid w:val="006B00B4"/>
    <w:rsid w:val="006B0AEB"/>
    <w:rsid w:val="006B140B"/>
    <w:rsid w:val="006B2B41"/>
    <w:rsid w:val="006B51C7"/>
    <w:rsid w:val="006B53D3"/>
    <w:rsid w:val="006B5947"/>
    <w:rsid w:val="006B5FD6"/>
    <w:rsid w:val="006B7383"/>
    <w:rsid w:val="006C02D4"/>
    <w:rsid w:val="006C119E"/>
    <w:rsid w:val="006C18C5"/>
    <w:rsid w:val="006C1CE0"/>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186"/>
    <w:rsid w:val="00715FA2"/>
    <w:rsid w:val="00716F9D"/>
    <w:rsid w:val="00717036"/>
    <w:rsid w:val="00721CFC"/>
    <w:rsid w:val="00721FA7"/>
    <w:rsid w:val="00722AD2"/>
    <w:rsid w:val="00722D16"/>
    <w:rsid w:val="0072450F"/>
    <w:rsid w:val="00725CD3"/>
    <w:rsid w:val="00726431"/>
    <w:rsid w:val="0072745B"/>
    <w:rsid w:val="00730399"/>
    <w:rsid w:val="00731322"/>
    <w:rsid w:val="00731362"/>
    <w:rsid w:val="00731C5E"/>
    <w:rsid w:val="007325F5"/>
    <w:rsid w:val="00732A84"/>
    <w:rsid w:val="00735BF4"/>
    <w:rsid w:val="00736A9C"/>
    <w:rsid w:val="00737DF7"/>
    <w:rsid w:val="00741E7F"/>
    <w:rsid w:val="0074215B"/>
    <w:rsid w:val="00750DE4"/>
    <w:rsid w:val="00751CDE"/>
    <w:rsid w:val="007574DD"/>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3A67"/>
    <w:rsid w:val="007B6D2F"/>
    <w:rsid w:val="007B6DCC"/>
    <w:rsid w:val="007B6FF0"/>
    <w:rsid w:val="007B7919"/>
    <w:rsid w:val="007B7AEC"/>
    <w:rsid w:val="007B7C56"/>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7F7E34"/>
    <w:rsid w:val="0080442D"/>
    <w:rsid w:val="00804435"/>
    <w:rsid w:val="00811686"/>
    <w:rsid w:val="0081232A"/>
    <w:rsid w:val="00812B16"/>
    <w:rsid w:val="00813530"/>
    <w:rsid w:val="00814123"/>
    <w:rsid w:val="0081453F"/>
    <w:rsid w:val="00814E8F"/>
    <w:rsid w:val="00815A8E"/>
    <w:rsid w:val="00821456"/>
    <w:rsid w:val="008226ED"/>
    <w:rsid w:val="00823BF3"/>
    <w:rsid w:val="00823C60"/>
    <w:rsid w:val="00827889"/>
    <w:rsid w:val="00830069"/>
    <w:rsid w:val="0083046E"/>
    <w:rsid w:val="00831006"/>
    <w:rsid w:val="008311C4"/>
    <w:rsid w:val="00832F2D"/>
    <w:rsid w:val="008343E8"/>
    <w:rsid w:val="00835253"/>
    <w:rsid w:val="00835DD8"/>
    <w:rsid w:val="00835EC6"/>
    <w:rsid w:val="00842F60"/>
    <w:rsid w:val="00843768"/>
    <w:rsid w:val="00847FF1"/>
    <w:rsid w:val="00850E38"/>
    <w:rsid w:val="00851833"/>
    <w:rsid w:val="0085416E"/>
    <w:rsid w:val="008552DE"/>
    <w:rsid w:val="0085676C"/>
    <w:rsid w:val="008641A2"/>
    <w:rsid w:val="0086513F"/>
    <w:rsid w:val="00866F14"/>
    <w:rsid w:val="0086796B"/>
    <w:rsid w:val="008723EC"/>
    <w:rsid w:val="00872507"/>
    <w:rsid w:val="00877758"/>
    <w:rsid w:val="00880199"/>
    <w:rsid w:val="00886598"/>
    <w:rsid w:val="008865D5"/>
    <w:rsid w:val="00886971"/>
    <w:rsid w:val="00887118"/>
    <w:rsid w:val="008872EC"/>
    <w:rsid w:val="0089209D"/>
    <w:rsid w:val="008939B4"/>
    <w:rsid w:val="00893E3B"/>
    <w:rsid w:val="0089434D"/>
    <w:rsid w:val="008A3455"/>
    <w:rsid w:val="008A3554"/>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5FDE"/>
    <w:rsid w:val="00916727"/>
    <w:rsid w:val="00917431"/>
    <w:rsid w:val="0091759D"/>
    <w:rsid w:val="009219C3"/>
    <w:rsid w:val="00923320"/>
    <w:rsid w:val="00923575"/>
    <w:rsid w:val="00923678"/>
    <w:rsid w:val="00923BA9"/>
    <w:rsid w:val="009255B9"/>
    <w:rsid w:val="00925B24"/>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780"/>
    <w:rsid w:val="00954984"/>
    <w:rsid w:val="009556D9"/>
    <w:rsid w:val="00955E2E"/>
    <w:rsid w:val="0095654B"/>
    <w:rsid w:val="00960DAE"/>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863"/>
    <w:rsid w:val="009A4B93"/>
    <w:rsid w:val="009A7976"/>
    <w:rsid w:val="009B41BE"/>
    <w:rsid w:val="009B493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9F7B9E"/>
    <w:rsid w:val="00A00043"/>
    <w:rsid w:val="00A00F60"/>
    <w:rsid w:val="00A02255"/>
    <w:rsid w:val="00A02E38"/>
    <w:rsid w:val="00A03EFF"/>
    <w:rsid w:val="00A043B1"/>
    <w:rsid w:val="00A05A5F"/>
    <w:rsid w:val="00A0727B"/>
    <w:rsid w:val="00A102B0"/>
    <w:rsid w:val="00A105B6"/>
    <w:rsid w:val="00A10C27"/>
    <w:rsid w:val="00A150A1"/>
    <w:rsid w:val="00A15DA2"/>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37883"/>
    <w:rsid w:val="00A421A6"/>
    <w:rsid w:val="00A437DC"/>
    <w:rsid w:val="00A43E84"/>
    <w:rsid w:val="00A456B7"/>
    <w:rsid w:val="00A47D2C"/>
    <w:rsid w:val="00A512AD"/>
    <w:rsid w:val="00A51F0A"/>
    <w:rsid w:val="00A543EB"/>
    <w:rsid w:val="00A54FD7"/>
    <w:rsid w:val="00A55CAD"/>
    <w:rsid w:val="00A569D0"/>
    <w:rsid w:val="00A56E81"/>
    <w:rsid w:val="00A57A1A"/>
    <w:rsid w:val="00A57BAD"/>
    <w:rsid w:val="00A57D93"/>
    <w:rsid w:val="00A601C5"/>
    <w:rsid w:val="00A63E62"/>
    <w:rsid w:val="00A6417A"/>
    <w:rsid w:val="00A715E4"/>
    <w:rsid w:val="00A72279"/>
    <w:rsid w:val="00A72D6E"/>
    <w:rsid w:val="00A734AB"/>
    <w:rsid w:val="00A74DE0"/>
    <w:rsid w:val="00A75852"/>
    <w:rsid w:val="00A76E1C"/>
    <w:rsid w:val="00A772FE"/>
    <w:rsid w:val="00A773D6"/>
    <w:rsid w:val="00A77A14"/>
    <w:rsid w:val="00A77C70"/>
    <w:rsid w:val="00A77F1B"/>
    <w:rsid w:val="00A828BD"/>
    <w:rsid w:val="00A84946"/>
    <w:rsid w:val="00A859A6"/>
    <w:rsid w:val="00A8730C"/>
    <w:rsid w:val="00A90EF2"/>
    <w:rsid w:val="00A91244"/>
    <w:rsid w:val="00A93C56"/>
    <w:rsid w:val="00A94AE8"/>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46A7"/>
    <w:rsid w:val="00AD5719"/>
    <w:rsid w:val="00AD65D5"/>
    <w:rsid w:val="00AE0C4A"/>
    <w:rsid w:val="00AE16BB"/>
    <w:rsid w:val="00AE1AD5"/>
    <w:rsid w:val="00AE4D35"/>
    <w:rsid w:val="00AE58A7"/>
    <w:rsid w:val="00AE7A77"/>
    <w:rsid w:val="00AF2A57"/>
    <w:rsid w:val="00AF3528"/>
    <w:rsid w:val="00AF6002"/>
    <w:rsid w:val="00AF7589"/>
    <w:rsid w:val="00B0196E"/>
    <w:rsid w:val="00B027F1"/>
    <w:rsid w:val="00B03C2F"/>
    <w:rsid w:val="00B06406"/>
    <w:rsid w:val="00B06D43"/>
    <w:rsid w:val="00B075D9"/>
    <w:rsid w:val="00B109DA"/>
    <w:rsid w:val="00B11ED6"/>
    <w:rsid w:val="00B13BE1"/>
    <w:rsid w:val="00B14427"/>
    <w:rsid w:val="00B16072"/>
    <w:rsid w:val="00B20285"/>
    <w:rsid w:val="00B21FD6"/>
    <w:rsid w:val="00B2256C"/>
    <w:rsid w:val="00B23C3E"/>
    <w:rsid w:val="00B2435B"/>
    <w:rsid w:val="00B27B28"/>
    <w:rsid w:val="00B32CA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54F2"/>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2D18"/>
    <w:rsid w:val="00C44F26"/>
    <w:rsid w:val="00C45FB1"/>
    <w:rsid w:val="00C46431"/>
    <w:rsid w:val="00C5077E"/>
    <w:rsid w:val="00C51984"/>
    <w:rsid w:val="00C5237C"/>
    <w:rsid w:val="00C54479"/>
    <w:rsid w:val="00C55B05"/>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1B5E"/>
    <w:rsid w:val="00C826D3"/>
    <w:rsid w:val="00C82B8A"/>
    <w:rsid w:val="00C82BF2"/>
    <w:rsid w:val="00C85353"/>
    <w:rsid w:val="00C8610C"/>
    <w:rsid w:val="00C87135"/>
    <w:rsid w:val="00C91567"/>
    <w:rsid w:val="00C916D1"/>
    <w:rsid w:val="00C9234F"/>
    <w:rsid w:val="00C92FF4"/>
    <w:rsid w:val="00C94C4D"/>
    <w:rsid w:val="00C94F67"/>
    <w:rsid w:val="00C96542"/>
    <w:rsid w:val="00C96AD4"/>
    <w:rsid w:val="00C971E6"/>
    <w:rsid w:val="00C9754E"/>
    <w:rsid w:val="00C97701"/>
    <w:rsid w:val="00C97E63"/>
    <w:rsid w:val="00CA147D"/>
    <w:rsid w:val="00CA4074"/>
    <w:rsid w:val="00CA5A1A"/>
    <w:rsid w:val="00CA6401"/>
    <w:rsid w:val="00CA747F"/>
    <w:rsid w:val="00CB09BD"/>
    <w:rsid w:val="00CB4AEA"/>
    <w:rsid w:val="00CB5DCD"/>
    <w:rsid w:val="00CB7FBE"/>
    <w:rsid w:val="00CC0876"/>
    <w:rsid w:val="00CC20F5"/>
    <w:rsid w:val="00CC3751"/>
    <w:rsid w:val="00CC3A20"/>
    <w:rsid w:val="00CC51B9"/>
    <w:rsid w:val="00CC53BD"/>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16959"/>
    <w:rsid w:val="00D20BA2"/>
    <w:rsid w:val="00D21C12"/>
    <w:rsid w:val="00D22F6A"/>
    <w:rsid w:val="00D24402"/>
    <w:rsid w:val="00D2488C"/>
    <w:rsid w:val="00D25E0D"/>
    <w:rsid w:val="00D30CA2"/>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0275"/>
    <w:rsid w:val="00D71B94"/>
    <w:rsid w:val="00D77931"/>
    <w:rsid w:val="00D801A3"/>
    <w:rsid w:val="00D84BD3"/>
    <w:rsid w:val="00D85383"/>
    <w:rsid w:val="00D874BC"/>
    <w:rsid w:val="00D92CE9"/>
    <w:rsid w:val="00D93C26"/>
    <w:rsid w:val="00D94757"/>
    <w:rsid w:val="00D94831"/>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810"/>
    <w:rsid w:val="00DD0EB3"/>
    <w:rsid w:val="00DD20F8"/>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16123"/>
    <w:rsid w:val="00E20BDE"/>
    <w:rsid w:val="00E21639"/>
    <w:rsid w:val="00E22F63"/>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551BC"/>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8B1"/>
    <w:rsid w:val="00E91FE5"/>
    <w:rsid w:val="00E93C36"/>
    <w:rsid w:val="00E972C0"/>
    <w:rsid w:val="00E973E3"/>
    <w:rsid w:val="00EA0082"/>
    <w:rsid w:val="00EA0AB8"/>
    <w:rsid w:val="00EA0D7E"/>
    <w:rsid w:val="00EA0FCB"/>
    <w:rsid w:val="00EA19E1"/>
    <w:rsid w:val="00EA20C7"/>
    <w:rsid w:val="00EA33EB"/>
    <w:rsid w:val="00EB01DD"/>
    <w:rsid w:val="00EB050A"/>
    <w:rsid w:val="00EB2425"/>
    <w:rsid w:val="00EB2A4B"/>
    <w:rsid w:val="00EB68D9"/>
    <w:rsid w:val="00EB6F5A"/>
    <w:rsid w:val="00EB7C63"/>
    <w:rsid w:val="00EC0321"/>
    <w:rsid w:val="00EC0BA3"/>
    <w:rsid w:val="00EC1947"/>
    <w:rsid w:val="00EC3950"/>
    <w:rsid w:val="00EC44C6"/>
    <w:rsid w:val="00EC4CD0"/>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06AE9"/>
    <w:rsid w:val="00F10D2C"/>
    <w:rsid w:val="00F13284"/>
    <w:rsid w:val="00F14C92"/>
    <w:rsid w:val="00F14F3A"/>
    <w:rsid w:val="00F1664D"/>
    <w:rsid w:val="00F16A99"/>
    <w:rsid w:val="00F17A05"/>
    <w:rsid w:val="00F20852"/>
    <w:rsid w:val="00F20DDA"/>
    <w:rsid w:val="00F24AC8"/>
    <w:rsid w:val="00F2638B"/>
    <w:rsid w:val="00F26566"/>
    <w:rsid w:val="00F30788"/>
    <w:rsid w:val="00F30AEC"/>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2C2"/>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44D5"/>
    <w:rsid w:val="00FC6E54"/>
    <w:rsid w:val="00FD040D"/>
    <w:rsid w:val="00FD0A0C"/>
    <w:rsid w:val="00FD1992"/>
    <w:rsid w:val="00FD41EB"/>
    <w:rsid w:val="00FD5BE6"/>
    <w:rsid w:val="00FD6A25"/>
    <w:rsid w:val="00FE3B6D"/>
    <w:rsid w:val="00FE3FCA"/>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 w:type="character" w:customStyle="1" w:styleId="UnresolvedMention25">
    <w:name w:val="Unresolved Mention25"/>
    <w:basedOn w:val="DefaultParagraphFont"/>
    <w:uiPriority w:val="99"/>
    <w:semiHidden/>
    <w:unhideWhenUsed/>
    <w:rsid w:val="00BD54F2"/>
    <w:rPr>
      <w:color w:val="605E5C"/>
      <w:shd w:val="clear" w:color="auto" w:fill="E1DFDD"/>
    </w:rPr>
  </w:style>
  <w:style w:type="character" w:customStyle="1" w:styleId="UnresolvedMention26">
    <w:name w:val="Unresolved Mention26"/>
    <w:basedOn w:val="DefaultParagraphFont"/>
    <w:uiPriority w:val="99"/>
    <w:semiHidden/>
    <w:unhideWhenUsed/>
    <w:rsid w:val="002975CE"/>
    <w:rPr>
      <w:color w:val="605E5C"/>
      <w:shd w:val="clear" w:color="auto" w:fill="E1DFDD"/>
    </w:rPr>
  </w:style>
  <w:style w:type="character" w:customStyle="1" w:styleId="UnresolvedMention27">
    <w:name w:val="Unresolved Mention27"/>
    <w:basedOn w:val="DefaultParagraphFont"/>
    <w:uiPriority w:val="99"/>
    <w:semiHidden/>
    <w:unhideWhenUsed/>
    <w:rsid w:val="00F30AEC"/>
    <w:rPr>
      <w:color w:val="605E5C"/>
      <w:shd w:val="clear" w:color="auto" w:fill="E1DFDD"/>
    </w:rPr>
  </w:style>
  <w:style w:type="character" w:customStyle="1" w:styleId="UnresolvedMention28">
    <w:name w:val="Unresolved Mention28"/>
    <w:basedOn w:val="DefaultParagraphFont"/>
    <w:uiPriority w:val="99"/>
    <w:semiHidden/>
    <w:unhideWhenUsed/>
    <w:rsid w:val="005E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4882203">
      <w:bodyDiv w:val="1"/>
      <w:marLeft w:val="0"/>
      <w:marRight w:val="0"/>
      <w:marTop w:val="0"/>
      <w:marBottom w:val="0"/>
      <w:divBdr>
        <w:top w:val="none" w:sz="0" w:space="0" w:color="auto"/>
        <w:left w:val="none" w:sz="0" w:space="0" w:color="auto"/>
        <w:bottom w:val="none" w:sz="0" w:space="0" w:color="auto"/>
        <w:right w:val="none" w:sz="0" w:space="0" w:color="auto"/>
      </w:divBdr>
      <w:divsChild>
        <w:div w:id="158231294">
          <w:marLeft w:val="547"/>
          <w:marRight w:val="0"/>
          <w:marTop w:val="110"/>
          <w:marBottom w:val="0"/>
          <w:divBdr>
            <w:top w:val="none" w:sz="0" w:space="0" w:color="auto"/>
            <w:left w:val="none" w:sz="0" w:space="0" w:color="auto"/>
            <w:bottom w:val="none" w:sz="0" w:space="0" w:color="auto"/>
            <w:right w:val="none" w:sz="0" w:space="0" w:color="auto"/>
          </w:divBdr>
        </w:div>
        <w:div w:id="1932470023">
          <w:marLeft w:val="547"/>
          <w:marRight w:val="0"/>
          <w:marTop w:val="110"/>
          <w:marBottom w:val="0"/>
          <w:divBdr>
            <w:top w:val="none" w:sz="0" w:space="0" w:color="auto"/>
            <w:left w:val="none" w:sz="0" w:space="0" w:color="auto"/>
            <w:bottom w:val="none" w:sz="0" w:space="0" w:color="auto"/>
            <w:right w:val="none" w:sz="0" w:space="0" w:color="auto"/>
          </w:divBdr>
        </w:div>
        <w:div w:id="103115568">
          <w:marLeft w:val="547"/>
          <w:marRight w:val="0"/>
          <w:marTop w:val="110"/>
          <w:marBottom w:val="0"/>
          <w:divBdr>
            <w:top w:val="none" w:sz="0" w:space="0" w:color="auto"/>
            <w:left w:val="none" w:sz="0" w:space="0" w:color="auto"/>
            <w:bottom w:val="none" w:sz="0" w:space="0" w:color="auto"/>
            <w:right w:val="none" w:sz="0" w:space="0" w:color="auto"/>
          </w:divBdr>
        </w:div>
        <w:div w:id="256407924">
          <w:marLeft w:val="547"/>
          <w:marRight w:val="0"/>
          <w:marTop w:val="110"/>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0082570">
      <w:bodyDiv w:val="1"/>
      <w:marLeft w:val="0"/>
      <w:marRight w:val="0"/>
      <w:marTop w:val="0"/>
      <w:marBottom w:val="0"/>
      <w:divBdr>
        <w:top w:val="none" w:sz="0" w:space="0" w:color="auto"/>
        <w:left w:val="none" w:sz="0" w:space="0" w:color="auto"/>
        <w:bottom w:val="none" w:sz="0" w:space="0" w:color="auto"/>
        <w:right w:val="none" w:sz="0" w:space="0" w:color="auto"/>
      </w:divBdr>
      <w:divsChild>
        <w:div w:id="863862650">
          <w:marLeft w:val="547"/>
          <w:marRight w:val="0"/>
          <w:marTop w:val="15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68787272">
      <w:bodyDiv w:val="1"/>
      <w:marLeft w:val="0"/>
      <w:marRight w:val="0"/>
      <w:marTop w:val="0"/>
      <w:marBottom w:val="0"/>
      <w:divBdr>
        <w:top w:val="none" w:sz="0" w:space="0" w:color="auto"/>
        <w:left w:val="none" w:sz="0" w:space="0" w:color="auto"/>
        <w:bottom w:val="none" w:sz="0" w:space="0" w:color="auto"/>
        <w:right w:val="none" w:sz="0" w:space="0" w:color="auto"/>
      </w:divBdr>
      <w:divsChild>
        <w:div w:id="686489687">
          <w:marLeft w:val="547"/>
          <w:marRight w:val="0"/>
          <w:marTop w:val="12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83103763">
      <w:bodyDiv w:val="1"/>
      <w:marLeft w:val="0"/>
      <w:marRight w:val="0"/>
      <w:marTop w:val="0"/>
      <w:marBottom w:val="0"/>
      <w:divBdr>
        <w:top w:val="none" w:sz="0" w:space="0" w:color="auto"/>
        <w:left w:val="none" w:sz="0" w:space="0" w:color="auto"/>
        <w:bottom w:val="none" w:sz="0" w:space="0" w:color="auto"/>
        <w:right w:val="none" w:sz="0" w:space="0" w:color="auto"/>
      </w:divBdr>
      <w:divsChild>
        <w:div w:id="2118405009">
          <w:marLeft w:val="547"/>
          <w:marRight w:val="0"/>
          <w:marTop w:val="62"/>
          <w:marBottom w:val="0"/>
          <w:divBdr>
            <w:top w:val="none" w:sz="0" w:space="0" w:color="auto"/>
            <w:left w:val="none" w:sz="0" w:space="0" w:color="auto"/>
            <w:bottom w:val="none" w:sz="0" w:space="0" w:color="auto"/>
            <w:right w:val="none" w:sz="0" w:space="0" w:color="auto"/>
          </w:divBdr>
        </w:div>
        <w:div w:id="1064379420">
          <w:marLeft w:val="547"/>
          <w:marRight w:val="0"/>
          <w:marTop w:val="62"/>
          <w:marBottom w:val="0"/>
          <w:divBdr>
            <w:top w:val="none" w:sz="0" w:space="0" w:color="auto"/>
            <w:left w:val="none" w:sz="0" w:space="0" w:color="auto"/>
            <w:bottom w:val="none" w:sz="0" w:space="0" w:color="auto"/>
            <w:right w:val="none" w:sz="0" w:space="0" w:color="auto"/>
          </w:divBdr>
        </w:div>
        <w:div w:id="157500276">
          <w:marLeft w:val="1166"/>
          <w:marRight w:val="0"/>
          <w:marTop w:val="62"/>
          <w:marBottom w:val="0"/>
          <w:divBdr>
            <w:top w:val="none" w:sz="0" w:space="0" w:color="auto"/>
            <w:left w:val="none" w:sz="0" w:space="0" w:color="auto"/>
            <w:bottom w:val="none" w:sz="0" w:space="0" w:color="auto"/>
            <w:right w:val="none" w:sz="0" w:space="0" w:color="auto"/>
          </w:divBdr>
        </w:div>
        <w:div w:id="1698702128">
          <w:marLeft w:val="1166"/>
          <w:marRight w:val="0"/>
          <w:marTop w:val="62"/>
          <w:marBottom w:val="0"/>
          <w:divBdr>
            <w:top w:val="none" w:sz="0" w:space="0" w:color="auto"/>
            <w:left w:val="none" w:sz="0" w:space="0" w:color="auto"/>
            <w:bottom w:val="none" w:sz="0" w:space="0" w:color="auto"/>
            <w:right w:val="none" w:sz="0" w:space="0" w:color="auto"/>
          </w:divBdr>
        </w:div>
        <w:div w:id="1680934731">
          <w:marLeft w:val="1166"/>
          <w:marRight w:val="0"/>
          <w:marTop w:val="62"/>
          <w:marBottom w:val="0"/>
          <w:divBdr>
            <w:top w:val="none" w:sz="0" w:space="0" w:color="auto"/>
            <w:left w:val="none" w:sz="0" w:space="0" w:color="auto"/>
            <w:bottom w:val="none" w:sz="0" w:space="0" w:color="auto"/>
            <w:right w:val="none" w:sz="0" w:space="0" w:color="auto"/>
          </w:divBdr>
        </w:div>
        <w:div w:id="1288121690">
          <w:marLeft w:val="547"/>
          <w:marRight w:val="0"/>
          <w:marTop w:val="62"/>
          <w:marBottom w:val="0"/>
          <w:divBdr>
            <w:top w:val="none" w:sz="0" w:space="0" w:color="auto"/>
            <w:left w:val="none" w:sz="0" w:space="0" w:color="auto"/>
            <w:bottom w:val="none" w:sz="0" w:space="0" w:color="auto"/>
            <w:right w:val="none" w:sz="0" w:space="0" w:color="auto"/>
          </w:divBdr>
        </w:div>
        <w:div w:id="2080402353">
          <w:marLeft w:val="1166"/>
          <w:marRight w:val="0"/>
          <w:marTop w:val="62"/>
          <w:marBottom w:val="0"/>
          <w:divBdr>
            <w:top w:val="none" w:sz="0" w:space="0" w:color="auto"/>
            <w:left w:val="none" w:sz="0" w:space="0" w:color="auto"/>
            <w:bottom w:val="none" w:sz="0" w:space="0" w:color="auto"/>
            <w:right w:val="none" w:sz="0" w:space="0" w:color="auto"/>
          </w:divBdr>
        </w:div>
        <w:div w:id="1161854274">
          <w:marLeft w:val="1166"/>
          <w:marRight w:val="0"/>
          <w:marTop w:val="62"/>
          <w:marBottom w:val="0"/>
          <w:divBdr>
            <w:top w:val="none" w:sz="0" w:space="0" w:color="auto"/>
            <w:left w:val="none" w:sz="0" w:space="0" w:color="auto"/>
            <w:bottom w:val="none" w:sz="0" w:space="0" w:color="auto"/>
            <w:right w:val="none" w:sz="0" w:space="0" w:color="auto"/>
          </w:divBdr>
        </w:div>
        <w:div w:id="1244341226">
          <w:marLeft w:val="547"/>
          <w:marRight w:val="0"/>
          <w:marTop w:val="62"/>
          <w:marBottom w:val="0"/>
          <w:divBdr>
            <w:top w:val="none" w:sz="0" w:space="0" w:color="auto"/>
            <w:left w:val="none" w:sz="0" w:space="0" w:color="auto"/>
            <w:bottom w:val="none" w:sz="0" w:space="0" w:color="auto"/>
            <w:right w:val="none" w:sz="0" w:space="0" w:color="auto"/>
          </w:divBdr>
        </w:div>
        <w:div w:id="2095272922">
          <w:marLeft w:val="1166"/>
          <w:marRight w:val="0"/>
          <w:marTop w:val="62"/>
          <w:marBottom w:val="0"/>
          <w:divBdr>
            <w:top w:val="none" w:sz="0" w:space="0" w:color="auto"/>
            <w:left w:val="none" w:sz="0" w:space="0" w:color="auto"/>
            <w:bottom w:val="none" w:sz="0" w:space="0" w:color="auto"/>
            <w:right w:val="none" w:sz="0" w:space="0" w:color="auto"/>
          </w:divBdr>
        </w:div>
        <w:div w:id="1512985175">
          <w:marLeft w:val="1166"/>
          <w:marRight w:val="0"/>
          <w:marTop w:val="62"/>
          <w:marBottom w:val="0"/>
          <w:divBdr>
            <w:top w:val="none" w:sz="0" w:space="0" w:color="auto"/>
            <w:left w:val="none" w:sz="0" w:space="0" w:color="auto"/>
            <w:bottom w:val="none" w:sz="0" w:space="0" w:color="auto"/>
            <w:right w:val="none" w:sz="0" w:space="0" w:color="auto"/>
          </w:divBdr>
        </w:div>
        <w:div w:id="739249523">
          <w:marLeft w:val="547"/>
          <w:marRight w:val="0"/>
          <w:marTop w:val="62"/>
          <w:marBottom w:val="0"/>
          <w:divBdr>
            <w:top w:val="none" w:sz="0" w:space="0" w:color="auto"/>
            <w:left w:val="none" w:sz="0" w:space="0" w:color="auto"/>
            <w:bottom w:val="none" w:sz="0" w:space="0" w:color="auto"/>
            <w:right w:val="none" w:sz="0" w:space="0" w:color="auto"/>
          </w:divBdr>
        </w:div>
        <w:div w:id="1563131872">
          <w:marLeft w:val="1166"/>
          <w:marRight w:val="0"/>
          <w:marTop w:val="62"/>
          <w:marBottom w:val="0"/>
          <w:divBdr>
            <w:top w:val="none" w:sz="0" w:space="0" w:color="auto"/>
            <w:left w:val="none" w:sz="0" w:space="0" w:color="auto"/>
            <w:bottom w:val="none" w:sz="0" w:space="0" w:color="auto"/>
            <w:right w:val="none" w:sz="0" w:space="0" w:color="auto"/>
          </w:divBdr>
        </w:div>
        <w:div w:id="600181045">
          <w:marLeft w:val="1166"/>
          <w:marRight w:val="0"/>
          <w:marTop w:val="62"/>
          <w:marBottom w:val="0"/>
          <w:divBdr>
            <w:top w:val="none" w:sz="0" w:space="0" w:color="auto"/>
            <w:left w:val="none" w:sz="0" w:space="0" w:color="auto"/>
            <w:bottom w:val="none" w:sz="0" w:space="0" w:color="auto"/>
            <w:right w:val="none" w:sz="0" w:space="0" w:color="auto"/>
          </w:divBdr>
        </w:div>
      </w:divsChild>
    </w:div>
    <w:div w:id="889926360">
      <w:bodyDiv w:val="1"/>
      <w:marLeft w:val="0"/>
      <w:marRight w:val="0"/>
      <w:marTop w:val="0"/>
      <w:marBottom w:val="0"/>
      <w:divBdr>
        <w:top w:val="none" w:sz="0" w:space="0" w:color="auto"/>
        <w:left w:val="none" w:sz="0" w:space="0" w:color="auto"/>
        <w:bottom w:val="none" w:sz="0" w:space="0" w:color="auto"/>
        <w:right w:val="none" w:sz="0" w:space="0" w:color="auto"/>
      </w:divBdr>
      <w:divsChild>
        <w:div w:id="1792355962">
          <w:marLeft w:val="547"/>
          <w:marRight w:val="0"/>
          <w:marTop w:val="115"/>
          <w:marBottom w:val="0"/>
          <w:divBdr>
            <w:top w:val="none" w:sz="0" w:space="0" w:color="auto"/>
            <w:left w:val="none" w:sz="0" w:space="0" w:color="auto"/>
            <w:bottom w:val="none" w:sz="0" w:space="0" w:color="auto"/>
            <w:right w:val="none" w:sz="0" w:space="0" w:color="auto"/>
          </w:divBdr>
        </w:div>
        <w:div w:id="416483139">
          <w:marLeft w:val="547"/>
          <w:marRight w:val="0"/>
          <w:marTop w:val="96"/>
          <w:marBottom w:val="0"/>
          <w:divBdr>
            <w:top w:val="none" w:sz="0" w:space="0" w:color="auto"/>
            <w:left w:val="none" w:sz="0" w:space="0" w:color="auto"/>
            <w:bottom w:val="none" w:sz="0" w:space="0" w:color="auto"/>
            <w:right w:val="none" w:sz="0" w:space="0" w:color="auto"/>
          </w:divBdr>
        </w:div>
        <w:div w:id="1271662462">
          <w:marLeft w:val="547"/>
          <w:marRight w:val="0"/>
          <w:marTop w:val="96"/>
          <w:marBottom w:val="0"/>
          <w:divBdr>
            <w:top w:val="none" w:sz="0" w:space="0" w:color="auto"/>
            <w:left w:val="none" w:sz="0" w:space="0" w:color="auto"/>
            <w:bottom w:val="none" w:sz="0" w:space="0" w:color="auto"/>
            <w:right w:val="none" w:sz="0" w:space="0" w:color="auto"/>
          </w:divBdr>
        </w:div>
        <w:div w:id="553202593">
          <w:marLeft w:val="547"/>
          <w:marRight w:val="0"/>
          <w:marTop w:val="9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11113973">
      <w:bodyDiv w:val="1"/>
      <w:marLeft w:val="0"/>
      <w:marRight w:val="0"/>
      <w:marTop w:val="0"/>
      <w:marBottom w:val="0"/>
      <w:divBdr>
        <w:top w:val="none" w:sz="0" w:space="0" w:color="auto"/>
        <w:left w:val="none" w:sz="0" w:space="0" w:color="auto"/>
        <w:bottom w:val="none" w:sz="0" w:space="0" w:color="auto"/>
        <w:right w:val="none" w:sz="0" w:space="0" w:color="auto"/>
      </w:divBdr>
      <w:divsChild>
        <w:div w:id="1096828671">
          <w:marLeft w:val="547"/>
          <w:marRight w:val="0"/>
          <w:marTop w:val="240"/>
          <w:marBottom w:val="0"/>
          <w:divBdr>
            <w:top w:val="none" w:sz="0" w:space="0" w:color="auto"/>
            <w:left w:val="none" w:sz="0" w:space="0" w:color="auto"/>
            <w:bottom w:val="none" w:sz="0" w:space="0" w:color="auto"/>
            <w:right w:val="none" w:sz="0" w:space="0" w:color="auto"/>
          </w:divBdr>
        </w:div>
        <w:div w:id="364403405">
          <w:marLeft w:val="547"/>
          <w:marRight w:val="0"/>
          <w:marTop w:val="240"/>
          <w:marBottom w:val="0"/>
          <w:divBdr>
            <w:top w:val="none" w:sz="0" w:space="0" w:color="auto"/>
            <w:left w:val="none" w:sz="0" w:space="0" w:color="auto"/>
            <w:bottom w:val="none" w:sz="0" w:space="0" w:color="auto"/>
            <w:right w:val="none" w:sz="0" w:space="0" w:color="auto"/>
          </w:divBdr>
        </w:div>
        <w:div w:id="103691652">
          <w:marLeft w:val="547"/>
          <w:marRight w:val="0"/>
          <w:marTop w:val="240"/>
          <w:marBottom w:val="0"/>
          <w:divBdr>
            <w:top w:val="none" w:sz="0" w:space="0" w:color="auto"/>
            <w:left w:val="none" w:sz="0" w:space="0" w:color="auto"/>
            <w:bottom w:val="none" w:sz="0" w:space="0" w:color="auto"/>
            <w:right w:val="none" w:sz="0" w:space="0" w:color="auto"/>
          </w:divBdr>
        </w:div>
        <w:div w:id="2072730792">
          <w:marLeft w:val="547"/>
          <w:marRight w:val="0"/>
          <w:marTop w:val="240"/>
          <w:marBottom w:val="0"/>
          <w:divBdr>
            <w:top w:val="none" w:sz="0" w:space="0" w:color="auto"/>
            <w:left w:val="none" w:sz="0" w:space="0" w:color="auto"/>
            <w:bottom w:val="none" w:sz="0" w:space="0" w:color="auto"/>
            <w:right w:val="none" w:sz="0" w:space="0" w:color="auto"/>
          </w:divBdr>
        </w:div>
      </w:divsChild>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34617687">
      <w:bodyDiv w:val="1"/>
      <w:marLeft w:val="0"/>
      <w:marRight w:val="0"/>
      <w:marTop w:val="0"/>
      <w:marBottom w:val="0"/>
      <w:divBdr>
        <w:top w:val="none" w:sz="0" w:space="0" w:color="auto"/>
        <w:left w:val="none" w:sz="0" w:space="0" w:color="auto"/>
        <w:bottom w:val="none" w:sz="0" w:space="0" w:color="auto"/>
        <w:right w:val="none" w:sz="0" w:space="0" w:color="auto"/>
      </w:divBdr>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57128313">
      <w:bodyDiv w:val="1"/>
      <w:marLeft w:val="0"/>
      <w:marRight w:val="0"/>
      <w:marTop w:val="0"/>
      <w:marBottom w:val="0"/>
      <w:divBdr>
        <w:top w:val="none" w:sz="0" w:space="0" w:color="auto"/>
        <w:left w:val="none" w:sz="0" w:space="0" w:color="auto"/>
        <w:bottom w:val="none" w:sz="0" w:space="0" w:color="auto"/>
        <w:right w:val="none" w:sz="0" w:space="0" w:color="auto"/>
      </w:divBdr>
      <w:divsChild>
        <w:div w:id="369957908">
          <w:marLeft w:val="547"/>
          <w:marRight w:val="0"/>
          <w:marTop w:val="130"/>
          <w:marBottom w:val="0"/>
          <w:divBdr>
            <w:top w:val="none" w:sz="0" w:space="0" w:color="auto"/>
            <w:left w:val="none" w:sz="0" w:space="0" w:color="auto"/>
            <w:bottom w:val="none" w:sz="0" w:space="0" w:color="auto"/>
            <w:right w:val="none" w:sz="0" w:space="0" w:color="auto"/>
          </w:divBdr>
        </w:div>
        <w:div w:id="436371385">
          <w:marLeft w:val="547"/>
          <w:marRight w:val="0"/>
          <w:marTop w:val="130"/>
          <w:marBottom w:val="0"/>
          <w:divBdr>
            <w:top w:val="none" w:sz="0" w:space="0" w:color="auto"/>
            <w:left w:val="none" w:sz="0" w:space="0" w:color="auto"/>
            <w:bottom w:val="none" w:sz="0" w:space="0" w:color="auto"/>
            <w:right w:val="none" w:sz="0" w:space="0" w:color="auto"/>
          </w:divBdr>
        </w:div>
        <w:div w:id="1899120882">
          <w:marLeft w:val="547"/>
          <w:marRight w:val="0"/>
          <w:marTop w:val="130"/>
          <w:marBottom w:val="0"/>
          <w:divBdr>
            <w:top w:val="none" w:sz="0" w:space="0" w:color="auto"/>
            <w:left w:val="none" w:sz="0" w:space="0" w:color="auto"/>
            <w:bottom w:val="none" w:sz="0" w:space="0" w:color="auto"/>
            <w:right w:val="none" w:sz="0" w:space="0" w:color="auto"/>
          </w:divBdr>
        </w:div>
        <w:div w:id="120149066">
          <w:marLeft w:val="547"/>
          <w:marRight w:val="0"/>
          <w:marTop w:val="130"/>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04432982">
      <w:bodyDiv w:val="1"/>
      <w:marLeft w:val="0"/>
      <w:marRight w:val="0"/>
      <w:marTop w:val="0"/>
      <w:marBottom w:val="0"/>
      <w:divBdr>
        <w:top w:val="none" w:sz="0" w:space="0" w:color="auto"/>
        <w:left w:val="none" w:sz="0" w:space="0" w:color="auto"/>
        <w:bottom w:val="none" w:sz="0" w:space="0" w:color="auto"/>
        <w:right w:val="none" w:sz="0" w:space="0" w:color="auto"/>
      </w:divBdr>
      <w:divsChild>
        <w:div w:id="49041197">
          <w:marLeft w:val="547"/>
          <w:marRight w:val="0"/>
          <w:marTop w:val="240"/>
          <w:marBottom w:val="0"/>
          <w:divBdr>
            <w:top w:val="none" w:sz="0" w:space="0" w:color="auto"/>
            <w:left w:val="none" w:sz="0" w:space="0" w:color="auto"/>
            <w:bottom w:val="none" w:sz="0" w:space="0" w:color="auto"/>
            <w:right w:val="none" w:sz="0" w:space="0" w:color="auto"/>
          </w:divBdr>
        </w:div>
        <w:div w:id="2324107">
          <w:marLeft w:val="547"/>
          <w:marRight w:val="0"/>
          <w:marTop w:val="240"/>
          <w:marBottom w:val="0"/>
          <w:divBdr>
            <w:top w:val="none" w:sz="0" w:space="0" w:color="auto"/>
            <w:left w:val="none" w:sz="0" w:space="0" w:color="auto"/>
            <w:bottom w:val="none" w:sz="0" w:space="0" w:color="auto"/>
            <w:right w:val="none" w:sz="0" w:space="0" w:color="auto"/>
          </w:divBdr>
        </w:div>
        <w:div w:id="157813192">
          <w:marLeft w:val="547"/>
          <w:marRight w:val="0"/>
          <w:marTop w:val="240"/>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24772465">
      <w:bodyDiv w:val="1"/>
      <w:marLeft w:val="0"/>
      <w:marRight w:val="0"/>
      <w:marTop w:val="0"/>
      <w:marBottom w:val="0"/>
      <w:divBdr>
        <w:top w:val="none" w:sz="0" w:space="0" w:color="auto"/>
        <w:left w:val="none" w:sz="0" w:space="0" w:color="auto"/>
        <w:bottom w:val="none" w:sz="0" w:space="0" w:color="auto"/>
        <w:right w:val="none" w:sz="0" w:space="0" w:color="auto"/>
      </w:divBdr>
      <w:divsChild>
        <w:div w:id="720901562">
          <w:marLeft w:val="0"/>
          <w:marRight w:val="0"/>
          <w:marTop w:val="0"/>
          <w:marBottom w:val="0"/>
          <w:divBdr>
            <w:top w:val="none" w:sz="0" w:space="0" w:color="auto"/>
            <w:left w:val="none" w:sz="0" w:space="0" w:color="auto"/>
            <w:bottom w:val="none" w:sz="0" w:space="0" w:color="auto"/>
            <w:right w:val="none" w:sz="0" w:space="0" w:color="auto"/>
          </w:divBdr>
        </w:div>
        <w:div w:id="374548802">
          <w:marLeft w:val="0"/>
          <w:marRight w:val="0"/>
          <w:marTop w:val="0"/>
          <w:marBottom w:val="0"/>
          <w:divBdr>
            <w:top w:val="none" w:sz="0" w:space="0" w:color="auto"/>
            <w:left w:val="none" w:sz="0" w:space="0" w:color="auto"/>
            <w:bottom w:val="none" w:sz="0" w:space="0" w:color="auto"/>
            <w:right w:val="none" w:sz="0" w:space="0" w:color="auto"/>
          </w:divBdr>
        </w:div>
        <w:div w:id="1594703508">
          <w:marLeft w:val="0"/>
          <w:marRight w:val="0"/>
          <w:marTop w:val="0"/>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5889339">
      <w:bodyDiv w:val="1"/>
      <w:marLeft w:val="0"/>
      <w:marRight w:val="0"/>
      <w:marTop w:val="0"/>
      <w:marBottom w:val="0"/>
      <w:divBdr>
        <w:top w:val="none" w:sz="0" w:space="0" w:color="auto"/>
        <w:left w:val="none" w:sz="0" w:space="0" w:color="auto"/>
        <w:bottom w:val="none" w:sz="0" w:space="0" w:color="auto"/>
        <w:right w:val="none" w:sz="0" w:space="0" w:color="auto"/>
      </w:divBdr>
      <w:divsChild>
        <w:div w:id="1131097341">
          <w:marLeft w:val="547"/>
          <w:marRight w:val="0"/>
          <w:marTop w:val="13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51562690">
      <w:bodyDiv w:val="1"/>
      <w:marLeft w:val="0"/>
      <w:marRight w:val="0"/>
      <w:marTop w:val="0"/>
      <w:marBottom w:val="0"/>
      <w:divBdr>
        <w:top w:val="none" w:sz="0" w:space="0" w:color="auto"/>
        <w:left w:val="none" w:sz="0" w:space="0" w:color="auto"/>
        <w:bottom w:val="none" w:sz="0" w:space="0" w:color="auto"/>
        <w:right w:val="none" w:sz="0" w:space="0" w:color="auto"/>
      </w:divBdr>
      <w:divsChild>
        <w:div w:id="867647467">
          <w:marLeft w:val="446"/>
          <w:marRight w:val="0"/>
          <w:marTop w:val="0"/>
          <w:marBottom w:val="0"/>
          <w:divBdr>
            <w:top w:val="none" w:sz="0" w:space="0" w:color="auto"/>
            <w:left w:val="none" w:sz="0" w:space="0" w:color="auto"/>
            <w:bottom w:val="none" w:sz="0" w:space="0" w:color="auto"/>
            <w:right w:val="none" w:sz="0" w:space="0" w:color="auto"/>
          </w:divBdr>
        </w:div>
        <w:div w:id="494566458">
          <w:marLeft w:val="446"/>
          <w:marRight w:val="0"/>
          <w:marTop w:val="0"/>
          <w:marBottom w:val="0"/>
          <w:divBdr>
            <w:top w:val="none" w:sz="0" w:space="0" w:color="auto"/>
            <w:left w:val="none" w:sz="0" w:space="0" w:color="auto"/>
            <w:bottom w:val="none" w:sz="0" w:space="0" w:color="auto"/>
            <w:right w:val="none" w:sz="0" w:space="0" w:color="auto"/>
          </w:divBdr>
        </w:div>
        <w:div w:id="718016893">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capitaldispatch.com/2024/03/28/iowa-house-senate-release-competing-budget-targets-for-next-fiscal-year/?emci=94a84a8a-9cef-ee11-aaf%E2%80%A6" TargetMode="External"/><Relationship Id="rId13" Type="http://schemas.openxmlformats.org/officeDocument/2006/relationships/hyperlink" Target="https://www.legis.iowa.gov/legislation/BillBook?ga=90&amp;ba=hf2393" TargetMode="External"/><Relationship Id="rId18" Type="http://schemas.openxmlformats.org/officeDocument/2006/relationships/hyperlink" Target="https://www.legis.iowa.gov/legislation/BillBook?ga=90&amp;ba=hf2278" TargetMode="External"/><Relationship Id="rId26" Type="http://schemas.openxmlformats.org/officeDocument/2006/relationships/header" Target="header1.xm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nebula.wsimg.com/36307457649de9d8817cf1c4340a9fa0?AccessKeyId=D081CCCCA2DCE3941176&amp;disposition=0&amp;alloworigin=1" TargetMode="External"/><Relationship Id="rId34" Type="http://schemas.openxmlformats.org/officeDocument/2006/relationships/hyperlink" Target="file:///C:\Users\Margaret\Downloads\www.linkedin.com\in\thomas-p-o-brien-03320616\" TargetMode="External"/><Relationship Id="rId42" Type="http://schemas.openxmlformats.org/officeDocument/2006/relationships/hyperlink" Target="https://thepublicprogress.co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earsonassessments.com/large-scale-assessments/k-12-large-scale-assessments/teacher-licensure---performance-assessment/foundations-of-reading.html" TargetMode="External"/><Relationship Id="rId17" Type="http://schemas.openxmlformats.org/officeDocument/2006/relationships/hyperlink" Target="https://www.legis.iowa.gov/legislation/BillBook?ga=90&amp;ba=hf2465" TargetMode="External"/><Relationship Id="rId25" Type="http://schemas.openxmlformats.org/officeDocument/2006/relationships/footer" Target="footer1.xml"/><Relationship Id="rId33" Type="http://schemas.openxmlformats.org/officeDocument/2006/relationships/image" Target="media/image4.png"/><Relationship Id="rId38" Type="http://schemas.openxmlformats.org/officeDocument/2006/relationships/hyperlink" Target="http://www.teamdenovo.com" TargetMode="External"/><Relationship Id="rId46" Type="http://schemas.openxmlformats.org/officeDocument/2006/relationships/hyperlink" Target="file:///C:\Users\Margaret\Downloads\www.wgu.edu"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331" TargetMode="External"/><Relationship Id="rId20" Type="http://schemas.openxmlformats.org/officeDocument/2006/relationships/hyperlink" Target="https://www.legis.iowa.gov/legislation/BillBook?ga=90&amp;ba=hf2487" TargetMode="External"/><Relationship Id="rId29" Type="http://schemas.openxmlformats.org/officeDocument/2006/relationships/hyperlink" Target="https://nebula.wsimg.com/4db9cbaa2277bd686c52a89e1982108e?AccessKeyId=D081CCCCA2DCE3941176&amp;disposition=0&amp;alloworigin=1"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90&amp;ba=HF2618" TargetMode="External"/><Relationship Id="rId24" Type="http://schemas.openxmlformats.org/officeDocument/2006/relationships/hyperlink" Target="https://www.legis.iowa.gov/legislators/find" TargetMode="External"/><Relationship Id="rId32" Type="http://schemas.openxmlformats.org/officeDocument/2006/relationships/hyperlink" Target="http://www.rsaia.org/corporate-sponsors.html" TargetMode="External"/><Relationship Id="rId37" Type="http://schemas.openxmlformats.org/officeDocument/2006/relationships/image" Target="media/image6.png"/><Relationship Id="rId40" Type="http://schemas.openxmlformats.org/officeDocument/2006/relationships/hyperlink" Target="https://misiciowa.org/" TargetMode="External"/><Relationship Id="rId45"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hyperlink" Target="https://www.legis.iowa.gov/legislation/BillBook?ga=90&amp;ba=HF2653" TargetMode="External"/><Relationship Id="rId23" Type="http://schemas.openxmlformats.org/officeDocument/2006/relationships/hyperlink" Target="http://www.iowaschoolfinance.com/legislative_bios" TargetMode="External"/><Relationship Id="rId28" Type="http://schemas.openxmlformats.org/officeDocument/2006/relationships/hyperlink" Target="https://www.rsaia.org/2024-legislative-session.html" TargetMode="External"/><Relationship Id="rId36" Type="http://schemas.openxmlformats.org/officeDocument/2006/relationships/hyperlink" Target="http://www.classroomclinic.com" TargetMode="External"/><Relationship Id="rId10" Type="http://schemas.openxmlformats.org/officeDocument/2006/relationships/image" Target="media/image1.png"/><Relationship Id="rId19" Type="http://schemas.openxmlformats.org/officeDocument/2006/relationships/hyperlink" Target="https://www.legis.iowa.gov/legislation/BillBook?ga=90&amp;ba=SJR2004" TargetMode="External"/><Relationship Id="rId31" Type="http://schemas.openxmlformats.org/officeDocument/2006/relationships/hyperlink" Target="mailto:dave.daughton@rsaia.org" TargetMode="External"/><Relationship Id="rId44" Type="http://schemas.openxmlformats.org/officeDocument/2006/relationships/hyperlink" Target="http://www.solutiontree.com/st-states/iowa" TargetMode="External"/><Relationship Id="rId4" Type="http://schemas.openxmlformats.org/officeDocument/2006/relationships/settings" Target="settings.xml"/><Relationship Id="rId9" Type="http://schemas.openxmlformats.org/officeDocument/2006/relationships/hyperlink" Target="https://www.legis.iowa.gov/legislation/BillBook?ga=90&amp;ba=ssb3201" TargetMode="External"/><Relationship Id="rId14" Type="http://schemas.openxmlformats.org/officeDocument/2006/relationships/hyperlink" Target="https://www.legis.iowa.gov/legislation/BillBook?ga=90&amp;ba=hf2615" TargetMode="External"/><Relationship Id="rId22" Type="http://schemas.openxmlformats.org/officeDocument/2006/relationships/hyperlink" Target="https://www.legis.iowa.gov/legislation/BillBook?ga=90&amp;ba=SF%202383" TargetMode="External"/><Relationship Id="rId27" Type="http://schemas.openxmlformats.org/officeDocument/2006/relationships/footer" Target="footer2.xml"/><Relationship Id="rId30" Type="http://schemas.openxmlformats.org/officeDocument/2006/relationships/hyperlink" Target="mailto:margaret@iowaschoolfinance.com" TargetMode="External"/><Relationship Id="rId35" Type="http://schemas.openxmlformats.org/officeDocument/2006/relationships/image" Target="media/image5.png"/><Relationship Id="rId43" Type="http://schemas.openxmlformats.org/officeDocument/2006/relationships/image" Target="media/image9.png"/><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F129-30F0-462F-98DD-52A629A1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cp:lastPrinted>2024-03-15T18:30:00Z</cp:lastPrinted>
  <dcterms:created xsi:type="dcterms:W3CDTF">2024-04-05T02:20:00Z</dcterms:created>
  <dcterms:modified xsi:type="dcterms:W3CDTF">2024-04-05T02:25:00Z</dcterms:modified>
</cp:coreProperties>
</file>