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6EA6B" w14:textId="77777777" w:rsidR="008167D5" w:rsidRDefault="008167D5" w:rsidP="001E0131">
      <w:pPr>
        <w:spacing w:before="100" w:beforeAutospacing="1" w:after="100" w:afterAutospacing="1" w:line="240" w:lineRule="auto"/>
        <w:contextualSpacing/>
        <w:jc w:val="center"/>
      </w:pPr>
      <w:r>
        <w:rPr>
          <w:noProof/>
        </w:rPr>
        <w:drawing>
          <wp:inline distT="0" distB="0" distL="0" distR="0" wp14:anchorId="10873733" wp14:editId="054D3A8F">
            <wp:extent cx="3568700" cy="4294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ini.jpg"/>
                    <pic:cNvPicPr/>
                  </pic:nvPicPr>
                  <pic:blipFill>
                    <a:blip r:embed="rId5">
                      <a:extLst>
                        <a:ext uri="{28A0092B-C50C-407E-A947-70E740481C1C}">
                          <a14:useLocalDpi xmlns:a14="http://schemas.microsoft.com/office/drawing/2010/main" val="0"/>
                        </a:ext>
                      </a:extLst>
                    </a:blip>
                    <a:stretch>
                      <a:fillRect/>
                    </a:stretch>
                  </pic:blipFill>
                  <pic:spPr>
                    <a:xfrm>
                      <a:off x="0" y="0"/>
                      <a:ext cx="3569282" cy="4295663"/>
                    </a:xfrm>
                    <a:prstGeom prst="rect">
                      <a:avLst/>
                    </a:prstGeom>
                  </pic:spPr>
                </pic:pic>
              </a:graphicData>
            </a:graphic>
          </wp:inline>
        </w:drawing>
      </w:r>
    </w:p>
    <w:p w14:paraId="7FCBF880" w14:textId="77777777" w:rsidR="001E0131" w:rsidRDefault="001E0131" w:rsidP="001E0131">
      <w:pPr>
        <w:spacing w:before="100" w:beforeAutospacing="1" w:after="100" w:afterAutospacing="1" w:line="240" w:lineRule="auto"/>
        <w:contextualSpacing/>
        <w:jc w:val="center"/>
      </w:pPr>
    </w:p>
    <w:p w14:paraId="28ABEB4E" w14:textId="77777777" w:rsidR="00074257" w:rsidRDefault="00972C1A" w:rsidP="001E0131">
      <w:pPr>
        <w:spacing w:before="100" w:beforeAutospacing="1" w:after="100" w:afterAutospacing="1" w:line="240" w:lineRule="auto"/>
        <w:contextualSpacing/>
        <w:jc w:val="center"/>
        <w:rPr>
          <w:sz w:val="44"/>
          <w:szCs w:val="44"/>
        </w:rPr>
      </w:pPr>
      <w:r w:rsidRPr="00655A86">
        <w:rPr>
          <w:sz w:val="44"/>
          <w:szCs w:val="44"/>
        </w:rPr>
        <w:t xml:space="preserve">500 Years of Saint Teresa of </w:t>
      </w:r>
      <w:r w:rsidR="00B76706" w:rsidRPr="00655A86">
        <w:rPr>
          <w:sz w:val="44"/>
          <w:szCs w:val="44"/>
        </w:rPr>
        <w:t>Ávila</w:t>
      </w:r>
    </w:p>
    <w:p w14:paraId="3578FF5F" w14:textId="7DE9B6CD" w:rsidR="005870A8" w:rsidRPr="00655A86" w:rsidRDefault="005870A8" w:rsidP="001E0131">
      <w:pPr>
        <w:spacing w:before="100" w:beforeAutospacing="1" w:after="100" w:afterAutospacing="1" w:line="240" w:lineRule="auto"/>
        <w:contextualSpacing/>
        <w:jc w:val="center"/>
        <w:rPr>
          <w:sz w:val="44"/>
          <w:szCs w:val="44"/>
        </w:rPr>
      </w:pPr>
      <w:r>
        <w:rPr>
          <w:sz w:val="44"/>
          <w:szCs w:val="44"/>
        </w:rPr>
        <w:t>October 16, 2015</w:t>
      </w:r>
    </w:p>
    <w:p w14:paraId="350579F6" w14:textId="375E3D73" w:rsidR="00470EB7" w:rsidRDefault="00470EB7" w:rsidP="00470EB7">
      <w:pPr>
        <w:spacing w:before="100" w:beforeAutospacing="1" w:after="100" w:afterAutospacing="1" w:line="240" w:lineRule="auto"/>
        <w:contextualSpacing/>
        <w:jc w:val="center"/>
      </w:pPr>
      <w:r>
        <w:t>Sponsored by:</w:t>
      </w:r>
    </w:p>
    <w:p w14:paraId="6D10303D" w14:textId="2E2494AE" w:rsidR="00470EB7" w:rsidRDefault="00715AC1" w:rsidP="00470EB7">
      <w:pPr>
        <w:spacing w:before="100" w:beforeAutospacing="1" w:after="100" w:afterAutospacing="1" w:line="240" w:lineRule="auto"/>
        <w:contextualSpacing/>
        <w:jc w:val="center"/>
      </w:pPr>
      <w:r>
        <w:t>The Department of Spanish and Portuguese, Georgetown University</w:t>
      </w:r>
    </w:p>
    <w:p w14:paraId="46A3E427" w14:textId="21177AF7" w:rsidR="00715AC1" w:rsidRDefault="00715AC1" w:rsidP="00470EB7">
      <w:pPr>
        <w:spacing w:before="100" w:beforeAutospacing="1" w:after="100" w:afterAutospacing="1" w:line="240" w:lineRule="auto"/>
        <w:contextualSpacing/>
        <w:jc w:val="center"/>
      </w:pPr>
      <w:r>
        <w:t>Library Associates, Georgetown University</w:t>
      </w:r>
    </w:p>
    <w:p w14:paraId="44D68453" w14:textId="749F4183" w:rsidR="00470EB7" w:rsidRDefault="00470EB7" w:rsidP="00470EB7">
      <w:pPr>
        <w:spacing w:before="100" w:beforeAutospacing="1" w:after="100" w:afterAutospacing="1" w:line="240" w:lineRule="auto"/>
        <w:contextualSpacing/>
        <w:jc w:val="center"/>
      </w:pPr>
      <w:r>
        <w:t>Georgetown College, Georgetown University</w:t>
      </w:r>
    </w:p>
    <w:p w14:paraId="4C68A789" w14:textId="05660F1B" w:rsidR="00470EB7" w:rsidRDefault="00470EB7" w:rsidP="00470EB7">
      <w:pPr>
        <w:spacing w:before="100" w:beforeAutospacing="1" w:after="100" w:afterAutospacing="1" w:line="240" w:lineRule="auto"/>
        <w:contextualSpacing/>
        <w:jc w:val="center"/>
      </w:pPr>
      <w:r>
        <w:t xml:space="preserve">The </w:t>
      </w:r>
      <w:proofErr w:type="spellStart"/>
      <w:r>
        <w:t>Carmelitana</w:t>
      </w:r>
      <w:proofErr w:type="spellEnd"/>
      <w:r>
        <w:t xml:space="preserve"> Collection, </w:t>
      </w:r>
      <w:proofErr w:type="spellStart"/>
      <w:r>
        <w:t>Whitefriars</w:t>
      </w:r>
      <w:proofErr w:type="spellEnd"/>
      <w:r>
        <w:t xml:space="preserve"> Hall, Washington D.C.</w:t>
      </w:r>
    </w:p>
    <w:p w14:paraId="4F093997" w14:textId="77777777" w:rsidR="001E0131" w:rsidRDefault="001E0131" w:rsidP="001E0131">
      <w:pPr>
        <w:spacing w:before="100" w:beforeAutospacing="1" w:after="100" w:afterAutospacing="1" w:line="240" w:lineRule="auto"/>
        <w:contextualSpacing/>
        <w:jc w:val="center"/>
      </w:pPr>
    </w:p>
    <w:p w14:paraId="7ECC2E54" w14:textId="06F4B375" w:rsidR="00470EB7" w:rsidRPr="00655A86" w:rsidRDefault="00972C1A" w:rsidP="00655A86">
      <w:pPr>
        <w:spacing w:before="100" w:beforeAutospacing="1" w:after="100" w:afterAutospacing="1" w:line="240" w:lineRule="auto"/>
        <w:contextualSpacing/>
        <w:jc w:val="both"/>
      </w:pPr>
      <w:r w:rsidRPr="00262616">
        <w:t xml:space="preserve">Georgetown University will celebrate the Quincentenary of Teresa of </w:t>
      </w:r>
      <w:r w:rsidR="00B76706" w:rsidRPr="00B76706">
        <w:t>Ávila</w:t>
      </w:r>
      <w:r w:rsidRPr="00262616">
        <w:t xml:space="preserve"> with an all-day commemoration </w:t>
      </w:r>
      <w:r w:rsidR="00BB34D8">
        <w:t xml:space="preserve">in </w:t>
      </w:r>
      <w:proofErr w:type="spellStart"/>
      <w:r w:rsidR="00BB34D8">
        <w:t>Lohrfink</w:t>
      </w:r>
      <w:proofErr w:type="spellEnd"/>
      <w:r w:rsidR="00BB34D8">
        <w:t xml:space="preserve"> Auditorium, </w:t>
      </w:r>
      <w:proofErr w:type="spellStart"/>
      <w:r w:rsidR="00B76706">
        <w:t>Rafik</w:t>
      </w:r>
      <w:proofErr w:type="spellEnd"/>
      <w:r w:rsidR="00B76706">
        <w:t xml:space="preserve"> R. </w:t>
      </w:r>
      <w:r w:rsidR="00BB34D8">
        <w:t xml:space="preserve">Hariri Building, </w:t>
      </w:r>
      <w:r w:rsidRPr="00262616">
        <w:t xml:space="preserve">on October 16, 2015, the day after the saint’s feast day. The event will include a symposium featuring the most renowned </w:t>
      </w:r>
      <w:proofErr w:type="spellStart"/>
      <w:r w:rsidRPr="00262616">
        <w:t>Teresian</w:t>
      </w:r>
      <w:proofErr w:type="spellEnd"/>
      <w:r w:rsidRPr="00262616">
        <w:t xml:space="preserve"> scholars in the country, a book exhibition at </w:t>
      </w:r>
      <w:r w:rsidR="00B76706">
        <w:t xml:space="preserve">Special Collections </w:t>
      </w:r>
      <w:r w:rsidRPr="00262616">
        <w:t xml:space="preserve">in </w:t>
      </w:r>
      <w:proofErr w:type="spellStart"/>
      <w:r w:rsidRPr="00262616">
        <w:t>Lauinger</w:t>
      </w:r>
      <w:proofErr w:type="spellEnd"/>
      <w:r w:rsidRPr="00262616">
        <w:t xml:space="preserve"> Library, a concert of Spanish music by the Georgetown University Orchestra, and</w:t>
      </w:r>
      <w:r w:rsidR="002A6A23">
        <w:t xml:space="preserve"> scenes from </w:t>
      </w:r>
      <w:r w:rsidRPr="00262616">
        <w:t xml:space="preserve">a play, </w:t>
      </w:r>
      <w:r w:rsidRPr="00262616">
        <w:rPr>
          <w:i/>
        </w:rPr>
        <w:t xml:space="preserve">God’s Gypsy, </w:t>
      </w:r>
      <w:r w:rsidRPr="00262616">
        <w:t xml:space="preserve">by Coco </w:t>
      </w:r>
      <w:proofErr w:type="spellStart"/>
      <w:r w:rsidRPr="00262616">
        <w:t>Blignaut</w:t>
      </w:r>
      <w:proofErr w:type="spellEnd"/>
      <w:r w:rsidRPr="00262616">
        <w:t xml:space="preserve">, based on the novel </w:t>
      </w:r>
      <w:r w:rsidRPr="00262616">
        <w:rPr>
          <w:i/>
        </w:rPr>
        <w:t xml:space="preserve">Sister Teresa, </w:t>
      </w:r>
      <w:r w:rsidRPr="00262616">
        <w:t>by Barbara Mujica. The day’s activities will feature Georgetown faculty and students of Performing Arts.</w:t>
      </w:r>
      <w:r w:rsidR="00BB34D8">
        <w:t xml:space="preserve"> All activities are free and open to the public. </w:t>
      </w:r>
      <w:r w:rsidR="00715AC1">
        <w:t xml:space="preserve">Books by </w:t>
      </w:r>
      <w:r w:rsidR="002A6A23">
        <w:t xml:space="preserve">presenters </w:t>
      </w:r>
      <w:r w:rsidR="00715AC1">
        <w:t>will be available for purchase.</w:t>
      </w:r>
    </w:p>
    <w:p w14:paraId="7A1A370F" w14:textId="749544C6" w:rsidR="00655A86" w:rsidRDefault="00655A86">
      <w:pPr>
        <w:rPr>
          <w:b/>
          <w:sz w:val="28"/>
          <w:szCs w:val="28"/>
        </w:rPr>
      </w:pPr>
      <w:r>
        <w:rPr>
          <w:b/>
          <w:sz w:val="28"/>
          <w:szCs w:val="28"/>
        </w:rPr>
        <w:br w:type="page"/>
      </w:r>
    </w:p>
    <w:p w14:paraId="2FF32FB2" w14:textId="68C13495" w:rsidR="001E0131" w:rsidRPr="00470EB7" w:rsidRDefault="00470EB7" w:rsidP="001E0131">
      <w:pPr>
        <w:spacing w:before="100" w:beforeAutospacing="1" w:after="100" w:afterAutospacing="1" w:line="240" w:lineRule="auto"/>
        <w:contextualSpacing/>
        <w:rPr>
          <w:b/>
          <w:sz w:val="28"/>
          <w:szCs w:val="28"/>
          <w:u w:val="single"/>
        </w:rPr>
      </w:pPr>
      <w:r>
        <w:rPr>
          <w:b/>
          <w:sz w:val="28"/>
          <w:szCs w:val="28"/>
        </w:rPr>
        <w:lastRenderedPageBreak/>
        <w:t>Schedule of Events:</w:t>
      </w:r>
    </w:p>
    <w:p w14:paraId="78204B9C" w14:textId="54F58DF3" w:rsidR="00972C1A" w:rsidRPr="00262616" w:rsidRDefault="00061F90" w:rsidP="001E0131">
      <w:pPr>
        <w:spacing w:before="100" w:beforeAutospacing="1" w:after="100" w:afterAutospacing="1" w:line="240" w:lineRule="auto"/>
        <w:contextualSpacing/>
      </w:pPr>
      <w:r>
        <w:t>9:30-</w:t>
      </w:r>
      <w:proofErr w:type="gramStart"/>
      <w:r>
        <w:t xml:space="preserve">9:35 </w:t>
      </w:r>
      <w:r w:rsidR="00FF764A">
        <w:t xml:space="preserve"> </w:t>
      </w:r>
      <w:r w:rsidR="00103B44" w:rsidRPr="00262616">
        <w:t>Welcome</w:t>
      </w:r>
      <w:proofErr w:type="gramEnd"/>
      <w:r w:rsidR="00972C1A" w:rsidRPr="00262616">
        <w:t>: Barbara Mujica</w:t>
      </w:r>
      <w:r w:rsidR="00103B44" w:rsidRPr="00262616">
        <w:t>, Professor of Spanish, Event Organizer</w:t>
      </w:r>
    </w:p>
    <w:p w14:paraId="7EF24E85" w14:textId="6B538821" w:rsidR="00B17684" w:rsidRDefault="00B17684" w:rsidP="001E0131">
      <w:pPr>
        <w:spacing w:before="100" w:beforeAutospacing="1" w:after="100" w:afterAutospacing="1" w:line="240" w:lineRule="auto"/>
        <w:contextualSpacing/>
      </w:pPr>
      <w:r>
        <w:t>9:35-</w:t>
      </w:r>
      <w:proofErr w:type="gramStart"/>
      <w:r>
        <w:t>9:40</w:t>
      </w:r>
      <w:r w:rsidR="00061F90">
        <w:t xml:space="preserve">  Opening</w:t>
      </w:r>
      <w:proofErr w:type="gramEnd"/>
      <w:r w:rsidR="00061F90">
        <w:t xml:space="preserve"> </w:t>
      </w:r>
      <w:r>
        <w:t>Remarks: Dean Chester Gillis, Dean of Georgetown College</w:t>
      </w:r>
    </w:p>
    <w:p w14:paraId="0A018B92" w14:textId="7F91BD6D" w:rsidR="00103B44" w:rsidRPr="00CD33E3" w:rsidRDefault="00B17684" w:rsidP="001E0131">
      <w:pPr>
        <w:spacing w:before="100" w:beforeAutospacing="1" w:after="100" w:afterAutospacing="1" w:line="240" w:lineRule="auto"/>
        <w:contextualSpacing/>
      </w:pPr>
      <w:r>
        <w:t>9:40-</w:t>
      </w:r>
      <w:proofErr w:type="gramStart"/>
      <w:r>
        <w:t>9:50</w:t>
      </w:r>
      <w:r w:rsidR="00061F90">
        <w:t xml:space="preserve"> </w:t>
      </w:r>
      <w:r>
        <w:t xml:space="preserve"> </w:t>
      </w:r>
      <w:r w:rsidR="00061F90">
        <w:t>R</w:t>
      </w:r>
      <w:r w:rsidR="00103B44" w:rsidRPr="00262616">
        <w:t>emarks</w:t>
      </w:r>
      <w:proofErr w:type="gramEnd"/>
      <w:r w:rsidR="00103B44" w:rsidRPr="00262616">
        <w:t xml:space="preserve">: </w:t>
      </w:r>
      <w:r w:rsidR="00103B44" w:rsidRPr="00CD33E3">
        <w:t>Ramón Gil-</w:t>
      </w:r>
      <w:proofErr w:type="spellStart"/>
      <w:r w:rsidR="00103B44" w:rsidRPr="00CD33E3">
        <w:t>Casares</w:t>
      </w:r>
      <w:proofErr w:type="spellEnd"/>
      <w:r w:rsidR="00103B44" w:rsidRPr="00CD33E3">
        <w:t>, Ambassador of Spain</w:t>
      </w:r>
    </w:p>
    <w:p w14:paraId="14F3742E" w14:textId="7E9A468E" w:rsidR="009D3D0E" w:rsidRPr="001E0131" w:rsidRDefault="00B17684" w:rsidP="00470EB7">
      <w:pPr>
        <w:spacing w:before="100" w:beforeAutospacing="1" w:after="100" w:afterAutospacing="1" w:line="240" w:lineRule="auto"/>
        <w:ind w:left="720" w:hanging="720"/>
        <w:contextualSpacing/>
      </w:pPr>
      <w:r>
        <w:t>9:</w:t>
      </w:r>
      <w:r w:rsidR="00FF764A" w:rsidRPr="00CD33E3">
        <w:t>5</w:t>
      </w:r>
      <w:r>
        <w:t>0-</w:t>
      </w:r>
      <w:proofErr w:type="gramStart"/>
      <w:r>
        <w:t>10:00</w:t>
      </w:r>
      <w:r w:rsidR="00061F90">
        <w:t xml:space="preserve">  </w:t>
      </w:r>
      <w:r w:rsidR="00103B44" w:rsidRPr="00CD33E3">
        <w:t>The</w:t>
      </w:r>
      <w:proofErr w:type="gramEnd"/>
      <w:r w:rsidR="00103B44" w:rsidRPr="00CD33E3">
        <w:t xml:space="preserve"> Rare Book Collection: John </w:t>
      </w:r>
      <w:proofErr w:type="spellStart"/>
      <w:r w:rsidR="00103B44" w:rsidRPr="00CD33E3">
        <w:t>Buchtel</w:t>
      </w:r>
      <w:proofErr w:type="spellEnd"/>
      <w:r w:rsidR="00103B44" w:rsidRPr="00CD33E3">
        <w:t xml:space="preserve">, Director, The Booth Family Center for Special Collections, </w:t>
      </w:r>
      <w:proofErr w:type="spellStart"/>
      <w:r w:rsidR="00103B44" w:rsidRPr="00CD33E3">
        <w:t>Lauinger</w:t>
      </w:r>
      <w:proofErr w:type="spellEnd"/>
      <w:r w:rsidR="00103B44" w:rsidRPr="00CD33E3">
        <w:t xml:space="preserve"> Library</w:t>
      </w:r>
    </w:p>
    <w:p w14:paraId="5ABCB751" w14:textId="77777777" w:rsidR="009D3D0E" w:rsidRDefault="009D3D0E" w:rsidP="001E0131">
      <w:pPr>
        <w:spacing w:before="100" w:beforeAutospacing="1" w:after="100" w:afterAutospacing="1" w:line="240" w:lineRule="auto"/>
        <w:contextualSpacing/>
        <w:rPr>
          <w:color w:val="000000"/>
          <w:shd w:val="clear" w:color="auto" w:fill="FFFFFF"/>
        </w:rPr>
      </w:pPr>
    </w:p>
    <w:p w14:paraId="1DE16F0D" w14:textId="0710B5CC" w:rsidR="001E0131" w:rsidRPr="00CD33E3" w:rsidRDefault="00103B44" w:rsidP="001E0131">
      <w:pPr>
        <w:spacing w:before="100" w:beforeAutospacing="1" w:after="100" w:afterAutospacing="1" w:line="240" w:lineRule="auto"/>
        <w:contextualSpacing/>
        <w:rPr>
          <w:b/>
          <w:sz w:val="28"/>
          <w:szCs w:val="28"/>
        </w:rPr>
      </w:pPr>
      <w:r w:rsidRPr="00CD33E3">
        <w:rPr>
          <w:b/>
          <w:sz w:val="28"/>
          <w:szCs w:val="28"/>
        </w:rPr>
        <w:t>Symposium:</w:t>
      </w:r>
      <w:r w:rsidR="00B76706" w:rsidRPr="00CD33E3">
        <w:rPr>
          <w:b/>
          <w:sz w:val="28"/>
          <w:szCs w:val="28"/>
        </w:rPr>
        <w:t xml:space="preserve"> </w:t>
      </w:r>
      <w:proofErr w:type="spellStart"/>
      <w:r w:rsidR="00B76706" w:rsidRPr="00CD33E3">
        <w:rPr>
          <w:b/>
          <w:sz w:val="28"/>
          <w:szCs w:val="28"/>
        </w:rPr>
        <w:t>Lohrfink</w:t>
      </w:r>
      <w:proofErr w:type="spellEnd"/>
      <w:r w:rsidR="00B76706" w:rsidRPr="00CD33E3">
        <w:rPr>
          <w:b/>
          <w:sz w:val="28"/>
          <w:szCs w:val="28"/>
        </w:rPr>
        <w:t xml:space="preserve"> Auditorium, </w:t>
      </w:r>
      <w:proofErr w:type="spellStart"/>
      <w:r w:rsidR="00B76706" w:rsidRPr="00CD33E3">
        <w:rPr>
          <w:b/>
          <w:sz w:val="28"/>
          <w:szCs w:val="28"/>
        </w:rPr>
        <w:t>Raffik</w:t>
      </w:r>
      <w:proofErr w:type="spellEnd"/>
      <w:r w:rsidR="00B76706" w:rsidRPr="00CD33E3">
        <w:rPr>
          <w:b/>
          <w:sz w:val="28"/>
          <w:szCs w:val="28"/>
        </w:rPr>
        <w:t xml:space="preserve"> B. Hariri Building</w:t>
      </w:r>
    </w:p>
    <w:p w14:paraId="42E2DBAB" w14:textId="77777777" w:rsidR="00103B44" w:rsidRDefault="00103B44" w:rsidP="001E0131">
      <w:pPr>
        <w:spacing w:before="100" w:beforeAutospacing="1" w:after="100" w:afterAutospacing="1" w:line="240" w:lineRule="auto"/>
        <w:contextualSpacing/>
      </w:pPr>
      <w:r w:rsidRPr="00CD33E3">
        <w:t>Barbara Mujica, Moderator</w:t>
      </w:r>
    </w:p>
    <w:p w14:paraId="08632A91" w14:textId="77777777" w:rsidR="00470EB7" w:rsidRPr="00CD33E3" w:rsidRDefault="00470EB7" w:rsidP="001E0131">
      <w:pPr>
        <w:spacing w:before="100" w:beforeAutospacing="1" w:after="100" w:afterAutospacing="1" w:line="240" w:lineRule="auto"/>
        <w:contextualSpacing/>
      </w:pPr>
    </w:p>
    <w:p w14:paraId="14120B5C" w14:textId="77777777" w:rsidR="00262616" w:rsidRDefault="00B76706" w:rsidP="001E0131">
      <w:pPr>
        <w:spacing w:before="100" w:beforeAutospacing="1" w:after="100" w:afterAutospacing="1" w:line="240" w:lineRule="auto"/>
        <w:contextualSpacing/>
      </w:pPr>
      <w:r w:rsidRPr="00CD33E3">
        <w:t xml:space="preserve">10:00-10:30. </w:t>
      </w:r>
      <w:r w:rsidR="00262616" w:rsidRPr="00CD33E3">
        <w:t xml:space="preserve">Brian McDermott, S.J., Georgetown University and Constance FitzGerald, OCD, Discalced Carmelite Community, Baltimore. "Christ-Consciousness: </w:t>
      </w:r>
      <w:proofErr w:type="spellStart"/>
      <w:r w:rsidR="00262616" w:rsidRPr="00CD33E3">
        <w:t>Teresian</w:t>
      </w:r>
      <w:proofErr w:type="spellEnd"/>
      <w:r w:rsidR="00262616" w:rsidRPr="00CD33E3">
        <w:t xml:space="preserve"> and </w:t>
      </w:r>
      <w:proofErr w:type="spellStart"/>
      <w:r w:rsidR="00262616" w:rsidRPr="00CD33E3">
        <w:t>Ignatian</w:t>
      </w:r>
      <w:proofErr w:type="spellEnd"/>
      <w:r w:rsidR="00262616" w:rsidRPr="00CD33E3">
        <w:t xml:space="preserve"> </w:t>
      </w:r>
      <w:proofErr w:type="spellStart"/>
      <w:r w:rsidR="00262616" w:rsidRPr="00CD33E3">
        <w:t>Spiritualities</w:t>
      </w:r>
      <w:proofErr w:type="spellEnd"/>
      <w:r w:rsidR="00262616" w:rsidRPr="00CD33E3">
        <w:t xml:space="preserve"> in Dialogue</w:t>
      </w:r>
      <w:r w:rsidR="00262616" w:rsidRPr="00262616">
        <w:t>.”</w:t>
      </w:r>
    </w:p>
    <w:p w14:paraId="69E52001" w14:textId="77777777" w:rsidR="00470EB7" w:rsidRPr="00262616" w:rsidRDefault="00470EB7" w:rsidP="001E0131">
      <w:pPr>
        <w:spacing w:before="100" w:beforeAutospacing="1" w:after="100" w:afterAutospacing="1" w:line="240" w:lineRule="auto"/>
        <w:contextualSpacing/>
      </w:pPr>
    </w:p>
    <w:p w14:paraId="134A92E7" w14:textId="77777777" w:rsidR="00262616" w:rsidRDefault="00B76706" w:rsidP="001E0131">
      <w:pPr>
        <w:spacing w:before="100" w:beforeAutospacing="1" w:after="100" w:afterAutospacing="1" w:line="240" w:lineRule="auto"/>
        <w:contextualSpacing/>
      </w:pPr>
      <w:r>
        <w:t xml:space="preserve">10:30-10:50. Gillian </w:t>
      </w:r>
      <w:proofErr w:type="spellStart"/>
      <w:r>
        <w:t>Ahlgren</w:t>
      </w:r>
      <w:proofErr w:type="spellEnd"/>
      <w:r>
        <w:t>, Xavier University.</w:t>
      </w:r>
      <w:r w:rsidR="00262616" w:rsidRPr="00262616">
        <w:t xml:space="preserve">  “</w:t>
      </w:r>
      <w:r w:rsidR="00262616" w:rsidRPr="00CD33E3">
        <w:t>Radical Fidelity: Partnership as Teresa's Principle and Foundation."</w:t>
      </w:r>
      <w:bookmarkStart w:id="0" w:name="_GoBack"/>
      <w:bookmarkEnd w:id="0"/>
    </w:p>
    <w:p w14:paraId="1609A3BA" w14:textId="77777777" w:rsidR="00470EB7" w:rsidRPr="00262616" w:rsidRDefault="00470EB7" w:rsidP="001E0131">
      <w:pPr>
        <w:spacing w:before="100" w:beforeAutospacing="1" w:after="100" w:afterAutospacing="1" w:line="240" w:lineRule="auto"/>
        <w:contextualSpacing/>
      </w:pPr>
    </w:p>
    <w:p w14:paraId="2EF27086" w14:textId="77777777" w:rsidR="00103B44" w:rsidRDefault="00B76706" w:rsidP="001E0131">
      <w:pPr>
        <w:spacing w:before="100" w:beforeAutospacing="1" w:after="100" w:afterAutospacing="1" w:line="240" w:lineRule="auto"/>
        <w:contextualSpacing/>
      </w:pPr>
      <w:r>
        <w:t xml:space="preserve">10:50-11:10. </w:t>
      </w:r>
      <w:r w:rsidR="00262616" w:rsidRPr="00262616">
        <w:t>Alison P. Weber, University of Virginia. “</w:t>
      </w:r>
      <w:r w:rsidR="00262616" w:rsidRPr="00CD33E3">
        <w:t>Teresa of Ávila and Spiritual Friendship.”</w:t>
      </w:r>
    </w:p>
    <w:p w14:paraId="0ADAD67D" w14:textId="77777777" w:rsidR="00470EB7" w:rsidRPr="00CD33E3" w:rsidRDefault="00470EB7" w:rsidP="001E0131">
      <w:pPr>
        <w:spacing w:before="100" w:beforeAutospacing="1" w:after="100" w:afterAutospacing="1" w:line="240" w:lineRule="auto"/>
        <w:contextualSpacing/>
      </w:pPr>
    </w:p>
    <w:p w14:paraId="25D39EE5" w14:textId="77777777" w:rsidR="00262616" w:rsidRPr="00CD33E3" w:rsidRDefault="00B76706" w:rsidP="001E0131">
      <w:pPr>
        <w:spacing w:before="100" w:beforeAutospacing="1" w:after="100" w:afterAutospacing="1" w:line="240" w:lineRule="auto"/>
        <w:contextualSpacing/>
      </w:pPr>
      <w:r w:rsidRPr="00CD33E3">
        <w:t xml:space="preserve">11:10-11:30. </w:t>
      </w:r>
      <w:r w:rsidR="00262616" w:rsidRPr="00CD33E3">
        <w:t>Christopher Wilson. “Reimagining Bernini's Ecstasy of St. Teresa.”</w:t>
      </w:r>
    </w:p>
    <w:p w14:paraId="42838557" w14:textId="77777777" w:rsidR="00BB34D8" w:rsidRDefault="00B76706" w:rsidP="001E0131">
      <w:pPr>
        <w:spacing w:before="100" w:beforeAutospacing="1" w:after="100" w:afterAutospacing="1" w:line="240" w:lineRule="auto"/>
        <w:contextualSpacing/>
      </w:pPr>
      <w:r w:rsidRPr="00CD33E3">
        <w:t>Discussion: 11:30-12:00.</w:t>
      </w:r>
    </w:p>
    <w:p w14:paraId="6AE63A13" w14:textId="77777777" w:rsidR="001E0131" w:rsidRPr="00CD33E3" w:rsidRDefault="001E0131" w:rsidP="001E0131">
      <w:pPr>
        <w:spacing w:before="100" w:beforeAutospacing="1" w:after="100" w:afterAutospacing="1" w:line="240" w:lineRule="auto"/>
        <w:contextualSpacing/>
      </w:pPr>
    </w:p>
    <w:p w14:paraId="6C6E0350" w14:textId="3C56B43B" w:rsidR="001E0131" w:rsidRPr="00CD33E3" w:rsidRDefault="00262616" w:rsidP="001E0131">
      <w:pPr>
        <w:spacing w:before="100" w:beforeAutospacing="1" w:after="100" w:afterAutospacing="1" w:line="240" w:lineRule="auto"/>
        <w:ind w:right="-270"/>
        <w:contextualSpacing/>
        <w:rPr>
          <w:b/>
          <w:sz w:val="28"/>
          <w:szCs w:val="28"/>
        </w:rPr>
      </w:pPr>
      <w:r w:rsidRPr="00CD33E3">
        <w:rPr>
          <w:b/>
          <w:sz w:val="28"/>
          <w:szCs w:val="28"/>
        </w:rPr>
        <w:t xml:space="preserve">Book Exhibition: </w:t>
      </w:r>
      <w:r w:rsidR="00B76706" w:rsidRPr="00CD33E3">
        <w:rPr>
          <w:b/>
          <w:sz w:val="28"/>
          <w:szCs w:val="28"/>
        </w:rPr>
        <w:t xml:space="preserve">The Booth Family Center for </w:t>
      </w:r>
      <w:r w:rsidRPr="00CD33E3">
        <w:rPr>
          <w:b/>
          <w:sz w:val="28"/>
          <w:szCs w:val="28"/>
        </w:rPr>
        <w:t xml:space="preserve">Special Collections, </w:t>
      </w:r>
      <w:proofErr w:type="spellStart"/>
      <w:r w:rsidRPr="00CD33E3">
        <w:rPr>
          <w:b/>
          <w:sz w:val="28"/>
          <w:szCs w:val="28"/>
        </w:rPr>
        <w:t>Lauinger</w:t>
      </w:r>
      <w:proofErr w:type="spellEnd"/>
      <w:r w:rsidRPr="00CD33E3">
        <w:rPr>
          <w:b/>
          <w:sz w:val="28"/>
          <w:szCs w:val="28"/>
        </w:rPr>
        <w:t xml:space="preserve"> Library</w:t>
      </w:r>
    </w:p>
    <w:p w14:paraId="5B43CD36" w14:textId="77777777" w:rsidR="00262616" w:rsidRDefault="00BB34D8" w:rsidP="001E0131">
      <w:pPr>
        <w:spacing w:before="100" w:beforeAutospacing="1" w:after="100" w:afterAutospacing="1" w:line="240" w:lineRule="auto"/>
        <w:contextualSpacing/>
      </w:pPr>
      <w:r>
        <w:t>Barbara Mujica, Curator</w:t>
      </w:r>
    </w:p>
    <w:p w14:paraId="53247120" w14:textId="77777777" w:rsidR="00BB34D8" w:rsidRDefault="00BB34D8" w:rsidP="001E0131">
      <w:pPr>
        <w:spacing w:before="100" w:beforeAutospacing="1" w:after="100" w:afterAutospacing="1" w:line="240" w:lineRule="auto"/>
        <w:contextualSpacing/>
      </w:pPr>
      <w:r>
        <w:t>Ross Karlan, Assistant to the Curator</w:t>
      </w:r>
    </w:p>
    <w:p w14:paraId="3814B0AB" w14:textId="77777777" w:rsidR="009D3D0E" w:rsidRDefault="009D3D0E" w:rsidP="001E0131">
      <w:pPr>
        <w:spacing w:before="100" w:beforeAutospacing="1" w:after="100" w:afterAutospacing="1" w:line="240" w:lineRule="auto"/>
        <w:contextualSpacing/>
      </w:pPr>
      <w:r>
        <w:t xml:space="preserve">John </w:t>
      </w:r>
      <w:proofErr w:type="spellStart"/>
      <w:r>
        <w:t>Buchtel</w:t>
      </w:r>
      <w:proofErr w:type="spellEnd"/>
      <w:r>
        <w:t xml:space="preserve">, </w:t>
      </w:r>
      <w:r w:rsidR="00046463">
        <w:t>Director of Special Collections</w:t>
      </w:r>
    </w:p>
    <w:p w14:paraId="0CCA5402" w14:textId="77777777" w:rsidR="00046463" w:rsidRDefault="00046463" w:rsidP="001E0131">
      <w:pPr>
        <w:spacing w:before="100" w:beforeAutospacing="1" w:after="100" w:afterAutospacing="1" w:line="240" w:lineRule="auto"/>
        <w:contextualSpacing/>
      </w:pPr>
      <w:r>
        <w:t>Ethan Henderson, Curator of Rare Books</w:t>
      </w:r>
    </w:p>
    <w:p w14:paraId="1ABD3DDD" w14:textId="77777777" w:rsidR="001E0131" w:rsidRDefault="001E0131" w:rsidP="001E0131">
      <w:pPr>
        <w:spacing w:before="100" w:beforeAutospacing="1" w:after="100" w:afterAutospacing="1" w:line="240" w:lineRule="auto"/>
        <w:contextualSpacing/>
      </w:pPr>
    </w:p>
    <w:p w14:paraId="5381F9BD" w14:textId="77883C98" w:rsidR="001E0131" w:rsidRPr="00B76706" w:rsidRDefault="00B76706" w:rsidP="001E0131">
      <w:pPr>
        <w:spacing w:before="100" w:beforeAutospacing="1" w:after="100" w:afterAutospacing="1" w:line="240" w:lineRule="auto"/>
        <w:contextualSpacing/>
        <w:rPr>
          <w:b/>
          <w:sz w:val="28"/>
          <w:szCs w:val="28"/>
        </w:rPr>
      </w:pPr>
      <w:r>
        <w:rPr>
          <w:b/>
          <w:sz w:val="28"/>
          <w:szCs w:val="28"/>
        </w:rPr>
        <w:t>Performance</w:t>
      </w:r>
      <w:r w:rsidR="008046F9">
        <w:rPr>
          <w:b/>
          <w:sz w:val="28"/>
          <w:szCs w:val="28"/>
        </w:rPr>
        <w:t xml:space="preserve">s: </w:t>
      </w:r>
      <w:proofErr w:type="spellStart"/>
      <w:r w:rsidR="008046F9">
        <w:rPr>
          <w:b/>
          <w:sz w:val="28"/>
          <w:szCs w:val="28"/>
        </w:rPr>
        <w:t>Lohrfink</w:t>
      </w:r>
      <w:proofErr w:type="spellEnd"/>
      <w:r>
        <w:rPr>
          <w:b/>
          <w:sz w:val="28"/>
          <w:szCs w:val="28"/>
        </w:rPr>
        <w:t xml:space="preserve"> Auditorium, </w:t>
      </w:r>
      <w:proofErr w:type="spellStart"/>
      <w:r>
        <w:rPr>
          <w:b/>
          <w:sz w:val="28"/>
          <w:szCs w:val="28"/>
        </w:rPr>
        <w:t>Raffik</w:t>
      </w:r>
      <w:proofErr w:type="spellEnd"/>
      <w:r>
        <w:rPr>
          <w:b/>
          <w:sz w:val="28"/>
          <w:szCs w:val="28"/>
        </w:rPr>
        <w:t xml:space="preserve"> B. Hariri Building</w:t>
      </w:r>
    </w:p>
    <w:p w14:paraId="76EF2B0E" w14:textId="40899DD6" w:rsidR="00BB34D8" w:rsidRDefault="008046F9" w:rsidP="001E0131">
      <w:pPr>
        <w:spacing w:before="100" w:beforeAutospacing="1" w:after="100" w:afterAutospacing="1" w:line="240" w:lineRule="auto"/>
        <w:contextualSpacing/>
      </w:pPr>
      <w:r>
        <w:t xml:space="preserve">2:00-3:00. </w:t>
      </w:r>
      <w:r w:rsidR="00BB34D8" w:rsidRPr="00470EB7">
        <w:rPr>
          <w:b/>
        </w:rPr>
        <w:t>Concert</w:t>
      </w:r>
      <w:r w:rsidR="00BB34D8">
        <w:t>: Georgetown University Orchestra</w:t>
      </w:r>
      <w:r w:rsidR="00046463">
        <w:t xml:space="preserve"> </w:t>
      </w:r>
    </w:p>
    <w:p w14:paraId="5053B1FE" w14:textId="77777777" w:rsidR="00CD33E3" w:rsidRDefault="00BB34D8" w:rsidP="001E0131">
      <w:pPr>
        <w:spacing w:before="100" w:beforeAutospacing="1" w:after="100" w:afterAutospacing="1" w:line="240" w:lineRule="auto"/>
        <w:contextualSpacing/>
      </w:pPr>
      <w:r>
        <w:t>Angel Gil-</w:t>
      </w:r>
      <w:proofErr w:type="spellStart"/>
      <w:r>
        <w:t>Ordóñez</w:t>
      </w:r>
      <w:proofErr w:type="spellEnd"/>
      <w:r>
        <w:t>, Director</w:t>
      </w:r>
    </w:p>
    <w:p w14:paraId="35E04B7E" w14:textId="77777777" w:rsidR="005C4555" w:rsidRDefault="005C4555" w:rsidP="001E0131">
      <w:pPr>
        <w:spacing w:before="100" w:beforeAutospacing="1" w:after="100" w:afterAutospacing="1" w:line="240" w:lineRule="auto"/>
        <w:contextualSpacing/>
      </w:pPr>
    </w:p>
    <w:p w14:paraId="78BD0207" w14:textId="60A5AC9F" w:rsidR="00BB34D8" w:rsidRPr="00BB34D8" w:rsidRDefault="008046F9" w:rsidP="001E0131">
      <w:pPr>
        <w:spacing w:before="100" w:beforeAutospacing="1" w:after="100" w:afterAutospacing="1" w:line="240" w:lineRule="auto"/>
        <w:contextualSpacing/>
      </w:pPr>
      <w:r>
        <w:t xml:space="preserve">3:00-4:30. </w:t>
      </w:r>
      <w:r w:rsidR="00BB34D8" w:rsidRPr="00470EB7">
        <w:rPr>
          <w:b/>
        </w:rPr>
        <w:t>Play</w:t>
      </w:r>
      <w:r w:rsidR="00BB34D8">
        <w:t xml:space="preserve">: </w:t>
      </w:r>
      <w:r w:rsidR="00BB34D8">
        <w:rPr>
          <w:i/>
        </w:rPr>
        <w:t xml:space="preserve">God’s Gypsy, </w:t>
      </w:r>
      <w:r w:rsidR="00BB34D8">
        <w:t>by Coco Blignaut</w:t>
      </w:r>
    </w:p>
    <w:p w14:paraId="4EDC40E7" w14:textId="77777777" w:rsidR="008046F9" w:rsidRDefault="008046F9" w:rsidP="001E0131">
      <w:pPr>
        <w:spacing w:before="100" w:beforeAutospacing="1" w:after="100" w:afterAutospacing="1" w:line="240" w:lineRule="auto"/>
        <w:contextualSpacing/>
      </w:pPr>
    </w:p>
    <w:p w14:paraId="0603BDE8" w14:textId="77777777" w:rsidR="00BB34D8" w:rsidRDefault="00715AC1" w:rsidP="001E0131">
      <w:pPr>
        <w:spacing w:before="100" w:beforeAutospacing="1" w:after="100" w:afterAutospacing="1" w:line="240" w:lineRule="auto"/>
        <w:contextualSpacing/>
      </w:pPr>
      <w:r w:rsidRPr="008046F9">
        <w:rPr>
          <w:b/>
        </w:rPr>
        <w:t>Organizing Committee:</w:t>
      </w:r>
      <w:r>
        <w:t xml:space="preserve"> </w:t>
      </w:r>
      <w:r w:rsidR="006B57E3">
        <w:t xml:space="preserve">Barbara Mujica, John </w:t>
      </w:r>
      <w:proofErr w:type="spellStart"/>
      <w:r w:rsidR="006B57E3">
        <w:t>Buchtel</w:t>
      </w:r>
      <w:proofErr w:type="spellEnd"/>
      <w:r w:rsidR="006B57E3">
        <w:t>, Angel Gil-</w:t>
      </w:r>
      <w:proofErr w:type="spellStart"/>
      <w:r w:rsidR="006B57E3">
        <w:t>Ordoñez</w:t>
      </w:r>
      <w:proofErr w:type="spellEnd"/>
      <w:r w:rsidR="006B57E3">
        <w:t>, Ethan Henderson, Grace McKinney, Jennifer Ann Smith, Stephanie Hughes</w:t>
      </w:r>
    </w:p>
    <w:p w14:paraId="58992E65" w14:textId="77777777" w:rsidR="00F53A83" w:rsidRDefault="00F53A83" w:rsidP="001E0131">
      <w:pPr>
        <w:spacing w:before="100" w:beforeAutospacing="1" w:after="100" w:afterAutospacing="1" w:line="240" w:lineRule="auto"/>
        <w:contextualSpacing/>
      </w:pPr>
    </w:p>
    <w:p w14:paraId="1D4EDD05" w14:textId="77777777" w:rsidR="001E0131" w:rsidRDefault="001E0131" w:rsidP="001E0131">
      <w:pPr>
        <w:spacing w:before="100" w:beforeAutospacing="1" w:after="100" w:afterAutospacing="1" w:line="240" w:lineRule="auto"/>
        <w:contextualSpacing/>
      </w:pPr>
    </w:p>
    <w:p w14:paraId="76EED6C1" w14:textId="77777777" w:rsidR="00470EB7" w:rsidRDefault="00470EB7">
      <w:pPr>
        <w:rPr>
          <w:b/>
          <w:sz w:val="28"/>
          <w:szCs w:val="28"/>
        </w:rPr>
      </w:pPr>
      <w:r>
        <w:rPr>
          <w:b/>
          <w:sz w:val="28"/>
          <w:szCs w:val="28"/>
        </w:rPr>
        <w:br w:type="page"/>
      </w:r>
    </w:p>
    <w:p w14:paraId="10D03081" w14:textId="5ABF460A" w:rsidR="001E0131" w:rsidRPr="006B57E3" w:rsidRDefault="002D4031" w:rsidP="001E0131">
      <w:pPr>
        <w:spacing w:before="100" w:beforeAutospacing="1" w:after="100" w:afterAutospacing="1" w:line="240" w:lineRule="auto"/>
        <w:contextualSpacing/>
        <w:rPr>
          <w:b/>
          <w:sz w:val="28"/>
          <w:szCs w:val="28"/>
        </w:rPr>
      </w:pPr>
      <w:r w:rsidRPr="006B57E3">
        <w:rPr>
          <w:b/>
          <w:sz w:val="28"/>
          <w:szCs w:val="28"/>
        </w:rPr>
        <w:lastRenderedPageBreak/>
        <w:t>Bios (in alphabetical order)</w:t>
      </w:r>
    </w:p>
    <w:p w14:paraId="570B1D0E" w14:textId="77777777" w:rsidR="00470EB7" w:rsidRDefault="00470EB7" w:rsidP="001E0131">
      <w:pPr>
        <w:spacing w:before="100" w:beforeAutospacing="1" w:after="100" w:afterAutospacing="1" w:line="240" w:lineRule="auto"/>
        <w:contextualSpacing/>
        <w:rPr>
          <w:b/>
        </w:rPr>
      </w:pPr>
    </w:p>
    <w:p w14:paraId="140BC74C" w14:textId="77777777" w:rsidR="00EA4FBE" w:rsidRDefault="006B57E3" w:rsidP="00470EB7">
      <w:pPr>
        <w:spacing w:before="100" w:beforeAutospacing="1" w:after="100" w:afterAutospacing="1" w:line="240" w:lineRule="auto"/>
        <w:contextualSpacing/>
        <w:jc w:val="both"/>
      </w:pPr>
      <w:r w:rsidRPr="00CD33E3">
        <w:rPr>
          <w:b/>
        </w:rPr>
        <w:t xml:space="preserve">Gillian T. W. </w:t>
      </w:r>
      <w:proofErr w:type="spellStart"/>
      <w:r w:rsidRPr="00CD33E3">
        <w:rPr>
          <w:b/>
        </w:rPr>
        <w:t>Ahlgren</w:t>
      </w:r>
      <w:proofErr w:type="spellEnd"/>
      <w:r w:rsidRPr="00CD33E3">
        <w:t xml:space="preserve"> is Professor of Theology at Xavier University (Cincinnati), where she is also founding director of the Institute for Spirituality and Social Justice.  She is the author of four books, including</w:t>
      </w:r>
      <w:r w:rsidR="00B76706" w:rsidRPr="00CD33E3">
        <w:t xml:space="preserve">: </w:t>
      </w:r>
      <w:r w:rsidRPr="00CD33E3">
        <w:rPr>
          <w:i/>
        </w:rPr>
        <w:t xml:space="preserve">Teresa of </w:t>
      </w:r>
      <w:r w:rsidR="00B76706" w:rsidRPr="00CD33E3">
        <w:rPr>
          <w:i/>
        </w:rPr>
        <w:t>Ávila</w:t>
      </w:r>
      <w:r w:rsidRPr="00CD33E3">
        <w:rPr>
          <w:i/>
        </w:rPr>
        <w:t xml:space="preserve"> and the Politics of Sanctity</w:t>
      </w:r>
      <w:r w:rsidR="00B76706" w:rsidRPr="00CD33E3">
        <w:t xml:space="preserve"> </w:t>
      </w:r>
      <w:r w:rsidRPr="00CD33E3">
        <w:t>(Cornell University Press)</w:t>
      </w:r>
      <w:r w:rsidR="00B76706" w:rsidRPr="00CD33E3">
        <w:t xml:space="preserve">; </w:t>
      </w:r>
      <w:r w:rsidRPr="00CD33E3">
        <w:rPr>
          <w:i/>
        </w:rPr>
        <w:t xml:space="preserve">Entering Teresa of </w:t>
      </w:r>
      <w:r w:rsidR="00B76706" w:rsidRPr="00CD33E3">
        <w:rPr>
          <w:i/>
        </w:rPr>
        <w:t>Ávila</w:t>
      </w:r>
      <w:r w:rsidRPr="00CD33E3">
        <w:rPr>
          <w:i/>
        </w:rPr>
        <w:t xml:space="preserve">'s Interior castle: A Reader's Companion </w:t>
      </w:r>
      <w:r w:rsidRPr="00CD33E3">
        <w:t>(Paulist Press), and</w:t>
      </w:r>
      <w:r w:rsidR="00B76706" w:rsidRPr="00CD33E3">
        <w:t xml:space="preserve"> </w:t>
      </w:r>
      <w:r w:rsidRPr="00CD33E3">
        <w:rPr>
          <w:i/>
        </w:rPr>
        <w:t xml:space="preserve">The Inquisition of Francisca </w:t>
      </w:r>
      <w:r w:rsidRPr="00CD33E3">
        <w:t xml:space="preserve">(University of Chicago Press).  Her work as a theologian and church historian is enriched by her retreat work and pastoral ministry with challenged populations.  She is currently at work on a book exploring the theological synthesis </w:t>
      </w:r>
      <w:r w:rsidR="000047B6" w:rsidRPr="00CD33E3">
        <w:t>o</w:t>
      </w:r>
      <w:r w:rsidRPr="00CD33E3">
        <w:t>f Teresa and John of the Cross.</w:t>
      </w:r>
    </w:p>
    <w:p w14:paraId="22E9744B" w14:textId="77777777" w:rsidR="00CD33E3" w:rsidRPr="00CD33E3" w:rsidRDefault="00CD33E3" w:rsidP="00470EB7">
      <w:pPr>
        <w:spacing w:before="100" w:beforeAutospacing="1" w:after="100" w:afterAutospacing="1" w:line="240" w:lineRule="auto"/>
        <w:contextualSpacing/>
        <w:jc w:val="both"/>
      </w:pPr>
    </w:p>
    <w:p w14:paraId="711F383C" w14:textId="77777777" w:rsidR="006B57E3" w:rsidRDefault="002D4031" w:rsidP="00470EB7">
      <w:pPr>
        <w:spacing w:before="100" w:beforeAutospacing="1" w:after="100" w:afterAutospacing="1" w:line="240" w:lineRule="auto"/>
        <w:contextualSpacing/>
        <w:jc w:val="both"/>
      </w:pPr>
      <w:r w:rsidRPr="00CD33E3">
        <w:rPr>
          <w:b/>
        </w:rPr>
        <w:t xml:space="preserve">Coco </w:t>
      </w:r>
      <w:proofErr w:type="spellStart"/>
      <w:r w:rsidRPr="00CD33E3">
        <w:rPr>
          <w:b/>
        </w:rPr>
        <w:t>Blignaut</w:t>
      </w:r>
      <w:proofErr w:type="spellEnd"/>
      <w:r w:rsidRPr="00CD33E3">
        <w:t xml:space="preserve"> studied the art of acting at the University of South Africa, La Sorbonne in Paris, Jack </w:t>
      </w:r>
      <w:proofErr w:type="spellStart"/>
      <w:r w:rsidRPr="00CD33E3">
        <w:t>Waltzer’s</w:t>
      </w:r>
      <w:proofErr w:type="spellEnd"/>
      <w:r w:rsidRPr="00CD33E3">
        <w:t xml:space="preserve"> Conservatory in Paris and London, and The Lee Strasberg Theatre Institute in Los Angeles. She is a lifetime member of The Actors Studio in Los Angeles and New York. Ms. </w:t>
      </w:r>
      <w:proofErr w:type="spellStart"/>
      <w:r w:rsidRPr="00CD33E3">
        <w:t>Blignaut</w:t>
      </w:r>
      <w:proofErr w:type="spellEnd"/>
      <w:r w:rsidRPr="00CD33E3">
        <w:t xml:space="preserve"> has played the lead in most of her projects. Highlights are Sandy in </w:t>
      </w:r>
      <w:r w:rsidRPr="00CD33E3">
        <w:rPr>
          <w:i/>
        </w:rPr>
        <w:t>Grease</w:t>
      </w:r>
      <w:r w:rsidRPr="00CD33E3">
        <w:t xml:space="preserve">, Nina in </w:t>
      </w:r>
      <w:r w:rsidRPr="00CD33E3">
        <w:rPr>
          <w:i/>
        </w:rPr>
        <w:t>The Seagull</w:t>
      </w:r>
      <w:r w:rsidRPr="00CD33E3">
        <w:t xml:space="preserve">, Tatiana in </w:t>
      </w:r>
      <w:r w:rsidRPr="00CD33E3">
        <w:rPr>
          <w:i/>
        </w:rPr>
        <w:t>Midsummer Night’s Dream</w:t>
      </w:r>
      <w:r w:rsidRPr="00CD33E3">
        <w:t xml:space="preserve">, The Nun in </w:t>
      </w:r>
      <w:r w:rsidRPr="00CD33E3">
        <w:rPr>
          <w:i/>
        </w:rPr>
        <w:t>Madman and The Nun</w:t>
      </w:r>
      <w:r w:rsidRPr="00CD33E3">
        <w:t xml:space="preserve">, Maggie in </w:t>
      </w:r>
      <w:r w:rsidRPr="00CD33E3">
        <w:rPr>
          <w:i/>
        </w:rPr>
        <w:t>Cat on a Hot Tin Roof</w:t>
      </w:r>
      <w:r w:rsidRPr="00CD33E3">
        <w:t xml:space="preserve">, Salome in Oscar Wilde’s </w:t>
      </w:r>
      <w:r w:rsidRPr="00CD33E3">
        <w:rPr>
          <w:i/>
        </w:rPr>
        <w:t>Salome</w:t>
      </w:r>
      <w:r w:rsidRPr="00CD33E3">
        <w:t xml:space="preserve">, and the crown of her theatrical experiences, Saint Teresa of </w:t>
      </w:r>
      <w:r w:rsidR="00B76706" w:rsidRPr="00CD33E3">
        <w:t>Ávila</w:t>
      </w:r>
      <w:r w:rsidRPr="00CD33E3">
        <w:t xml:space="preserve"> in </w:t>
      </w:r>
      <w:r w:rsidRPr="00CD33E3">
        <w:rPr>
          <w:i/>
        </w:rPr>
        <w:t>God’s Gypsy</w:t>
      </w:r>
      <w:r w:rsidRPr="00CD33E3">
        <w:t xml:space="preserve">, which she adapted from Barbara </w:t>
      </w:r>
      <w:proofErr w:type="spellStart"/>
      <w:r w:rsidRPr="00CD33E3">
        <w:t>Mujica’s</w:t>
      </w:r>
      <w:proofErr w:type="spellEnd"/>
      <w:r w:rsidRPr="00CD33E3">
        <w:t xml:space="preserve"> novel, Sister Teresa. Coco </w:t>
      </w:r>
      <w:proofErr w:type="spellStart"/>
      <w:r w:rsidRPr="00CD33E3">
        <w:t>Blignaut</w:t>
      </w:r>
      <w:proofErr w:type="spellEnd"/>
      <w:r w:rsidRPr="00CD33E3">
        <w:t xml:space="preserve"> is also a children’s book writer, and her second book, </w:t>
      </w:r>
      <w:r w:rsidRPr="00CD33E3">
        <w:rPr>
          <w:i/>
        </w:rPr>
        <w:t>Puss in Boots in Provence</w:t>
      </w:r>
      <w:r w:rsidRPr="00CD33E3">
        <w:t>, will be on the shelves in September 2015.</w:t>
      </w:r>
    </w:p>
    <w:p w14:paraId="55BD5194" w14:textId="77777777" w:rsidR="00CD33E3" w:rsidRDefault="00CD33E3" w:rsidP="00470EB7">
      <w:pPr>
        <w:spacing w:before="100" w:beforeAutospacing="1" w:after="100" w:afterAutospacing="1" w:line="240" w:lineRule="auto"/>
        <w:contextualSpacing/>
        <w:jc w:val="both"/>
      </w:pPr>
    </w:p>
    <w:p w14:paraId="5AEF774D" w14:textId="77777777" w:rsidR="009D3D0E" w:rsidRDefault="00CD33E3" w:rsidP="00470EB7">
      <w:pPr>
        <w:spacing w:before="100" w:beforeAutospacing="1" w:after="100" w:afterAutospacing="1" w:line="240" w:lineRule="auto"/>
        <w:contextualSpacing/>
        <w:jc w:val="both"/>
      </w:pPr>
      <w:r>
        <w:rPr>
          <w:b/>
        </w:rPr>
        <w:t xml:space="preserve">John A. </w:t>
      </w:r>
      <w:proofErr w:type="spellStart"/>
      <w:r>
        <w:rPr>
          <w:b/>
        </w:rPr>
        <w:t>Buchtel</w:t>
      </w:r>
      <w:proofErr w:type="spellEnd"/>
      <w:r>
        <w:rPr>
          <w:b/>
          <w:i/>
        </w:rPr>
        <w:t xml:space="preserve"> </w:t>
      </w:r>
      <w:r>
        <w:t xml:space="preserve">is Director of the Booth Family Center for Special Collections at Georgetown University.  He has previously held curatorial positions at The Johns Hopkins University and at Rare Book School at the University of Virginia.  He earned his PhD in English from the University of Virginia in 2004 with a dissertation on early modern literary patronage.  </w:t>
      </w:r>
    </w:p>
    <w:p w14:paraId="2FC0AB53" w14:textId="77777777" w:rsidR="00CD33E3" w:rsidRPr="00CD33E3" w:rsidRDefault="00CD33E3" w:rsidP="00470EB7">
      <w:pPr>
        <w:spacing w:before="100" w:beforeAutospacing="1" w:after="100" w:afterAutospacing="1" w:line="240" w:lineRule="auto"/>
        <w:contextualSpacing/>
        <w:jc w:val="both"/>
      </w:pPr>
    </w:p>
    <w:p w14:paraId="0D796DA4" w14:textId="77777777" w:rsidR="009D3D0E" w:rsidRDefault="009D3D0E" w:rsidP="00470EB7">
      <w:pPr>
        <w:spacing w:before="100" w:beforeAutospacing="1" w:after="100" w:afterAutospacing="1" w:line="240" w:lineRule="auto"/>
        <w:contextualSpacing/>
        <w:jc w:val="both"/>
      </w:pPr>
      <w:r w:rsidRPr="00CD33E3">
        <w:rPr>
          <w:b/>
        </w:rPr>
        <w:t xml:space="preserve">Angel </w:t>
      </w:r>
      <w:proofErr w:type="spellStart"/>
      <w:r w:rsidRPr="00CD33E3">
        <w:rPr>
          <w:b/>
        </w:rPr>
        <w:t>Gil-Ordóñez</w:t>
      </w:r>
      <w:proofErr w:type="spellEnd"/>
      <w:r w:rsidRPr="00CD33E3">
        <w:rPr>
          <w:b/>
        </w:rPr>
        <w:t> </w:t>
      </w:r>
      <w:r w:rsidRPr="00CD33E3">
        <w:t xml:space="preserve">is Music Director of the Georgetown University Orchestra. He is the former Associate Conductor of the National Symphony Orchestra of Spain and Music Director or the </w:t>
      </w:r>
      <w:proofErr w:type="spellStart"/>
      <w:r w:rsidRPr="00CD33E3">
        <w:t>PostClassical</w:t>
      </w:r>
      <w:proofErr w:type="spellEnd"/>
      <w:r w:rsidRPr="00CD33E3">
        <w:t xml:space="preserve"> Ensemble. He has conducted symphonic music, opera and ballet throughout Europe, the United States and Latin America. In the United States, he has appeared with the American Composers Orchestra, Opera Colorado, the Pacific Symphony, the Hartford Symphony, the Brooklyn Philharmonic, the Orchestra of St. Luke’s and the National Gallery Orchestra in Washington. Abroad, he has been heard with the Munich Philharmonic, the </w:t>
      </w:r>
      <w:proofErr w:type="spellStart"/>
      <w:r w:rsidRPr="00CD33E3">
        <w:t>Solistes</w:t>
      </w:r>
      <w:proofErr w:type="spellEnd"/>
      <w:r w:rsidRPr="00CD33E3">
        <w:t xml:space="preserve"> de Berne, at the Schleswig-Holstein Music Festival and at the </w:t>
      </w:r>
      <w:proofErr w:type="spellStart"/>
      <w:r w:rsidRPr="00CD33E3">
        <w:t>Bellas</w:t>
      </w:r>
      <w:proofErr w:type="spellEnd"/>
      <w:r w:rsidRPr="00CD33E3">
        <w:t xml:space="preserve"> </w:t>
      </w:r>
      <w:proofErr w:type="spellStart"/>
      <w:r w:rsidRPr="00CD33E3">
        <w:t>Artes</w:t>
      </w:r>
      <w:proofErr w:type="spellEnd"/>
      <w:r w:rsidRPr="00CD33E3">
        <w:t xml:space="preserve"> National Theatre in Mexico City. Born in Madrid and an American citizen since 2009, he worked closely with Sergiu </w:t>
      </w:r>
      <w:proofErr w:type="spellStart"/>
      <w:r w:rsidRPr="00CD33E3">
        <w:t>Celibidache</w:t>
      </w:r>
      <w:proofErr w:type="spellEnd"/>
      <w:r w:rsidRPr="00CD33E3">
        <w:t xml:space="preserve"> in Germany for more than six years. In addition to his music directorship of </w:t>
      </w:r>
      <w:proofErr w:type="spellStart"/>
      <w:r w:rsidRPr="00CD33E3">
        <w:t>PostClassical</w:t>
      </w:r>
      <w:proofErr w:type="spellEnd"/>
      <w:r w:rsidRPr="00CD33E3">
        <w:t xml:space="preserve"> Ensemble, he serves as advisor for education and programming for </w:t>
      </w:r>
      <w:proofErr w:type="spellStart"/>
      <w:r w:rsidRPr="00CD33E3">
        <w:t>Trinitate</w:t>
      </w:r>
      <w:proofErr w:type="spellEnd"/>
      <w:r w:rsidRPr="00CD33E3">
        <w:t xml:space="preserve"> </w:t>
      </w:r>
      <w:proofErr w:type="spellStart"/>
      <w:r w:rsidRPr="00CD33E3">
        <w:t>Philarmonia</w:t>
      </w:r>
      <w:proofErr w:type="spellEnd"/>
      <w:r w:rsidRPr="00CD33E3">
        <w:t xml:space="preserve">, a program in Leon, Mexico, modeled on Venezuela’s El Sistema, conducting its youth orchestra and choir several weeks per year. He is also Principal Guest Conductor of New York’s Perspectives Ensemble. In 2006, the king of Spain awarded Mr. </w:t>
      </w:r>
      <w:proofErr w:type="spellStart"/>
      <w:r w:rsidRPr="00CD33E3">
        <w:t>Gil-Ordóñez</w:t>
      </w:r>
      <w:proofErr w:type="spellEnd"/>
      <w:r w:rsidRPr="00CD33E3">
        <w:t xml:space="preserve"> the country’s highest civilian decoration, the Royal Order of Queen Isabella, for his work in advancing Spanish culture around the world, in particular for performing and teaching Spanish music in its cultural context. </w:t>
      </w:r>
    </w:p>
    <w:p w14:paraId="066FE1EE" w14:textId="77777777" w:rsidR="00CD33E3" w:rsidRPr="00CD33E3" w:rsidRDefault="00CD33E3" w:rsidP="00470EB7">
      <w:pPr>
        <w:spacing w:before="100" w:beforeAutospacing="1" w:after="100" w:afterAutospacing="1" w:line="240" w:lineRule="auto"/>
        <w:contextualSpacing/>
        <w:jc w:val="both"/>
      </w:pPr>
    </w:p>
    <w:p w14:paraId="0D3B2787" w14:textId="77777777" w:rsidR="00CD33E3" w:rsidRDefault="002D4031" w:rsidP="00470EB7">
      <w:pPr>
        <w:spacing w:before="100" w:beforeAutospacing="1" w:after="100" w:afterAutospacing="1" w:line="240" w:lineRule="auto"/>
        <w:contextualSpacing/>
        <w:jc w:val="both"/>
      </w:pPr>
      <w:r w:rsidRPr="00CD33E3">
        <w:rPr>
          <w:b/>
        </w:rPr>
        <w:lastRenderedPageBreak/>
        <w:t>Constance FitzGerald</w:t>
      </w:r>
      <w:r w:rsidRPr="00CD33E3">
        <w:t xml:space="preserve">, </w:t>
      </w:r>
      <w:r w:rsidRPr="00CD33E3">
        <w:rPr>
          <w:b/>
        </w:rPr>
        <w:t>OCD</w:t>
      </w:r>
      <w:r w:rsidRPr="00CD33E3">
        <w:t xml:space="preserve">, is a contemplative theologian and a member of the Carmelite Community in Baltimore where she has served as prioress, formation director, archivist/historian and treasurer.  She was a founder of the Association of Contemplative Sisters in the U.S. (1969) and a founding member of the Carmelite Forum (1982-2013), a group of Carmelite scholars dedicated to opening contemplative prayer and life to people through the contemporary interpretation of the Carmelite classics.  For more than fifty </w:t>
      </w:r>
      <w:r w:rsidR="000047B6" w:rsidRPr="00CD33E3">
        <w:t>years,</w:t>
      </w:r>
      <w:r w:rsidRPr="00CD33E3">
        <w:t xml:space="preserve"> Sr. Constance has devoted her intellectual life to the explication and interpretation of the writings of the great Carmelite mystics, with a special predilection for Saint John of the Cross.  She is best known for her classic essay, “Impasse and Dark Night,” first published in 1984 (Harper and Row), in which she looked at the traditional understanding of dark night spirituality through the lens of impasse and applied it not only to personal growth in prayer but also to one’s relational life, the development of society and culture, and the feminist experience of God. This original insight has provided theologians, religious communities and spiritual seekers with a valuable hermeneutical key for engaging the multiple impasses we face today.  In 2009, she addressed the Catholic Theological Society of America with a follow-up presentation, “From Impasse to Prophetic Hope: Crisis of Memory.”  She was the first contemplative nun in the U.S. to be so honored.  In her writings and lectures, Sister Constance has consistently worked to show the relationship between contemplative prayer and the evolution of consciousness. Sr. Constance’s publications include “A Discipleship of Equals: Voices from the Tradition, Teresa of </w:t>
      </w:r>
      <w:r w:rsidR="00B76706" w:rsidRPr="00CD33E3">
        <w:t>Ávila</w:t>
      </w:r>
      <w:r w:rsidRPr="00CD33E3">
        <w:t xml:space="preserve"> and John of the Cross,”  “Transformation in Wisdom: the Subversive Character and Educative Power of Sophia in Contemplation,” “The Passion of the Carmelite Tradition: Edith Stein,”  “The Mission of Therese of </w:t>
      </w:r>
      <w:proofErr w:type="spellStart"/>
      <w:r w:rsidRPr="00CD33E3">
        <w:t>Lisieux</w:t>
      </w:r>
      <w:proofErr w:type="spellEnd"/>
      <w:r w:rsidRPr="00CD33E3">
        <w:t>,” and The Carmelite Adventure: Journal of a Trip to America.  Her audio CDs and DVDs from the Carmelite Forum’s summer seminars are available.</w:t>
      </w:r>
    </w:p>
    <w:p w14:paraId="31682522" w14:textId="77777777" w:rsidR="00CD33E3" w:rsidRPr="00CD33E3" w:rsidRDefault="00CD33E3" w:rsidP="00470EB7">
      <w:pPr>
        <w:spacing w:before="100" w:beforeAutospacing="1" w:after="100" w:afterAutospacing="1" w:line="240" w:lineRule="auto"/>
        <w:contextualSpacing/>
        <w:jc w:val="both"/>
      </w:pPr>
    </w:p>
    <w:p w14:paraId="036560F2" w14:textId="05A50103" w:rsidR="00F53A83" w:rsidRDefault="00F53A83" w:rsidP="00470EB7">
      <w:pPr>
        <w:spacing w:before="100" w:beforeAutospacing="1" w:after="100" w:afterAutospacing="1" w:line="240" w:lineRule="auto"/>
        <w:contextualSpacing/>
        <w:jc w:val="both"/>
      </w:pPr>
      <w:r w:rsidRPr="00CD33E3">
        <w:rPr>
          <w:b/>
        </w:rPr>
        <w:t>Fr. Brian McDermott, S.J.</w:t>
      </w:r>
      <w:r w:rsidRPr="00CD33E3">
        <w:t xml:space="preserve"> is a Catholic priest and a member of the Jesuits, the Society of Jesus. He is currently a special assistant to the President of Georgetown University and adjunct professor in Catholic Studies. He received his doctorate in systematic theology from the University of Nijmegen, The Netherlands, in 1973. From 1973 to 2000, he was a member of the faculty of Weston Jesuit School of Theology in Cambridge, MA, one of the two national Jesuit theological centers sponsored by the Society of Jesus for the training of Jesuits, other religious and laypersons for ministry in the Church. While at WJST, he taught systematic theology, </w:t>
      </w:r>
      <w:proofErr w:type="spellStart"/>
      <w:r w:rsidRPr="00CD33E3">
        <w:t>Ignatian</w:t>
      </w:r>
      <w:proofErr w:type="spellEnd"/>
      <w:r w:rsidRPr="00CD33E3">
        <w:t xml:space="preserve"> spirituality, and authority and leadership. For eight years (1991-1999) he was academic dean at the school. Fr. McDermott is the author of two books, </w:t>
      </w:r>
      <w:r w:rsidRPr="00CD33E3">
        <w:rPr>
          <w:i/>
        </w:rPr>
        <w:t xml:space="preserve">What Are They Saying </w:t>
      </w:r>
      <w:proofErr w:type="gramStart"/>
      <w:r w:rsidRPr="00CD33E3">
        <w:rPr>
          <w:i/>
        </w:rPr>
        <w:t>About</w:t>
      </w:r>
      <w:proofErr w:type="gramEnd"/>
      <w:r w:rsidRPr="00CD33E3">
        <w:rPr>
          <w:i/>
        </w:rPr>
        <w:t xml:space="preserve"> the Grace of Christ?</w:t>
      </w:r>
      <w:r w:rsidRPr="00CD33E3">
        <w:t xml:space="preserve"> (Paulist Press) and </w:t>
      </w:r>
      <w:r w:rsidRPr="00CD33E3">
        <w:rPr>
          <w:i/>
        </w:rPr>
        <w:t>Word Become Flesh: Dimensions of Christology</w:t>
      </w:r>
      <w:r w:rsidRPr="00CD33E3">
        <w:t xml:space="preserve"> (Liturgical Press) and numerous articles and book reviews. He has produced three audio CD series for Now You Know Media, </w:t>
      </w:r>
      <w:proofErr w:type="spellStart"/>
      <w:r w:rsidRPr="00CD33E3">
        <w:t>Inc</w:t>
      </w:r>
      <w:proofErr w:type="spellEnd"/>
      <w:r w:rsidRPr="00CD33E3">
        <w:t>: “Who Is Jesus</w:t>
      </w:r>
      <w:proofErr w:type="gramStart"/>
      <w:r w:rsidRPr="00CD33E3">
        <w:t>?:</w:t>
      </w:r>
      <w:proofErr w:type="gramEnd"/>
      <w:r w:rsidRPr="00CD33E3">
        <w:t xml:space="preserve"> An Introduction to Christology,”  “The Spiritual Exercises of St. Ignatius Loyola,” and “The Dynamics of God’s Grace.” He has been a spiritual director, helping people with your prayer lives, since 1973. From 1996 to 2012 he was the director of </w:t>
      </w:r>
      <w:proofErr w:type="spellStart"/>
      <w:r w:rsidRPr="00CD33E3">
        <w:t>tertians</w:t>
      </w:r>
      <w:proofErr w:type="spellEnd"/>
      <w:r w:rsidRPr="00CD33E3">
        <w:t xml:space="preserve"> for the Maryland and </w:t>
      </w:r>
      <w:r w:rsidR="006C4656">
        <w:t>q</w:t>
      </w:r>
      <w:r w:rsidRPr="00CD33E3">
        <w:t>New York provinces of the Society of Jesus. In that capacity he accompanied fellow Jesuits as they made, for the second time, the full Spiritual Exercises of St. Ignatius Loyola, prior to being fully incorporated into the Society of Jesus.</w:t>
      </w:r>
      <w:r w:rsidR="00F87300" w:rsidRPr="00CD33E3">
        <w:t xml:space="preserve"> </w:t>
      </w:r>
      <w:r w:rsidRPr="00CD33E3">
        <w:t>For nineteen yea</w:t>
      </w:r>
      <w:r w:rsidR="00B76706" w:rsidRPr="00CD33E3">
        <w:t>r</w:t>
      </w:r>
      <w:r w:rsidRPr="00CD33E3">
        <w:t xml:space="preserve">s Fr. McDermott was a member of the Board of Directors of Georgetown University. </w:t>
      </w:r>
    </w:p>
    <w:p w14:paraId="6344E45A" w14:textId="77777777" w:rsidR="00CD33E3" w:rsidRPr="00CD33E3" w:rsidRDefault="00CD33E3" w:rsidP="00470EB7">
      <w:pPr>
        <w:spacing w:before="100" w:beforeAutospacing="1" w:after="100" w:afterAutospacing="1" w:line="240" w:lineRule="auto"/>
        <w:contextualSpacing/>
        <w:jc w:val="both"/>
      </w:pPr>
    </w:p>
    <w:p w14:paraId="64F932A0" w14:textId="77777777" w:rsidR="00CD33E3" w:rsidRDefault="006B57E3" w:rsidP="00470EB7">
      <w:pPr>
        <w:spacing w:before="100" w:beforeAutospacing="1" w:after="100" w:afterAutospacing="1" w:line="240" w:lineRule="auto"/>
        <w:contextualSpacing/>
        <w:jc w:val="both"/>
      </w:pPr>
      <w:r w:rsidRPr="00CD33E3">
        <w:rPr>
          <w:b/>
        </w:rPr>
        <w:lastRenderedPageBreak/>
        <w:t>Barbara Mujica</w:t>
      </w:r>
      <w:r w:rsidRPr="00CD33E3">
        <w:t xml:space="preserve"> is Professor of Spanish and Associated Faculty of Performing Arts at Georgetown University. </w:t>
      </w:r>
      <w:r w:rsidR="00027547" w:rsidRPr="00CD33E3">
        <w:t xml:space="preserve">She has written two scholarly studies of Teresa de Ávila: </w:t>
      </w:r>
      <w:r w:rsidR="00027547" w:rsidRPr="00CD33E3">
        <w:rPr>
          <w:i/>
        </w:rPr>
        <w:t xml:space="preserve">Teresa de Ávila, Woman of letters </w:t>
      </w:r>
      <w:r w:rsidR="00027547" w:rsidRPr="00CD33E3">
        <w:t xml:space="preserve">(Vanderbilt University Press, 2009) and </w:t>
      </w:r>
      <w:r w:rsidR="00027547" w:rsidRPr="00CD33E3">
        <w:rPr>
          <w:i/>
        </w:rPr>
        <w:t xml:space="preserve">Teresa de </w:t>
      </w:r>
      <w:proofErr w:type="spellStart"/>
      <w:r w:rsidR="00027547" w:rsidRPr="00CD33E3">
        <w:rPr>
          <w:i/>
        </w:rPr>
        <w:t>Jesús</w:t>
      </w:r>
      <w:proofErr w:type="spellEnd"/>
      <w:r w:rsidR="00027547" w:rsidRPr="00CD33E3">
        <w:rPr>
          <w:i/>
        </w:rPr>
        <w:t xml:space="preserve">: </w:t>
      </w:r>
      <w:proofErr w:type="spellStart"/>
      <w:r w:rsidR="00027547" w:rsidRPr="00CD33E3">
        <w:rPr>
          <w:i/>
        </w:rPr>
        <w:t>Espiritualidad</w:t>
      </w:r>
      <w:proofErr w:type="spellEnd"/>
      <w:r w:rsidR="00027547" w:rsidRPr="00CD33E3">
        <w:rPr>
          <w:i/>
        </w:rPr>
        <w:t xml:space="preserve"> y </w:t>
      </w:r>
      <w:proofErr w:type="spellStart"/>
      <w:r w:rsidR="00027547" w:rsidRPr="00CD33E3">
        <w:rPr>
          <w:i/>
        </w:rPr>
        <w:t>feminismo</w:t>
      </w:r>
      <w:proofErr w:type="spellEnd"/>
      <w:r w:rsidR="00027547" w:rsidRPr="00CD33E3">
        <w:t xml:space="preserve"> (Orto / U. Minnesota, 2006) and a novel, </w:t>
      </w:r>
      <w:r w:rsidR="00027547" w:rsidRPr="00CD33E3">
        <w:rPr>
          <w:i/>
        </w:rPr>
        <w:t>Sister Teresa</w:t>
      </w:r>
      <w:r w:rsidR="00027547" w:rsidRPr="00CD33E3">
        <w:t xml:space="preserve"> (Overlook 2014). Her other books include </w:t>
      </w:r>
      <w:r w:rsidR="00027547" w:rsidRPr="00CD33E3">
        <w:rPr>
          <w:i/>
        </w:rPr>
        <w:t xml:space="preserve">A New Anthology of Hispanic Classical Theater, Play and </w:t>
      </w:r>
      <w:proofErr w:type="spellStart"/>
      <w:r w:rsidR="00027547" w:rsidRPr="00CD33E3">
        <w:rPr>
          <w:i/>
        </w:rPr>
        <w:t>Playtext</w:t>
      </w:r>
      <w:proofErr w:type="spellEnd"/>
      <w:r w:rsidR="00027547" w:rsidRPr="00CD33E3">
        <w:t xml:space="preserve"> (Yale University Press, 2014), </w:t>
      </w:r>
      <w:r w:rsidR="00027547" w:rsidRPr="00CD33E3">
        <w:rPr>
          <w:i/>
        </w:rPr>
        <w:t xml:space="preserve">Shakespeare and the Spanish </w:t>
      </w:r>
      <w:proofErr w:type="spellStart"/>
      <w:r w:rsidR="00027547" w:rsidRPr="00CD33E3">
        <w:rPr>
          <w:i/>
        </w:rPr>
        <w:t>Comedia</w:t>
      </w:r>
      <w:proofErr w:type="spellEnd"/>
      <w:r w:rsidR="00027547" w:rsidRPr="00CD33E3">
        <w:t xml:space="preserve"> (</w:t>
      </w:r>
      <w:proofErr w:type="spellStart"/>
      <w:r w:rsidR="00027547" w:rsidRPr="00CD33E3">
        <w:t>Bucknell</w:t>
      </w:r>
      <w:proofErr w:type="spellEnd"/>
      <w:r w:rsidR="00027547" w:rsidRPr="00CD33E3">
        <w:t xml:space="preserve"> University Press 2013), </w:t>
      </w:r>
      <w:r w:rsidR="00027547" w:rsidRPr="00CD33E3">
        <w:rPr>
          <w:i/>
        </w:rPr>
        <w:t>Women Writers of Early Modern Spain: Sophia’s Daughters</w:t>
      </w:r>
      <w:r w:rsidR="00027547" w:rsidRPr="00CD33E3">
        <w:t xml:space="preserve"> (Yale University Press, 2004), </w:t>
      </w:r>
      <w:r w:rsidR="00027547" w:rsidRPr="00CD33E3">
        <w:rPr>
          <w:i/>
        </w:rPr>
        <w:t>Et in Arcadia Ego: Essays on Death in the Pastoral Novel</w:t>
      </w:r>
      <w:r w:rsidR="00027547" w:rsidRPr="00CD33E3">
        <w:t xml:space="preserve"> (University Press of America, 1990, co-authored with Bruno </w:t>
      </w:r>
      <w:proofErr w:type="spellStart"/>
      <w:r w:rsidR="00027547" w:rsidRPr="00CD33E3">
        <w:t>Damiani</w:t>
      </w:r>
      <w:proofErr w:type="spellEnd"/>
      <w:r w:rsidR="00027547" w:rsidRPr="00CD33E3">
        <w:t xml:space="preserve">) and </w:t>
      </w:r>
      <w:r w:rsidR="00027547" w:rsidRPr="00CD33E3">
        <w:rPr>
          <w:i/>
        </w:rPr>
        <w:t>Iberian Pastoral Characters</w:t>
      </w:r>
      <w:r w:rsidR="00027547" w:rsidRPr="00CD33E3">
        <w:t xml:space="preserve"> (University Press of America</w:t>
      </w:r>
      <w:r w:rsidR="002720A4" w:rsidRPr="00CD33E3">
        <w:t>)</w:t>
      </w:r>
      <w:r w:rsidR="00027547" w:rsidRPr="00CD33E3">
        <w:t xml:space="preserve">. She has edited several collections of articles, including </w:t>
      </w:r>
      <w:r w:rsidR="00027547" w:rsidRPr="00CD33E3">
        <w:rPr>
          <w:i/>
        </w:rPr>
        <w:t xml:space="preserve">El </w:t>
      </w:r>
      <w:proofErr w:type="spellStart"/>
      <w:r w:rsidR="00027547" w:rsidRPr="00CD33E3">
        <w:rPr>
          <w:i/>
        </w:rPr>
        <w:t>texto</w:t>
      </w:r>
      <w:proofErr w:type="spellEnd"/>
      <w:r w:rsidR="00027547" w:rsidRPr="00CD33E3">
        <w:rPr>
          <w:i/>
        </w:rPr>
        <w:t xml:space="preserve"> </w:t>
      </w:r>
      <w:proofErr w:type="spellStart"/>
      <w:r w:rsidR="00027547" w:rsidRPr="00CD33E3">
        <w:rPr>
          <w:i/>
        </w:rPr>
        <w:t>puesto</w:t>
      </w:r>
      <w:proofErr w:type="spellEnd"/>
      <w:r w:rsidR="00027547" w:rsidRPr="00CD33E3">
        <w:rPr>
          <w:i/>
        </w:rPr>
        <w:t xml:space="preserve"> </w:t>
      </w:r>
      <w:proofErr w:type="spellStart"/>
      <w:r w:rsidR="00027547" w:rsidRPr="00CD33E3">
        <w:rPr>
          <w:i/>
        </w:rPr>
        <w:t>en</w:t>
      </w:r>
      <w:proofErr w:type="spellEnd"/>
      <w:r w:rsidR="00027547" w:rsidRPr="00CD33E3">
        <w:rPr>
          <w:i/>
        </w:rPr>
        <w:t xml:space="preserve"> </w:t>
      </w:r>
      <w:proofErr w:type="spellStart"/>
      <w:r w:rsidR="00027547" w:rsidRPr="00CD33E3">
        <w:rPr>
          <w:i/>
        </w:rPr>
        <w:t>escena</w:t>
      </w:r>
      <w:proofErr w:type="spellEnd"/>
      <w:r w:rsidR="00027547" w:rsidRPr="00CD33E3">
        <w:t xml:space="preserve"> (2000, with Anita Stoll); </w:t>
      </w:r>
      <w:r w:rsidR="00027547" w:rsidRPr="00CD33E3">
        <w:rPr>
          <w:i/>
        </w:rPr>
        <w:t xml:space="preserve">Looking at the </w:t>
      </w:r>
      <w:proofErr w:type="spellStart"/>
      <w:r w:rsidR="00027547" w:rsidRPr="00CD33E3">
        <w:rPr>
          <w:i/>
        </w:rPr>
        <w:t>Comedia</w:t>
      </w:r>
      <w:proofErr w:type="spellEnd"/>
      <w:r w:rsidR="00027547" w:rsidRPr="00CD33E3">
        <w:rPr>
          <w:i/>
        </w:rPr>
        <w:t xml:space="preserve"> in the Year of the </w:t>
      </w:r>
      <w:proofErr w:type="spellStart"/>
      <w:r w:rsidR="00027547" w:rsidRPr="00CD33E3">
        <w:rPr>
          <w:i/>
        </w:rPr>
        <w:t>Quincentennial</w:t>
      </w:r>
      <w:proofErr w:type="spellEnd"/>
      <w:r w:rsidR="00027547" w:rsidRPr="00CD33E3">
        <w:t xml:space="preserve"> (1993, with Sharon </w:t>
      </w:r>
      <w:proofErr w:type="spellStart"/>
      <w:r w:rsidR="00027547" w:rsidRPr="00CD33E3">
        <w:t>Voros</w:t>
      </w:r>
      <w:proofErr w:type="spellEnd"/>
      <w:r w:rsidR="00027547" w:rsidRPr="00CD33E3">
        <w:t xml:space="preserve">); and </w:t>
      </w:r>
      <w:proofErr w:type="spellStart"/>
      <w:r w:rsidR="00027547" w:rsidRPr="00CD33E3">
        <w:rPr>
          <w:i/>
        </w:rPr>
        <w:t>Texto</w:t>
      </w:r>
      <w:proofErr w:type="spellEnd"/>
      <w:r w:rsidR="00027547" w:rsidRPr="00CD33E3">
        <w:rPr>
          <w:i/>
        </w:rPr>
        <w:t xml:space="preserve"> y </w:t>
      </w:r>
      <w:proofErr w:type="spellStart"/>
      <w:r w:rsidR="00027547" w:rsidRPr="00CD33E3">
        <w:rPr>
          <w:i/>
        </w:rPr>
        <w:t>espectáculo</w:t>
      </w:r>
      <w:proofErr w:type="spellEnd"/>
      <w:r w:rsidR="00027547" w:rsidRPr="00CD33E3">
        <w:t xml:space="preserve"> (1989). She also edited </w:t>
      </w:r>
      <w:proofErr w:type="spellStart"/>
      <w:r w:rsidR="00027547" w:rsidRPr="00CD33E3">
        <w:rPr>
          <w:i/>
        </w:rPr>
        <w:t>Comedia</w:t>
      </w:r>
      <w:proofErr w:type="spellEnd"/>
      <w:r w:rsidR="00027547" w:rsidRPr="00CD33E3">
        <w:rPr>
          <w:i/>
        </w:rPr>
        <w:t xml:space="preserve"> Studies at the End of the Century</w:t>
      </w:r>
      <w:r w:rsidR="00027547" w:rsidRPr="00CD33E3">
        <w:t xml:space="preserve">, a special issue of the journal </w:t>
      </w:r>
      <w:r w:rsidR="00027547" w:rsidRPr="00CD33E3">
        <w:rPr>
          <w:i/>
        </w:rPr>
        <w:t>Hispania</w:t>
      </w:r>
      <w:r w:rsidR="00027547" w:rsidRPr="00CD33E3">
        <w:t xml:space="preserve"> (Sept. 1999). </w:t>
      </w:r>
      <w:r w:rsidR="00B76706" w:rsidRPr="00CD33E3">
        <w:t>She</w:t>
      </w:r>
      <w:r w:rsidR="000047B6" w:rsidRPr="00CD33E3">
        <w:t xml:space="preserve"> has written numerous articles on Saint Teresa and her disciples, among them </w:t>
      </w:r>
      <w:r w:rsidR="006902E3" w:rsidRPr="00CD33E3">
        <w:t xml:space="preserve">Paul the Enchanter: </w:t>
      </w:r>
      <w:proofErr w:type="spellStart"/>
      <w:r w:rsidR="006902E3" w:rsidRPr="00CD33E3">
        <w:t>Jerónimo</w:t>
      </w:r>
      <w:proofErr w:type="spellEnd"/>
      <w:r w:rsidR="006902E3" w:rsidRPr="00CD33E3">
        <w:t xml:space="preserve"> </w:t>
      </w:r>
      <w:proofErr w:type="spellStart"/>
      <w:r w:rsidR="006902E3" w:rsidRPr="00CD33E3">
        <w:t>Gracián</w:t>
      </w:r>
      <w:proofErr w:type="spellEnd"/>
      <w:r w:rsidR="006902E3" w:rsidRPr="00CD33E3">
        <w:t xml:space="preserve"> and Teresa’s Vow of Obedience”; “Performing Sanctity: Lope’s Use of </w:t>
      </w:r>
      <w:proofErr w:type="spellStart"/>
      <w:r w:rsidR="006902E3" w:rsidRPr="00CD33E3">
        <w:t>Teresian</w:t>
      </w:r>
      <w:proofErr w:type="spellEnd"/>
      <w:r w:rsidR="006902E3" w:rsidRPr="00CD33E3">
        <w:t xml:space="preserve"> Iconography in Santa Teresa de Jesús”; “Was Saint Teresa a Feminist?”; “Letters to Friend and Foe: Ana de </w:t>
      </w:r>
      <w:proofErr w:type="spellStart"/>
      <w:r w:rsidR="006902E3" w:rsidRPr="00CD33E3">
        <w:t>Jesús</w:t>
      </w:r>
      <w:proofErr w:type="spellEnd"/>
      <w:r w:rsidR="006902E3" w:rsidRPr="00CD33E3">
        <w:t xml:space="preserve"> in France and the Low Countries”;  “Corpus </w:t>
      </w:r>
      <w:proofErr w:type="spellStart"/>
      <w:r w:rsidR="006902E3" w:rsidRPr="00CD33E3">
        <w:t>Sanus</w:t>
      </w:r>
      <w:proofErr w:type="spellEnd"/>
      <w:r w:rsidR="006902E3" w:rsidRPr="00CD33E3">
        <w:t xml:space="preserve">, </w:t>
      </w:r>
      <w:proofErr w:type="spellStart"/>
      <w:r w:rsidR="006902E3" w:rsidRPr="00CD33E3">
        <w:t>Mens</w:t>
      </w:r>
      <w:proofErr w:type="spellEnd"/>
      <w:r w:rsidR="006902E3" w:rsidRPr="00CD33E3">
        <w:t xml:space="preserve"> Sana, </w:t>
      </w:r>
      <w:proofErr w:type="spellStart"/>
      <w:r w:rsidR="006902E3" w:rsidRPr="00CD33E3">
        <w:t>Spiritus</w:t>
      </w:r>
      <w:proofErr w:type="spellEnd"/>
      <w:r w:rsidR="006902E3" w:rsidRPr="00CD33E3">
        <w:t xml:space="preserve"> </w:t>
      </w:r>
      <w:proofErr w:type="spellStart"/>
      <w:r w:rsidR="006902E3" w:rsidRPr="00CD33E3">
        <w:t>Sanus</w:t>
      </w:r>
      <w:proofErr w:type="spellEnd"/>
      <w:r w:rsidR="006902E3" w:rsidRPr="00CD33E3">
        <w:t xml:space="preserve">: </w:t>
      </w:r>
      <w:proofErr w:type="spellStart"/>
      <w:r w:rsidR="006902E3" w:rsidRPr="00CD33E3">
        <w:t>Cuerpo</w:t>
      </w:r>
      <w:proofErr w:type="spellEnd"/>
      <w:r w:rsidR="006902E3" w:rsidRPr="00CD33E3">
        <w:t xml:space="preserve">, </w:t>
      </w:r>
      <w:proofErr w:type="spellStart"/>
      <w:r w:rsidR="006902E3" w:rsidRPr="00CD33E3">
        <w:t>mente</w:t>
      </w:r>
      <w:proofErr w:type="spellEnd"/>
      <w:r w:rsidR="006902E3" w:rsidRPr="00CD33E3">
        <w:t xml:space="preserve"> y </w:t>
      </w:r>
      <w:proofErr w:type="spellStart"/>
      <w:r w:rsidR="006902E3" w:rsidRPr="00CD33E3">
        <w:t>espíritu</w:t>
      </w:r>
      <w:proofErr w:type="spellEnd"/>
      <w:r w:rsidR="006902E3" w:rsidRPr="00CD33E3">
        <w:t xml:space="preserve"> </w:t>
      </w:r>
      <w:proofErr w:type="spellStart"/>
      <w:r w:rsidR="006902E3" w:rsidRPr="00CD33E3">
        <w:t>en</w:t>
      </w:r>
      <w:proofErr w:type="spellEnd"/>
      <w:r w:rsidR="006902E3" w:rsidRPr="00CD33E3">
        <w:t xml:space="preserve"> las cartas de Teresa de </w:t>
      </w:r>
      <w:proofErr w:type="spellStart"/>
      <w:r w:rsidR="006902E3" w:rsidRPr="00CD33E3">
        <w:t>Jesús</w:t>
      </w:r>
      <w:proofErr w:type="spellEnd"/>
      <w:r w:rsidR="006902E3" w:rsidRPr="00CD33E3">
        <w:t>”; “</w:t>
      </w:r>
      <w:proofErr w:type="spellStart"/>
      <w:r w:rsidR="006902E3" w:rsidRPr="00CD33E3">
        <w:t>Encuentro</w:t>
      </w:r>
      <w:proofErr w:type="spellEnd"/>
      <w:r w:rsidR="006902E3" w:rsidRPr="00CD33E3">
        <w:t xml:space="preserve"> de </w:t>
      </w:r>
      <w:proofErr w:type="spellStart"/>
      <w:r w:rsidR="006902E3" w:rsidRPr="00CD33E3">
        <w:t>santos</w:t>
      </w:r>
      <w:proofErr w:type="spellEnd"/>
      <w:r w:rsidR="006902E3" w:rsidRPr="00CD33E3">
        <w:t xml:space="preserve">: Francisco de Borja y Teresa de </w:t>
      </w:r>
      <w:proofErr w:type="spellStart"/>
      <w:r w:rsidR="006902E3" w:rsidRPr="00CD33E3">
        <w:t>Jesús</w:t>
      </w:r>
      <w:proofErr w:type="spellEnd"/>
      <w:r w:rsidR="006902E3" w:rsidRPr="00CD33E3">
        <w:t xml:space="preserve">”; “Healing on the Margins: Ana de San </w:t>
      </w:r>
      <w:proofErr w:type="spellStart"/>
      <w:r w:rsidR="006902E3" w:rsidRPr="00CD33E3">
        <w:t>Bartolomé</w:t>
      </w:r>
      <w:proofErr w:type="spellEnd"/>
      <w:r w:rsidR="006902E3" w:rsidRPr="00CD33E3">
        <w:t xml:space="preserve">: Convent Nurse”;  “Teresa de </w:t>
      </w:r>
      <w:r w:rsidR="00B76706" w:rsidRPr="00CD33E3">
        <w:t>Ávila</w:t>
      </w:r>
      <w:r w:rsidR="006902E3" w:rsidRPr="00CD33E3">
        <w:t xml:space="preserve">: Portrait of the Saint as a Young Woman”;  and “Evil Within, Evil Without: Teresa of </w:t>
      </w:r>
      <w:r w:rsidR="00B76706" w:rsidRPr="00CD33E3">
        <w:t>Ávila</w:t>
      </w:r>
      <w:r w:rsidR="006902E3" w:rsidRPr="00CD33E3">
        <w:t xml:space="preserve"> Battles the Devil.” </w:t>
      </w:r>
      <w:r w:rsidR="00071989" w:rsidRPr="00CD33E3">
        <w:t xml:space="preserve">She has lectured widely </w:t>
      </w:r>
      <w:r w:rsidR="00B76706" w:rsidRPr="00CD33E3">
        <w:t xml:space="preserve">on </w:t>
      </w:r>
      <w:r w:rsidR="000047B6" w:rsidRPr="00CD33E3">
        <w:t xml:space="preserve">subjects related to Saint </w:t>
      </w:r>
      <w:r w:rsidR="00071989" w:rsidRPr="00CD33E3">
        <w:t>Teresa</w:t>
      </w:r>
      <w:r w:rsidR="000047B6" w:rsidRPr="00CD33E3">
        <w:t>. Barbara Mujica is also a novelist. In addition to Sister Teresa, she is author of Frida and I Am Venus. Her short story, “Jason’s Cap,” won first prize this year in the Maryland Writers’ Association Fiction Competition. She is Faculty Adviser of the Georgetown University Student Veterans’ Association and Co-Facilitator of the Veterans Support Team.</w:t>
      </w:r>
      <w:r w:rsidR="00071989" w:rsidRPr="00CD33E3">
        <w:t xml:space="preserve"> In February 2015</w:t>
      </w:r>
      <w:r w:rsidR="000047B6" w:rsidRPr="00CD33E3">
        <w:t>,</w:t>
      </w:r>
      <w:r w:rsidR="00071989" w:rsidRPr="00CD33E3">
        <w:t xml:space="preserve"> Dr. Mujica received a Presidential Medal from Georgetown University.</w:t>
      </w:r>
    </w:p>
    <w:p w14:paraId="47180D79" w14:textId="77777777" w:rsidR="005C4555" w:rsidRDefault="005C4555" w:rsidP="00470EB7">
      <w:pPr>
        <w:spacing w:before="100" w:beforeAutospacing="1" w:after="100" w:afterAutospacing="1" w:line="240" w:lineRule="auto"/>
        <w:contextualSpacing/>
        <w:jc w:val="both"/>
      </w:pPr>
    </w:p>
    <w:p w14:paraId="5762EE2C" w14:textId="74B00207" w:rsidR="005C4555" w:rsidRDefault="005C4555" w:rsidP="00470EB7">
      <w:pPr>
        <w:spacing w:before="100" w:beforeAutospacing="1" w:after="100" w:afterAutospacing="1" w:line="240" w:lineRule="auto"/>
        <w:contextualSpacing/>
        <w:jc w:val="both"/>
      </w:pPr>
      <w:r>
        <w:rPr>
          <w:b/>
        </w:rPr>
        <w:t xml:space="preserve">Alison Weber </w:t>
      </w:r>
      <w:r>
        <w:t xml:space="preserve">is Professor of Spanish with a joint appointment in the Corcoran Department of History at the University of Virginia.  She is the author of </w:t>
      </w:r>
      <w:r>
        <w:rPr>
          <w:i/>
        </w:rPr>
        <w:t>Teresa of Ávila and the Rhetoric of Femininity</w:t>
      </w:r>
      <w:r>
        <w:t xml:space="preserve"> (Princeton University Press, 1990) and editor of </w:t>
      </w:r>
      <w:r>
        <w:rPr>
          <w:i/>
        </w:rPr>
        <w:t>Approaches to Teaching Teresa of Ávila and the Spanish Mystics</w:t>
      </w:r>
      <w:r>
        <w:t xml:space="preserve"> (Modern Language Association, 2009).  She has also edited a forthcoming volume, </w:t>
      </w:r>
      <w:r>
        <w:rPr>
          <w:i/>
        </w:rPr>
        <w:t>Devout Laywomen in the Early Modern World</w:t>
      </w:r>
      <w:r>
        <w:t xml:space="preserve">, from </w:t>
      </w:r>
      <w:proofErr w:type="spellStart"/>
      <w:r>
        <w:t>Ashgate</w:t>
      </w:r>
      <w:proofErr w:type="spellEnd"/>
      <w:r>
        <w:t xml:space="preserve"> Press.  </w:t>
      </w:r>
    </w:p>
    <w:p w14:paraId="6C559832" w14:textId="77777777" w:rsidR="001E0131" w:rsidRDefault="001E0131" w:rsidP="00470EB7">
      <w:pPr>
        <w:spacing w:before="100" w:beforeAutospacing="1" w:after="100" w:afterAutospacing="1" w:line="240" w:lineRule="auto"/>
        <w:contextualSpacing/>
        <w:jc w:val="both"/>
      </w:pPr>
    </w:p>
    <w:p w14:paraId="09580367" w14:textId="77777777" w:rsidR="004C28CE" w:rsidRPr="00CD33E3" w:rsidRDefault="005C4555" w:rsidP="00470EB7">
      <w:pPr>
        <w:spacing w:before="100" w:beforeAutospacing="1" w:after="100" w:afterAutospacing="1" w:line="240" w:lineRule="auto"/>
        <w:contextualSpacing/>
        <w:jc w:val="both"/>
      </w:pPr>
      <w:r>
        <w:rPr>
          <w:b/>
        </w:rPr>
        <w:t>Christopher Wilson</w:t>
      </w:r>
      <w:r>
        <w:rPr>
          <w:b/>
          <w:i/>
        </w:rPr>
        <w:t xml:space="preserve">, </w:t>
      </w:r>
      <w:r>
        <w:t xml:space="preserve">a specialist in Carmelite art of Early Modern Europe and Latin America, edited and co-authored </w:t>
      </w:r>
      <w:r>
        <w:rPr>
          <w:i/>
        </w:rPr>
        <w:t>The Heirs of St. Teresa of Ávila</w:t>
      </w:r>
      <w:r>
        <w:t xml:space="preserve"> (</w:t>
      </w:r>
      <w:proofErr w:type="spellStart"/>
      <w:r>
        <w:t>Edizioni</w:t>
      </w:r>
      <w:proofErr w:type="spellEnd"/>
      <w:r>
        <w:t xml:space="preserve"> </w:t>
      </w:r>
      <w:proofErr w:type="spellStart"/>
      <w:r>
        <w:t>Carmelitane</w:t>
      </w:r>
      <w:proofErr w:type="spellEnd"/>
      <w:r>
        <w:t xml:space="preserve"> and ICS Publications, 2006).  He has contributed to numerous exhibition catalogues published by Saint Joseph’s University Press in addition to the volumes </w:t>
      </w:r>
      <w:r>
        <w:rPr>
          <w:i/>
        </w:rPr>
        <w:t xml:space="preserve">Approaches to Teaching Teresa of Ávila and the Spanish </w:t>
      </w:r>
      <w:proofErr w:type="spellStart"/>
      <w:r>
        <w:rPr>
          <w:i/>
        </w:rPr>
        <w:t>Mysitcs</w:t>
      </w:r>
      <w:proofErr w:type="spellEnd"/>
      <w:r>
        <w:t xml:space="preserve"> (Modern Language Association of America, 2009) and </w:t>
      </w:r>
      <w:r>
        <w:rPr>
          <w:i/>
        </w:rPr>
        <w:t xml:space="preserve">Women and Art in Early Modern Europe and Latin America </w:t>
      </w:r>
      <w:r>
        <w:t xml:space="preserve">(Brill, 2007).  He has </w:t>
      </w:r>
      <w:r w:rsidR="002E0022">
        <w:t xml:space="preserve">published articles on Carmelite art in journals that include </w:t>
      </w:r>
      <w:proofErr w:type="spellStart"/>
      <w:r w:rsidR="002E0022">
        <w:rPr>
          <w:i/>
        </w:rPr>
        <w:t>Carmelus</w:t>
      </w:r>
      <w:proofErr w:type="spellEnd"/>
      <w:r w:rsidR="002E0022">
        <w:rPr>
          <w:i/>
        </w:rPr>
        <w:t xml:space="preserve">, Archive for Reformation History, </w:t>
      </w:r>
      <w:r w:rsidR="002E0022">
        <w:t xml:space="preserve">and </w:t>
      </w:r>
      <w:proofErr w:type="spellStart"/>
      <w:r w:rsidR="002E0022">
        <w:rPr>
          <w:i/>
        </w:rPr>
        <w:t>Tradición</w:t>
      </w:r>
      <w:proofErr w:type="spellEnd"/>
      <w:r w:rsidR="002E0022">
        <w:rPr>
          <w:i/>
        </w:rPr>
        <w:t xml:space="preserve"> </w:t>
      </w:r>
      <w:proofErr w:type="spellStart"/>
      <w:r w:rsidR="002E0022">
        <w:rPr>
          <w:i/>
        </w:rPr>
        <w:t>Revista</w:t>
      </w:r>
      <w:proofErr w:type="spellEnd"/>
      <w:r w:rsidR="002E0022">
        <w:t xml:space="preserve">.  He teaches at Holton-Arms School in Bethesda, Maryland. </w:t>
      </w:r>
    </w:p>
    <w:sectPr w:rsidR="004C28CE" w:rsidRPr="00CD3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HGSMinchoE">
    <w:altName w:val="HGS明朝E"/>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1A"/>
    <w:rsid w:val="000047B6"/>
    <w:rsid w:val="00027547"/>
    <w:rsid w:val="00046463"/>
    <w:rsid w:val="00061F90"/>
    <w:rsid w:val="00071989"/>
    <w:rsid w:val="00074257"/>
    <w:rsid w:val="00095217"/>
    <w:rsid w:val="00103B44"/>
    <w:rsid w:val="001E0131"/>
    <w:rsid w:val="00262616"/>
    <w:rsid w:val="002720A4"/>
    <w:rsid w:val="002A6A23"/>
    <w:rsid w:val="002D4031"/>
    <w:rsid w:val="002E0022"/>
    <w:rsid w:val="00470EB7"/>
    <w:rsid w:val="004C28CE"/>
    <w:rsid w:val="005870A8"/>
    <w:rsid w:val="005C4555"/>
    <w:rsid w:val="005D582C"/>
    <w:rsid w:val="00631D82"/>
    <w:rsid w:val="00655A86"/>
    <w:rsid w:val="006902E3"/>
    <w:rsid w:val="006B57E3"/>
    <w:rsid w:val="006C4656"/>
    <w:rsid w:val="00715AC1"/>
    <w:rsid w:val="0074193E"/>
    <w:rsid w:val="008046F9"/>
    <w:rsid w:val="008167D5"/>
    <w:rsid w:val="00874DA2"/>
    <w:rsid w:val="00972C1A"/>
    <w:rsid w:val="009D3D0E"/>
    <w:rsid w:val="00A37A83"/>
    <w:rsid w:val="00B17684"/>
    <w:rsid w:val="00B76706"/>
    <w:rsid w:val="00BB34D8"/>
    <w:rsid w:val="00C5194D"/>
    <w:rsid w:val="00CD33E3"/>
    <w:rsid w:val="00D32A02"/>
    <w:rsid w:val="00EA4FBE"/>
    <w:rsid w:val="00F53A83"/>
    <w:rsid w:val="00F87300"/>
    <w:rsid w:val="00FF7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FFDC6"/>
  <w15:docId w15:val="{835E8515-87BD-48B2-922C-4619E8F4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2616"/>
  </w:style>
  <w:style w:type="paragraph" w:styleId="NormalWeb">
    <w:name w:val="Normal (Web)"/>
    <w:basedOn w:val="Normal"/>
    <w:uiPriority w:val="99"/>
    <w:unhideWhenUsed/>
    <w:rsid w:val="00EA4FB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902E3"/>
    <w:pPr>
      <w:widowControl w:val="0"/>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6902E3"/>
    <w:rPr>
      <w:rFonts w:ascii="Times New Roman" w:eastAsia="Times New Roman" w:hAnsi="Times New Roman" w:cs="Times New Roman"/>
      <w:snapToGrid w:val="0"/>
      <w:sz w:val="24"/>
      <w:szCs w:val="20"/>
    </w:rPr>
  </w:style>
  <w:style w:type="character" w:customStyle="1" w:styleId="il">
    <w:name w:val="il"/>
    <w:basedOn w:val="DefaultParagraphFont"/>
    <w:rsid w:val="006902E3"/>
  </w:style>
  <w:style w:type="paragraph" w:styleId="BalloonText">
    <w:name w:val="Balloon Text"/>
    <w:basedOn w:val="Normal"/>
    <w:link w:val="BalloonTextChar"/>
    <w:uiPriority w:val="99"/>
    <w:semiHidden/>
    <w:unhideWhenUsed/>
    <w:rsid w:val="00CD33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33E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0974">
      <w:bodyDiv w:val="1"/>
      <w:marLeft w:val="0"/>
      <w:marRight w:val="0"/>
      <w:marTop w:val="0"/>
      <w:marBottom w:val="0"/>
      <w:divBdr>
        <w:top w:val="none" w:sz="0" w:space="0" w:color="auto"/>
        <w:left w:val="none" w:sz="0" w:space="0" w:color="auto"/>
        <w:bottom w:val="none" w:sz="0" w:space="0" w:color="auto"/>
        <w:right w:val="none" w:sz="0" w:space="0" w:color="auto"/>
      </w:divBdr>
    </w:div>
    <w:div w:id="123735601">
      <w:bodyDiv w:val="1"/>
      <w:marLeft w:val="0"/>
      <w:marRight w:val="0"/>
      <w:marTop w:val="0"/>
      <w:marBottom w:val="0"/>
      <w:divBdr>
        <w:top w:val="none" w:sz="0" w:space="0" w:color="auto"/>
        <w:left w:val="none" w:sz="0" w:space="0" w:color="auto"/>
        <w:bottom w:val="none" w:sz="0" w:space="0" w:color="auto"/>
        <w:right w:val="none" w:sz="0" w:space="0" w:color="auto"/>
      </w:divBdr>
    </w:div>
    <w:div w:id="717624795">
      <w:bodyDiv w:val="1"/>
      <w:marLeft w:val="0"/>
      <w:marRight w:val="0"/>
      <w:marTop w:val="0"/>
      <w:marBottom w:val="0"/>
      <w:divBdr>
        <w:top w:val="none" w:sz="0" w:space="0" w:color="auto"/>
        <w:left w:val="none" w:sz="0" w:space="0" w:color="auto"/>
        <w:bottom w:val="none" w:sz="0" w:space="0" w:color="auto"/>
        <w:right w:val="none" w:sz="0" w:space="0" w:color="auto"/>
      </w:divBdr>
    </w:div>
    <w:div w:id="782728626">
      <w:bodyDiv w:val="1"/>
      <w:marLeft w:val="0"/>
      <w:marRight w:val="0"/>
      <w:marTop w:val="0"/>
      <w:marBottom w:val="0"/>
      <w:divBdr>
        <w:top w:val="none" w:sz="0" w:space="0" w:color="auto"/>
        <w:left w:val="none" w:sz="0" w:space="0" w:color="auto"/>
        <w:bottom w:val="none" w:sz="0" w:space="0" w:color="auto"/>
        <w:right w:val="none" w:sz="0" w:space="0" w:color="auto"/>
      </w:divBdr>
    </w:div>
    <w:div w:id="1594776814">
      <w:bodyDiv w:val="1"/>
      <w:marLeft w:val="0"/>
      <w:marRight w:val="0"/>
      <w:marTop w:val="0"/>
      <w:marBottom w:val="0"/>
      <w:divBdr>
        <w:top w:val="none" w:sz="0" w:space="0" w:color="auto"/>
        <w:left w:val="none" w:sz="0" w:space="0" w:color="auto"/>
        <w:bottom w:val="none" w:sz="0" w:space="0" w:color="auto"/>
        <w:right w:val="none" w:sz="0" w:space="0" w:color="auto"/>
      </w:divBdr>
    </w:div>
    <w:div w:id="1604418895">
      <w:bodyDiv w:val="1"/>
      <w:marLeft w:val="0"/>
      <w:marRight w:val="0"/>
      <w:marTop w:val="0"/>
      <w:marBottom w:val="0"/>
      <w:divBdr>
        <w:top w:val="none" w:sz="0" w:space="0" w:color="auto"/>
        <w:left w:val="none" w:sz="0" w:space="0" w:color="auto"/>
        <w:bottom w:val="none" w:sz="0" w:space="0" w:color="auto"/>
        <w:right w:val="none" w:sz="0" w:space="0" w:color="auto"/>
      </w:divBdr>
      <w:divsChild>
        <w:div w:id="847643407">
          <w:marLeft w:val="0"/>
          <w:marRight w:val="0"/>
          <w:marTop w:val="0"/>
          <w:marBottom w:val="0"/>
          <w:divBdr>
            <w:top w:val="none" w:sz="0" w:space="0" w:color="auto"/>
            <w:left w:val="none" w:sz="0" w:space="0" w:color="auto"/>
            <w:bottom w:val="none" w:sz="0" w:space="0" w:color="auto"/>
            <w:right w:val="none" w:sz="0" w:space="0" w:color="auto"/>
          </w:divBdr>
        </w:div>
      </w:divsChild>
    </w:div>
    <w:div w:id="19321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09E3-554D-430D-974E-68A4446E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1974</Words>
  <Characters>11254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Mujica</dc:creator>
  <cp:keywords/>
  <dc:description/>
  <cp:lastModifiedBy>Dr B Mujica</cp:lastModifiedBy>
  <cp:revision>2</cp:revision>
  <dcterms:created xsi:type="dcterms:W3CDTF">2015-08-06T22:34:00Z</dcterms:created>
  <dcterms:modified xsi:type="dcterms:W3CDTF">2015-08-06T22:34:00Z</dcterms:modified>
</cp:coreProperties>
</file>