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544C0" w14:textId="5FF566FF" w:rsidR="004C0091" w:rsidRDefault="004C0091">
      <w:r w:rsidRPr="004C0091">
        <w:rPr>
          <w:b/>
          <w:bCs/>
        </w:rPr>
        <w:t>The Governing Body of the City of Liebenthal met in public hearing on Monday June 10, 2024, at the City Building at 6:00 p.m.</w:t>
      </w:r>
      <w:r>
        <w:rPr>
          <w:b/>
          <w:bCs/>
        </w:rPr>
        <w:t xml:space="preserve">  </w:t>
      </w:r>
      <w:r>
        <w:t xml:space="preserve">Presiding was Mayor Darrell Warner, council members present were Barb Matal, Renee Legleiter, Stephanite Schmidt-Koerner, Kathy Herrman, Bill Stark, Clerk Beverly Stark, Water and Wastewater Operator Darrell Matal, Maintenance Operator Lyle Komarek. Resident Randy Conrad entered the meeting at 6:29. </w:t>
      </w:r>
    </w:p>
    <w:p w14:paraId="307F8F0D" w14:textId="5F6B6C9F" w:rsidR="004C0091" w:rsidRDefault="004C0091">
      <w:r>
        <w:t>Minutes from the previous meeting were read.  Stephanie moved to approve the minutes as read, Kathy Herrman seconded, vote unanimous, motion carried.</w:t>
      </w:r>
    </w:p>
    <w:p w14:paraId="115AFF11" w14:textId="5A6AD044" w:rsidR="0030678F" w:rsidRDefault="004C0091">
      <w:r>
        <w:t xml:space="preserve">Randy Conrad complained about trash being left in a neighbor’s yard, with </w:t>
      </w:r>
      <w:r w:rsidR="0030678F">
        <w:t>concerns</w:t>
      </w:r>
      <w:r>
        <w:t xml:space="preserve"> for “vermin” being a </w:t>
      </w:r>
      <w:r w:rsidR="0030678F">
        <w:t>danger</w:t>
      </w:r>
      <w:r>
        <w:t xml:space="preserve"> for children.  He also cited an ordinance regarding each lot only </w:t>
      </w:r>
      <w:r w:rsidR="0030678F">
        <w:t>having</w:t>
      </w:r>
      <w:r>
        <w:t xml:space="preserve"> one home.  The council clarified that the lot in question has one home with the other building in use as </w:t>
      </w:r>
      <w:r w:rsidR="0030678F">
        <w:t>a shop</w:t>
      </w:r>
      <w:r>
        <w:t xml:space="preserve"> (i.e. no one lives in the building).  The </w:t>
      </w:r>
      <w:r w:rsidRPr="0030678F">
        <w:rPr>
          <w:b/>
          <w:bCs/>
        </w:rPr>
        <w:t>council</w:t>
      </w:r>
      <w:r>
        <w:t xml:space="preserve"> also has sent the resident a letter asking for the trash at curbside </w:t>
      </w:r>
      <w:r w:rsidR="0030678F">
        <w:t>to be</w:t>
      </w:r>
      <w:r>
        <w:t xml:space="preserve"> </w:t>
      </w:r>
      <w:r w:rsidR="0030678F">
        <w:t>disposed of</w:t>
      </w:r>
      <w:r>
        <w:t xml:space="preserve"> in our </w:t>
      </w:r>
      <w:r w:rsidR="0030678F">
        <w:t>city-wide cleanup dumpsters.  Mr. Conrad also asked about the resident having chickens.  The council noted that it is legal to have chickens that are caged, but the resident will have to complete a registration to keep chickens as per Ordinance 2022-01. Randy Conrad left the meeting at 6:35.</w:t>
      </w:r>
    </w:p>
    <w:p w14:paraId="725C2958" w14:textId="0AE44C7F" w:rsidR="0030678F" w:rsidRDefault="0030678F">
      <w:pPr>
        <w:rPr>
          <w:b/>
          <w:bCs/>
        </w:rPr>
      </w:pPr>
      <w:r>
        <w:rPr>
          <w:b/>
          <w:bCs/>
        </w:rPr>
        <w:t xml:space="preserve">Clerk’s Announcements:  </w:t>
      </w:r>
      <w:r>
        <w:t xml:space="preserve">The postal service which has been routed through Wichita will now be routed through Kansas City.  Bev noted that we may need to send out our monthly invoices earlier.  An application for the Kansas Water Projects Fund was submitted in pursuit of state grants to help with water tower maintenance costs and repayment of KDHE RO unit loan.  Bev asked for clarification for city mowing for a resident.  It was determined that Ordinance 2015-2 allows for a $75/hour mowing fee which includes gasoline costs.  Bill Stark </w:t>
      </w:r>
      <w:r w:rsidR="00C62652">
        <w:t xml:space="preserve">argued that the mowing fee should include herbicide costs, which the city was using for its own ease. The council will issue an invoice to the </w:t>
      </w:r>
      <w:proofErr w:type="gramStart"/>
      <w:r w:rsidR="00C62652">
        <w:t>resident</w:t>
      </w:r>
      <w:proofErr w:type="gramEnd"/>
      <w:r w:rsidR="00C62652">
        <w:t xml:space="preserve"> including the mowing fees.  If payment is not returned the bill will be submitted to the KS SetOff program for collection.  A contract with Hickman Environmental Services was received by the clerk for biannual maintenance on the sewe</w:t>
      </w:r>
      <w:r w:rsidR="007749A7">
        <w:t>r system.</w:t>
      </w:r>
      <w:r w:rsidR="00C62652">
        <w:t xml:space="preserve"> </w:t>
      </w:r>
    </w:p>
    <w:p w14:paraId="5B45F6E0" w14:textId="2AF624BC" w:rsidR="007749A7" w:rsidRDefault="00C62652">
      <w:r>
        <w:rPr>
          <w:b/>
          <w:bCs/>
        </w:rPr>
        <w:t>Old Business:</w:t>
      </w:r>
      <w:r>
        <w:t xml:space="preserve">  </w:t>
      </w:r>
      <w:r w:rsidR="006B3F82">
        <w:t>Two estimates have been received for West 3</w:t>
      </w:r>
      <w:r w:rsidR="006B3F82" w:rsidRPr="006B3F82">
        <w:rPr>
          <w:vertAlign w:val="superscript"/>
        </w:rPr>
        <w:t>rd</w:t>
      </w:r>
      <w:r w:rsidR="006B3F82">
        <w:t xml:space="preserve"> St.  After discussion, Barb Matal moved to accept the bid from Rush Co. Highway Dept. for repair</w:t>
      </w:r>
      <w:r w:rsidR="007749A7">
        <w:t>s to</w:t>
      </w:r>
      <w:r w:rsidR="006B3F82">
        <w:t xml:space="preserve"> West 3</w:t>
      </w:r>
      <w:r w:rsidR="006B3F82" w:rsidRPr="006B3F82">
        <w:rPr>
          <w:vertAlign w:val="superscript"/>
        </w:rPr>
        <w:t>rd</w:t>
      </w:r>
      <w:r w:rsidR="006B3F82">
        <w:t xml:space="preserve"> St.</w:t>
      </w:r>
      <w:r w:rsidR="00BB659D">
        <w:t xml:space="preserve"> </w:t>
      </w:r>
      <w:r w:rsidR="0099010C">
        <w:t>for $5000 + materials</w:t>
      </w:r>
      <w:r w:rsidR="006B3F82">
        <w:rPr>
          <w:b/>
          <w:bCs/>
        </w:rPr>
        <w:t>,</w:t>
      </w:r>
      <w:r w:rsidR="006B3F82">
        <w:t xml:space="preserve"> Bill Stark seconded, vote unanimous, motion carried.  </w:t>
      </w:r>
      <w:r w:rsidR="00833B3E">
        <w:t>The service contract with Hickman Environmental Services was discussed by the council.  This contract would provide for 2 visits per year from Hickman’s with a total cost of $1500 to include generator maintenance</w:t>
      </w:r>
      <w:r w:rsidR="007749A7">
        <w:t xml:space="preserve"> and sewer pump cleaning. The council hopes this will prevent sewer pump failures. </w:t>
      </w:r>
      <w:r w:rsidR="00833B3E">
        <w:t>Kathy Herrman moved to approve the contract for Hickman Environmental Services biannual maintenance on the sewer pump and generator, Stephanie Schmidt-Koerner seconded, vote unanimous, motion carried.</w:t>
      </w:r>
      <w:r w:rsidR="007749A7">
        <w:t xml:space="preserve">  An estimate to remove a dead tree at the corner of Birch St. and East 3</w:t>
      </w:r>
      <w:r w:rsidR="007749A7" w:rsidRPr="007749A7">
        <w:rPr>
          <w:vertAlign w:val="superscript"/>
        </w:rPr>
        <w:t>rd</w:t>
      </w:r>
      <w:r w:rsidR="007749A7">
        <w:t xml:space="preserve"> St. was received from Eugene Oborny for $750.00.  After discussion Stephanie Schmidt-Koerner moved to accept this bid, Kathy Herrman seconded, vote unanimous, motion carried.  Bev will call Mr. Oborny.  </w:t>
      </w:r>
    </w:p>
    <w:p w14:paraId="562F4419" w14:textId="5D1AF3F6" w:rsidR="009949B7" w:rsidRPr="00970E43" w:rsidRDefault="007749A7">
      <w:r>
        <w:rPr>
          <w:b/>
          <w:bCs/>
        </w:rPr>
        <w:t xml:space="preserve">New Business: </w:t>
      </w:r>
      <w:r>
        <w:t xml:space="preserve"> Renee Legleiter suggested the city provide for bill payment through an online bill payment system.  It was noted that many people prefer to use this type of payment instead of checks or cash.  </w:t>
      </w:r>
      <w:r w:rsidR="00970E43">
        <w:t xml:space="preserve">Renee will work with the Clerk to investigate this.  It is noted that cash and checks will continue to be accepted for bill payment. </w:t>
      </w:r>
    </w:p>
    <w:p w14:paraId="351C89A1" w14:textId="700D56CD" w:rsidR="00970E43" w:rsidRDefault="00970E43">
      <w:r>
        <w:rPr>
          <w:b/>
          <w:bCs/>
        </w:rPr>
        <w:t xml:space="preserve">Utilities and Maintenance Updates:  </w:t>
      </w:r>
      <w:r>
        <w:t xml:space="preserve">Flushing the sewer lines was discussed with Bev noting that the lines were flushed December 2023 by CN Sewer and Drains.  In the past, the city flushed the lines to prevent tree roots from clogging the drains.  </w:t>
      </w:r>
      <w:r w:rsidR="00346718">
        <w:t xml:space="preserve">This will be investigated.  Lyle Komarek has sprayed the sewer lagoon area and it’s ready to be mown.  </w:t>
      </w:r>
    </w:p>
    <w:p w14:paraId="7F087880" w14:textId="61144729" w:rsidR="00942FB8" w:rsidRDefault="00942FB8">
      <w:r>
        <w:rPr>
          <w:b/>
          <w:bCs/>
        </w:rPr>
        <w:t xml:space="preserve">Calendar/City Events:  </w:t>
      </w:r>
      <w:r>
        <w:t>No events pending.</w:t>
      </w:r>
    </w:p>
    <w:p w14:paraId="71589215" w14:textId="5E1EA21A" w:rsidR="00942FB8" w:rsidRDefault="00942FB8">
      <w:r>
        <w:rPr>
          <w:b/>
          <w:bCs/>
        </w:rPr>
        <w:t xml:space="preserve">Approval and Payment of Bills:  </w:t>
      </w:r>
      <w:r>
        <w:t>The city bills were presented to the council.  Stephanie Schmidt-Koerner moved to approve payment of the bills as presented.  Renee Legleiter seconded the motion, vote unanimous, motion carried.  The next meeting is July 8, 2024, at 6:00 p.m.  Stephanie Schmidt-Koerner moved to adjourn the meeting, Bill Stark seconded, vote unanimous, motion carried.  The meeting was adjourned at 7:08 p.m.</w:t>
      </w:r>
    </w:p>
    <w:p w14:paraId="545189A9" w14:textId="77777777" w:rsidR="00942FB8" w:rsidRDefault="00942FB8"/>
    <w:p w14:paraId="687600F9" w14:textId="407326EF" w:rsidR="00942FB8" w:rsidRDefault="00942FB8">
      <w:r>
        <w:tab/>
      </w:r>
      <w:r>
        <w:tab/>
      </w:r>
      <w:r>
        <w:tab/>
      </w:r>
      <w:r>
        <w:tab/>
      </w:r>
      <w:r>
        <w:tab/>
      </w:r>
      <w:r>
        <w:tab/>
      </w:r>
      <w:r>
        <w:tab/>
        <w:t>_____________________________________</w:t>
      </w:r>
    </w:p>
    <w:p w14:paraId="2C5D3558" w14:textId="6430763F" w:rsidR="00942FB8" w:rsidRDefault="00942FB8">
      <w:r>
        <w:tab/>
      </w:r>
      <w:r>
        <w:tab/>
      </w:r>
      <w:r>
        <w:tab/>
      </w:r>
      <w:r>
        <w:tab/>
      </w:r>
      <w:r>
        <w:tab/>
      </w:r>
      <w:r>
        <w:tab/>
      </w:r>
      <w:r>
        <w:tab/>
        <w:t>Mayor Darrell Warner</w:t>
      </w:r>
    </w:p>
    <w:p w14:paraId="420D7F79" w14:textId="77777777" w:rsidR="00942FB8" w:rsidRDefault="00942FB8"/>
    <w:p w14:paraId="3C9EE240" w14:textId="4D39C146" w:rsidR="00942FB8" w:rsidRDefault="00942FB8">
      <w:r>
        <w:tab/>
      </w:r>
      <w:r>
        <w:tab/>
      </w:r>
      <w:r>
        <w:tab/>
      </w:r>
      <w:r>
        <w:tab/>
      </w:r>
      <w:r>
        <w:tab/>
      </w:r>
      <w:r>
        <w:tab/>
      </w:r>
      <w:r>
        <w:tab/>
        <w:t>_____________________________________</w:t>
      </w:r>
    </w:p>
    <w:p w14:paraId="2E14EF75" w14:textId="57F77F6D" w:rsidR="00942FB8" w:rsidRPr="00942FB8" w:rsidRDefault="00942FB8">
      <w:r>
        <w:tab/>
      </w:r>
      <w:r>
        <w:tab/>
      </w:r>
      <w:r>
        <w:tab/>
      </w:r>
      <w:r>
        <w:tab/>
      </w:r>
      <w:r>
        <w:tab/>
      </w:r>
      <w:r>
        <w:tab/>
      </w:r>
      <w:r>
        <w:tab/>
        <w:t>City Clerk Beverly Stark</w:t>
      </w:r>
    </w:p>
    <w:p w14:paraId="6DD69187" w14:textId="5B14641E" w:rsidR="00970E43" w:rsidRPr="00942FB8" w:rsidRDefault="00970E43"/>
    <w:p w14:paraId="2CEBE5C0" w14:textId="77777777" w:rsidR="00970E43" w:rsidRPr="00942FB8" w:rsidRDefault="00970E43"/>
    <w:sectPr w:rsidR="00970E43" w:rsidRPr="00942FB8" w:rsidSect="00942FB8">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91"/>
    <w:rsid w:val="000449C7"/>
    <w:rsid w:val="0030678F"/>
    <w:rsid w:val="00346718"/>
    <w:rsid w:val="004C0091"/>
    <w:rsid w:val="00562B1F"/>
    <w:rsid w:val="006B3F82"/>
    <w:rsid w:val="007749A7"/>
    <w:rsid w:val="00833B3E"/>
    <w:rsid w:val="00942FB8"/>
    <w:rsid w:val="00970E43"/>
    <w:rsid w:val="0099010C"/>
    <w:rsid w:val="009949B7"/>
    <w:rsid w:val="00BB659D"/>
    <w:rsid w:val="00C6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A607"/>
  <w15:chartTrackingRefBased/>
  <w15:docId w15:val="{4477DEFE-9012-4A40-B34D-8E96EC26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091"/>
    <w:rPr>
      <w:rFonts w:eastAsiaTheme="majorEastAsia" w:cstheme="majorBidi"/>
      <w:color w:val="272727" w:themeColor="text1" w:themeTint="D8"/>
    </w:rPr>
  </w:style>
  <w:style w:type="paragraph" w:styleId="Title">
    <w:name w:val="Title"/>
    <w:basedOn w:val="Normal"/>
    <w:next w:val="Normal"/>
    <w:link w:val="TitleChar"/>
    <w:uiPriority w:val="10"/>
    <w:qFormat/>
    <w:rsid w:val="004C0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091"/>
    <w:pPr>
      <w:spacing w:before="160"/>
      <w:jc w:val="center"/>
    </w:pPr>
    <w:rPr>
      <w:i/>
      <w:iCs/>
      <w:color w:val="404040" w:themeColor="text1" w:themeTint="BF"/>
    </w:rPr>
  </w:style>
  <w:style w:type="character" w:customStyle="1" w:styleId="QuoteChar">
    <w:name w:val="Quote Char"/>
    <w:basedOn w:val="DefaultParagraphFont"/>
    <w:link w:val="Quote"/>
    <w:uiPriority w:val="29"/>
    <w:rsid w:val="004C0091"/>
    <w:rPr>
      <w:i/>
      <w:iCs/>
      <w:color w:val="404040" w:themeColor="text1" w:themeTint="BF"/>
    </w:rPr>
  </w:style>
  <w:style w:type="paragraph" w:styleId="ListParagraph">
    <w:name w:val="List Paragraph"/>
    <w:basedOn w:val="Normal"/>
    <w:uiPriority w:val="34"/>
    <w:qFormat/>
    <w:rsid w:val="004C0091"/>
    <w:pPr>
      <w:ind w:left="720"/>
      <w:contextualSpacing/>
    </w:pPr>
  </w:style>
  <w:style w:type="character" w:styleId="IntenseEmphasis">
    <w:name w:val="Intense Emphasis"/>
    <w:basedOn w:val="DefaultParagraphFont"/>
    <w:uiPriority w:val="21"/>
    <w:qFormat/>
    <w:rsid w:val="004C0091"/>
    <w:rPr>
      <w:i/>
      <w:iCs/>
      <w:color w:val="0F4761" w:themeColor="accent1" w:themeShade="BF"/>
    </w:rPr>
  </w:style>
  <w:style w:type="paragraph" w:styleId="IntenseQuote">
    <w:name w:val="Intense Quote"/>
    <w:basedOn w:val="Normal"/>
    <w:next w:val="Normal"/>
    <w:link w:val="IntenseQuoteChar"/>
    <w:uiPriority w:val="30"/>
    <w:qFormat/>
    <w:rsid w:val="004C0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091"/>
    <w:rPr>
      <w:i/>
      <w:iCs/>
      <w:color w:val="0F4761" w:themeColor="accent1" w:themeShade="BF"/>
    </w:rPr>
  </w:style>
  <w:style w:type="character" w:styleId="IntenseReference">
    <w:name w:val="Intense Reference"/>
    <w:basedOn w:val="DefaultParagraphFont"/>
    <w:uiPriority w:val="32"/>
    <w:qFormat/>
    <w:rsid w:val="004C00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3</cp:revision>
  <cp:lastPrinted>2024-06-13T21:02:00Z</cp:lastPrinted>
  <dcterms:created xsi:type="dcterms:W3CDTF">2024-06-13T19:27:00Z</dcterms:created>
  <dcterms:modified xsi:type="dcterms:W3CDTF">2024-06-13T21:12:00Z</dcterms:modified>
</cp:coreProperties>
</file>