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D1" w:rsidRDefault="005B09D1" w:rsidP="005B09D1">
      <w:r>
        <w:rPr>
          <w:noProof/>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-314325</wp:posOffset>
            </wp:positionV>
            <wp:extent cx="1047750" cy="11762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176247"/>
                    </a:xfrm>
                    <a:prstGeom prst="rect">
                      <a:avLst/>
                    </a:prstGeom>
                  </pic:spPr>
                </pic:pic>
              </a:graphicData>
            </a:graphic>
            <wp14:sizeRelH relativeFrom="margin">
              <wp14:pctWidth>0</wp14:pctWidth>
            </wp14:sizeRelH>
            <wp14:sizeRelV relativeFrom="margin">
              <wp14:pctHeight>0</wp14:pctHeight>
            </wp14:sizeRelV>
          </wp:anchor>
        </w:drawing>
      </w:r>
    </w:p>
    <w:p w:rsidR="005B09D1" w:rsidRDefault="005B09D1" w:rsidP="0005490D"/>
    <w:p w:rsidR="00172BC0" w:rsidRDefault="005B09D1" w:rsidP="0005490D">
      <w:r>
        <w:tab/>
      </w:r>
      <w:r>
        <w:tab/>
      </w:r>
      <w:r>
        <w:tab/>
      </w:r>
      <w:r>
        <w:tab/>
      </w:r>
    </w:p>
    <w:p w:rsidR="00087F27" w:rsidRDefault="00087F27" w:rsidP="0005490D"/>
    <w:p w:rsidR="00087F27" w:rsidRPr="00087F27" w:rsidRDefault="00087F27" w:rsidP="00087F27">
      <w:pPr>
        <w:pStyle w:val="Heading2"/>
        <w:spacing w:after="240"/>
        <w:rPr>
          <w:color w:val="009999"/>
        </w:rPr>
      </w:pPr>
      <w:r w:rsidRPr="00087F27">
        <w:rPr>
          <w:color w:val="009999"/>
        </w:rPr>
        <w:t>TO POTENTIAL BOARD MEMBERS:</w:t>
      </w:r>
    </w:p>
    <w:p w:rsidR="00172BC0" w:rsidRDefault="00172BC0" w:rsidP="0005490D">
      <w:r>
        <w:t>The Regina Sexual Assault Centre (RSAC) is an inclusive, non-profit organization of trained counsellors and volunteer advocates who are dedicated to helping reduce the trauma of sexual and interpersonal violence.</w:t>
      </w:r>
    </w:p>
    <w:p w:rsidR="00172BC0" w:rsidRDefault="009E2247" w:rsidP="0005490D">
      <w:r>
        <w:t>Our founder</w:t>
      </w:r>
      <w:r w:rsidR="00087F27">
        <w:t xml:space="preserve">s established RSAC in 1975 in </w:t>
      </w:r>
      <w:r>
        <w:t>response to a need for support for wo</w:t>
      </w:r>
      <w:r w:rsidR="002949E3">
        <w:t>m</w:t>
      </w:r>
      <w:r>
        <w:t>en who were experie</w:t>
      </w:r>
      <w:r w:rsidR="002949E3">
        <w:t>ncing a w</w:t>
      </w:r>
      <w:r>
        <w:t>ide range of issues, including domestic violence and sexual assault.  Services such as medical, legal and agency referrals and supportive counselling were provided.  Their passion for helping others remains the cornerstone of our organization, as we have moved form advocating for women to all individuals who experience violence, abuse and sexual assault.</w:t>
      </w:r>
    </w:p>
    <w:p w:rsidR="009E2247" w:rsidRDefault="009E2247" w:rsidP="0005490D">
      <w:r>
        <w:t xml:space="preserve">The Centre has expanded from a group of concerned citizens into an incorporated organization led by a </w:t>
      </w:r>
      <w:r w:rsidR="002949E3">
        <w:t xml:space="preserve">volunteer </w:t>
      </w:r>
      <w:r>
        <w:t xml:space="preserve">board of directors, 3 full-time </w:t>
      </w:r>
      <w:r w:rsidR="002949E3">
        <w:t xml:space="preserve">Master’s educated </w:t>
      </w:r>
      <w:r>
        <w:t>counse</w:t>
      </w:r>
      <w:r w:rsidR="002949E3">
        <w:t>l</w:t>
      </w:r>
      <w:r>
        <w:t>lors,</w:t>
      </w:r>
      <w:r w:rsidR="002949E3">
        <w:t xml:space="preserve"> an</w:t>
      </w:r>
      <w:r>
        <w:t xml:space="preserve"> administrative assistant, executive director and education coordinator.</w:t>
      </w:r>
      <w:r w:rsidR="002949E3" w:rsidRPr="002949E3">
        <w:t xml:space="preserve"> </w:t>
      </w:r>
      <w:r w:rsidR="002949E3">
        <w:t xml:space="preserve"> The experienced, qualified counsellors work with families, children and adults affected by violence and provide clinical support through individual, family and group therapy.  We also offer a 24-hour crisis line and accompaniment to medical, legal and police appointments.</w:t>
      </w:r>
    </w:p>
    <w:p w:rsidR="002949E3" w:rsidRDefault="002949E3" w:rsidP="0005490D">
      <w:r>
        <w:t>The Centre is funded primarily by the</w:t>
      </w:r>
      <w:r w:rsidR="000B3EAC">
        <w:t xml:space="preserve"> Ministry of Justice, as well as by</w:t>
      </w:r>
      <w:r>
        <w:t xml:space="preserve"> the City of Regina, Community Initiatives Fund, Justice Canada</w:t>
      </w:r>
      <w:r w:rsidR="000B3EAC">
        <w:t xml:space="preserve">, </w:t>
      </w:r>
      <w:proofErr w:type="spellStart"/>
      <w:r w:rsidR="000B3EAC">
        <w:t>Prairieaction</w:t>
      </w:r>
      <w:proofErr w:type="spellEnd"/>
      <w:r w:rsidR="000B3EAC">
        <w:t xml:space="preserve"> Foundation and external fundraising.</w:t>
      </w:r>
    </w:p>
    <w:p w:rsidR="009E2247" w:rsidRDefault="00166B2A" w:rsidP="0005490D">
      <w:r>
        <w:t xml:space="preserve">Operating as a </w:t>
      </w:r>
      <w:r w:rsidR="009E2247">
        <w:t>governance board, members work together to oversee the direction of the Centre and guide it towards strategically meeting its vision “to reduce the risk of abusive behaviours and sexual violence through education, prevention and support in our community”.</w:t>
      </w:r>
    </w:p>
    <w:p w:rsidR="002949E3" w:rsidRDefault="002949E3" w:rsidP="0005490D">
      <w:r>
        <w:t>The organization shall, wherever possible, recruit members who are representative of the community we serve.  These members shall reflect the diversity of the community, believe in the mandate and philosophy of</w:t>
      </w:r>
      <w:r w:rsidR="000B3EAC">
        <w:t xml:space="preserve"> the Centre, and possess skills and talents</w:t>
      </w:r>
      <w:r>
        <w:t xml:space="preserve"> which will be beneficial to the agency.</w:t>
      </w:r>
    </w:p>
    <w:p w:rsidR="002949E3" w:rsidRDefault="002949E3" w:rsidP="0005490D"/>
    <w:p w:rsidR="009E2247" w:rsidRPr="000235D7" w:rsidRDefault="009E2247" w:rsidP="000235D7">
      <w:pPr>
        <w:pStyle w:val="Heading2"/>
        <w:rPr>
          <w:color w:val="009999"/>
        </w:rPr>
      </w:pPr>
      <w:r w:rsidRPr="000235D7">
        <w:rPr>
          <w:color w:val="009999"/>
        </w:rPr>
        <w:t>Board Member Commitments/Requirements</w:t>
      </w:r>
    </w:p>
    <w:p w:rsidR="00166B2A" w:rsidRDefault="000B3EAC" w:rsidP="00166B2A">
      <w:pPr>
        <w:pStyle w:val="ListParagraph"/>
        <w:numPr>
          <w:ilvl w:val="0"/>
          <w:numId w:val="10"/>
        </w:numPr>
      </w:pPr>
      <w:r>
        <w:t>1</w:t>
      </w:r>
      <w:r w:rsidR="009E2247">
        <w:t>8 years of age or older</w:t>
      </w:r>
    </w:p>
    <w:p w:rsidR="00166B2A" w:rsidRDefault="00166B2A" w:rsidP="00166B2A">
      <w:pPr>
        <w:pStyle w:val="ListParagraph"/>
        <w:numPr>
          <w:ilvl w:val="0"/>
          <w:numId w:val="10"/>
        </w:numPr>
      </w:pPr>
      <w:r>
        <w:t xml:space="preserve">Have not previously been or currently </w:t>
      </w:r>
      <w:proofErr w:type="gramStart"/>
      <w:r>
        <w:t>entered into</w:t>
      </w:r>
      <w:proofErr w:type="gramEnd"/>
      <w:r>
        <w:t xml:space="preserve"> bankruptcy proceedings</w:t>
      </w:r>
    </w:p>
    <w:p w:rsidR="009E2247" w:rsidRDefault="000B3EAC" w:rsidP="009E2247">
      <w:pPr>
        <w:pStyle w:val="ListParagraph"/>
        <w:numPr>
          <w:ilvl w:val="0"/>
          <w:numId w:val="10"/>
        </w:numPr>
      </w:pPr>
      <w:r>
        <w:t>Attend meetings</w:t>
      </w:r>
      <w:r w:rsidR="009E2247">
        <w:t xml:space="preserve"> 10 times a year</w:t>
      </w:r>
      <w:r>
        <w:t>, but which may be regulated as needed</w:t>
      </w:r>
    </w:p>
    <w:p w:rsidR="009E2247" w:rsidRDefault="000B3EAC" w:rsidP="009E2247">
      <w:pPr>
        <w:pStyle w:val="ListParagraph"/>
        <w:numPr>
          <w:ilvl w:val="0"/>
          <w:numId w:val="10"/>
        </w:numPr>
      </w:pPr>
      <w:r>
        <w:t xml:space="preserve">A satisfactory </w:t>
      </w:r>
      <w:r w:rsidR="009E2247">
        <w:t>criminal record check prior to the AGM</w:t>
      </w:r>
      <w:r>
        <w:t xml:space="preserve"> and every two years thereafter</w:t>
      </w:r>
    </w:p>
    <w:p w:rsidR="009E2247" w:rsidRDefault="009E2247" w:rsidP="009E2247">
      <w:pPr>
        <w:pStyle w:val="ListParagraph"/>
        <w:numPr>
          <w:ilvl w:val="0"/>
          <w:numId w:val="10"/>
        </w:numPr>
      </w:pPr>
      <w:r>
        <w:t xml:space="preserve">Is not a current or former client (in the past 24 months) of the </w:t>
      </w:r>
      <w:proofErr w:type="gramStart"/>
      <w:r>
        <w:t>Centre</w:t>
      </w:r>
      <w:proofErr w:type="gramEnd"/>
    </w:p>
    <w:p w:rsidR="009E2247" w:rsidRDefault="002949E3" w:rsidP="009E2247">
      <w:pPr>
        <w:pStyle w:val="ListParagraph"/>
        <w:numPr>
          <w:ilvl w:val="0"/>
          <w:numId w:val="10"/>
        </w:numPr>
      </w:pPr>
      <w:r>
        <w:t>is not related to an employee</w:t>
      </w:r>
    </w:p>
    <w:p w:rsidR="00172BC0" w:rsidRDefault="000B3EAC" w:rsidP="0005490D">
      <w:pPr>
        <w:pStyle w:val="ListParagraph"/>
        <w:numPr>
          <w:ilvl w:val="0"/>
          <w:numId w:val="10"/>
        </w:numPr>
      </w:pPr>
      <w:r>
        <w:t xml:space="preserve">is not engaged in activities </w:t>
      </w:r>
      <w:r w:rsidR="00087F27">
        <w:t>or have</w:t>
      </w:r>
      <w:r>
        <w:t xml:space="preserve"> beliefs that conflict with the Mission, Vision and Values of the Centre</w:t>
      </w:r>
    </w:p>
    <w:p w:rsidR="005B09D1" w:rsidRPr="000235D7" w:rsidRDefault="005B09D1" w:rsidP="00172BC0">
      <w:pPr>
        <w:jc w:val="center"/>
        <w:rPr>
          <w:b/>
          <w:color w:val="009999"/>
          <w:sz w:val="28"/>
          <w:szCs w:val="28"/>
        </w:rPr>
      </w:pPr>
      <w:r w:rsidRPr="000235D7">
        <w:rPr>
          <w:b/>
          <w:color w:val="009999"/>
          <w:sz w:val="28"/>
          <w:szCs w:val="28"/>
        </w:rPr>
        <w:lastRenderedPageBreak/>
        <w:t xml:space="preserve">Application </w:t>
      </w:r>
      <w:r w:rsidR="00087F27" w:rsidRPr="000235D7">
        <w:rPr>
          <w:b/>
          <w:color w:val="009999"/>
          <w:sz w:val="28"/>
          <w:szCs w:val="28"/>
        </w:rPr>
        <w:t>for Regina Sexual Assault Centre</w:t>
      </w:r>
      <w:r w:rsidRPr="000235D7">
        <w:rPr>
          <w:b/>
          <w:color w:val="009999"/>
          <w:sz w:val="28"/>
          <w:szCs w:val="28"/>
        </w:rPr>
        <w:t xml:space="preserve"> Board of Directors</w:t>
      </w:r>
    </w:p>
    <w:p w:rsidR="005B09D1" w:rsidRDefault="005B09D1" w:rsidP="0005490D"/>
    <w:p w:rsidR="005B09D1" w:rsidRDefault="005B09D1" w:rsidP="0005490D"/>
    <w:p w:rsidR="005B09D1" w:rsidRPr="00172BC0" w:rsidRDefault="005B09D1" w:rsidP="0005490D">
      <w:pPr>
        <w:rPr>
          <w:b/>
        </w:rPr>
      </w:pPr>
      <w:r w:rsidRPr="00172BC0">
        <w:rPr>
          <w:b/>
        </w:rPr>
        <w:t>Personal Information:</w:t>
      </w:r>
    </w:p>
    <w:p w:rsidR="005B09D1" w:rsidRPr="00172BC0" w:rsidRDefault="005B09D1" w:rsidP="0005490D">
      <w:pPr>
        <w:rPr>
          <w:b/>
        </w:rPr>
      </w:pPr>
      <w:r w:rsidRPr="00172BC0">
        <w:rPr>
          <w:b/>
        </w:rPr>
        <w:t>Name:</w:t>
      </w:r>
      <w:bookmarkStart w:id="0" w:name="_GoBack"/>
      <w:bookmarkEnd w:id="0"/>
    </w:p>
    <w:p w:rsidR="005B09D1" w:rsidRPr="00172BC0" w:rsidRDefault="005B09D1" w:rsidP="0005490D">
      <w:pPr>
        <w:rPr>
          <w:b/>
        </w:rPr>
      </w:pPr>
      <w:r w:rsidRPr="00172BC0">
        <w:rPr>
          <w:b/>
        </w:rPr>
        <w:t>Address:</w:t>
      </w:r>
      <w:r w:rsidRPr="00172BC0">
        <w:rPr>
          <w:b/>
        </w:rPr>
        <w:tab/>
      </w:r>
      <w:r w:rsidRPr="00172BC0">
        <w:rPr>
          <w:b/>
        </w:rPr>
        <w:tab/>
      </w:r>
      <w:r w:rsidRPr="00172BC0">
        <w:rPr>
          <w:b/>
        </w:rPr>
        <w:tab/>
      </w:r>
      <w:r w:rsidRPr="00172BC0">
        <w:rPr>
          <w:b/>
        </w:rPr>
        <w:tab/>
      </w:r>
      <w:r w:rsidRPr="00172BC0">
        <w:rPr>
          <w:b/>
        </w:rPr>
        <w:tab/>
      </w:r>
      <w:r w:rsidRPr="00172BC0">
        <w:rPr>
          <w:b/>
        </w:rPr>
        <w:tab/>
        <w:t>Postal Code:</w:t>
      </w:r>
    </w:p>
    <w:p w:rsidR="005B09D1" w:rsidRPr="00172BC0" w:rsidRDefault="005B09D1" w:rsidP="0005490D">
      <w:pPr>
        <w:rPr>
          <w:b/>
        </w:rPr>
      </w:pPr>
      <w:r w:rsidRPr="00172BC0">
        <w:rPr>
          <w:b/>
        </w:rPr>
        <w:t>Home/Cell Phone:</w:t>
      </w:r>
      <w:r w:rsidRPr="00172BC0">
        <w:rPr>
          <w:b/>
        </w:rPr>
        <w:tab/>
      </w:r>
      <w:r w:rsidRPr="00172BC0">
        <w:rPr>
          <w:b/>
        </w:rPr>
        <w:tab/>
      </w:r>
      <w:r w:rsidRPr="00172BC0">
        <w:rPr>
          <w:b/>
        </w:rPr>
        <w:tab/>
      </w:r>
      <w:r w:rsidR="00087F27">
        <w:rPr>
          <w:b/>
        </w:rPr>
        <w:tab/>
      </w:r>
      <w:r w:rsidR="00087F27">
        <w:rPr>
          <w:b/>
        </w:rPr>
        <w:tab/>
        <w:t>Email:</w:t>
      </w:r>
      <w:r w:rsidRPr="00172BC0">
        <w:rPr>
          <w:b/>
        </w:rPr>
        <w:tab/>
      </w:r>
    </w:p>
    <w:p w:rsidR="005B09D1" w:rsidRPr="00172BC0" w:rsidRDefault="005B09D1" w:rsidP="0005490D">
      <w:pPr>
        <w:rPr>
          <w:b/>
        </w:rPr>
      </w:pPr>
      <w:r w:rsidRPr="00172BC0">
        <w:rPr>
          <w:b/>
        </w:rPr>
        <w:t>Occupation/Place of Employment:</w:t>
      </w:r>
    </w:p>
    <w:p w:rsidR="005B09D1" w:rsidRDefault="005B09D1" w:rsidP="0005490D"/>
    <w:p w:rsidR="005B09D1" w:rsidRDefault="005B09D1" w:rsidP="005B09D1">
      <w:pPr>
        <w:pStyle w:val="ListParagraph"/>
        <w:numPr>
          <w:ilvl w:val="0"/>
          <w:numId w:val="9"/>
        </w:numPr>
      </w:pPr>
      <w:r>
        <w:t xml:space="preserve"> How did you hear about RSAC?</w:t>
      </w:r>
    </w:p>
    <w:p w:rsidR="000B3EAC" w:rsidRDefault="000B3EAC" w:rsidP="005B09D1"/>
    <w:p w:rsidR="000B3EAC" w:rsidRDefault="000B3EAC" w:rsidP="005B09D1"/>
    <w:p w:rsidR="005B09D1" w:rsidRDefault="005B09D1" w:rsidP="005B09D1">
      <w:pPr>
        <w:pStyle w:val="ListParagraph"/>
        <w:numPr>
          <w:ilvl w:val="0"/>
          <w:numId w:val="9"/>
        </w:numPr>
      </w:pPr>
      <w:r>
        <w:t xml:space="preserve">Have you ever served as </w:t>
      </w:r>
      <w:r w:rsidR="00172BC0">
        <w:t>a voluntary board member for an</w:t>
      </w:r>
      <w:r>
        <w:t xml:space="preserve"> organization?  If so, which one</w:t>
      </w:r>
      <w:r w:rsidR="000B3EAC">
        <w:t xml:space="preserve"> and dates served</w:t>
      </w:r>
      <w:r>
        <w:t>?</w:t>
      </w:r>
    </w:p>
    <w:p w:rsidR="000B3EAC" w:rsidRDefault="000B3EAC" w:rsidP="005B09D1"/>
    <w:p w:rsidR="000B3EAC" w:rsidRDefault="000B3EAC" w:rsidP="005B09D1"/>
    <w:p w:rsidR="005B09D1" w:rsidRDefault="005B09D1" w:rsidP="005B09D1">
      <w:pPr>
        <w:pStyle w:val="ListParagraph"/>
        <w:numPr>
          <w:ilvl w:val="0"/>
          <w:numId w:val="9"/>
        </w:numPr>
      </w:pPr>
      <w:r>
        <w:t>Why are you interested in becoming a board member with the RSAC?</w:t>
      </w:r>
    </w:p>
    <w:p w:rsidR="005B09D1" w:rsidRDefault="005B09D1" w:rsidP="005B09D1">
      <w:pPr>
        <w:pStyle w:val="ListParagraph"/>
      </w:pPr>
    </w:p>
    <w:p w:rsidR="005B09D1" w:rsidRDefault="005B09D1" w:rsidP="005B09D1">
      <w:pPr>
        <w:pStyle w:val="ListParagraph"/>
      </w:pPr>
    </w:p>
    <w:p w:rsidR="000B3EAC" w:rsidRDefault="000B3EAC" w:rsidP="005B09D1">
      <w:pPr>
        <w:pStyle w:val="ListParagraph"/>
      </w:pPr>
    </w:p>
    <w:p w:rsidR="000B3EAC" w:rsidRDefault="000B3EAC" w:rsidP="005B09D1">
      <w:pPr>
        <w:pStyle w:val="ListParagraph"/>
      </w:pPr>
    </w:p>
    <w:p w:rsidR="0020396B" w:rsidRDefault="005B09D1" w:rsidP="005B09D1">
      <w:pPr>
        <w:pStyle w:val="ListParagraph"/>
        <w:numPr>
          <w:ilvl w:val="0"/>
          <w:numId w:val="9"/>
        </w:numPr>
      </w:pPr>
      <w:r>
        <w:t>How much time will you be able to commit for meetings and committees per month?</w:t>
      </w:r>
    </w:p>
    <w:p w:rsidR="005B09D1" w:rsidRDefault="005B09D1" w:rsidP="005B09D1"/>
    <w:p w:rsidR="005B09D1" w:rsidRDefault="005B09D1" w:rsidP="005B09D1"/>
    <w:p w:rsidR="005B09D1" w:rsidRDefault="005B09D1" w:rsidP="005B09D1">
      <w:pPr>
        <w:pStyle w:val="ListParagraph"/>
        <w:numPr>
          <w:ilvl w:val="0"/>
          <w:numId w:val="9"/>
        </w:numPr>
      </w:pPr>
      <w:r>
        <w:t>What expectations do you have from the management of an organization on whose board you serve?</w:t>
      </w:r>
    </w:p>
    <w:p w:rsidR="005B09D1" w:rsidRDefault="005B09D1" w:rsidP="005B09D1"/>
    <w:p w:rsidR="000B3EAC" w:rsidRDefault="000B3EAC" w:rsidP="005B09D1"/>
    <w:p w:rsidR="005B09D1" w:rsidRDefault="005B09D1" w:rsidP="005B09D1">
      <w:pPr>
        <w:pStyle w:val="ListParagraph"/>
        <w:numPr>
          <w:ilvl w:val="0"/>
          <w:numId w:val="9"/>
        </w:numPr>
      </w:pPr>
      <w:r>
        <w:t>The RSAC has a governance board.  What is your understanding of the governance model?</w:t>
      </w:r>
    </w:p>
    <w:p w:rsidR="00172BC0" w:rsidRDefault="00172BC0" w:rsidP="00172BC0"/>
    <w:p w:rsidR="00172BC0" w:rsidRDefault="00172BC0" w:rsidP="00172BC0"/>
    <w:p w:rsidR="005B09D1" w:rsidRDefault="005B09D1" w:rsidP="005B09D1">
      <w:pPr>
        <w:pStyle w:val="ListParagraph"/>
      </w:pPr>
    </w:p>
    <w:p w:rsidR="005B09D1" w:rsidRDefault="005B09D1" w:rsidP="005B09D1">
      <w:pPr>
        <w:pStyle w:val="ListParagraph"/>
        <w:numPr>
          <w:ilvl w:val="0"/>
          <w:numId w:val="9"/>
        </w:numPr>
      </w:pPr>
      <w:r>
        <w:t>What roles do you believe you would be most activ</w:t>
      </w:r>
      <w:r w:rsidR="00172BC0">
        <w:t xml:space="preserve">e and take the most interest in? (policy, event-planning, </w:t>
      </w:r>
      <w:proofErr w:type="spellStart"/>
      <w:r w:rsidR="00172BC0">
        <w:t>etc</w:t>
      </w:r>
      <w:proofErr w:type="spellEnd"/>
      <w:r w:rsidR="00172BC0">
        <w:t>)</w:t>
      </w:r>
    </w:p>
    <w:p w:rsidR="00172BC0" w:rsidRDefault="00172BC0" w:rsidP="00172BC0">
      <w:pPr>
        <w:pStyle w:val="ListParagraph"/>
      </w:pPr>
    </w:p>
    <w:p w:rsidR="00172BC0" w:rsidRDefault="00172BC0" w:rsidP="00172BC0"/>
    <w:p w:rsidR="00172BC0" w:rsidRDefault="00172BC0" w:rsidP="00172BC0">
      <w:pPr>
        <w:pStyle w:val="ListParagraph"/>
        <w:numPr>
          <w:ilvl w:val="0"/>
          <w:numId w:val="9"/>
        </w:numPr>
      </w:pPr>
      <w:r>
        <w:t>What types of skills/abilities/experiences do you offer?  How do you believe the organization could benefit from your participation?</w:t>
      </w:r>
    </w:p>
    <w:p w:rsidR="00172BC0" w:rsidRDefault="00172BC0" w:rsidP="00172BC0"/>
    <w:p w:rsidR="00172BC0" w:rsidRDefault="00172BC0" w:rsidP="00172BC0"/>
    <w:p w:rsidR="00172BC0" w:rsidRDefault="00172BC0" w:rsidP="00172BC0">
      <w:pPr>
        <w:pStyle w:val="ListParagraph"/>
        <w:numPr>
          <w:ilvl w:val="0"/>
          <w:numId w:val="9"/>
        </w:numPr>
      </w:pPr>
      <w:r>
        <w:t>What are some of your personal interests an</w:t>
      </w:r>
      <w:r w:rsidR="000B3EAC">
        <w:t>d</w:t>
      </w:r>
      <w:r>
        <w:t xml:space="preserve"> activities?</w:t>
      </w:r>
    </w:p>
    <w:p w:rsidR="00087F27" w:rsidRDefault="00087F27" w:rsidP="00087F27"/>
    <w:p w:rsidR="00087F27" w:rsidRDefault="00087F27" w:rsidP="00087F27"/>
    <w:p w:rsidR="00087F27" w:rsidRDefault="00087F27" w:rsidP="00087F27"/>
    <w:p w:rsidR="00087F27" w:rsidRDefault="00087F27" w:rsidP="00087F27">
      <w:r>
        <w:t xml:space="preserve">Please return this application form by email or in person to RSAC at 1830 MacKay Street or </w:t>
      </w:r>
      <w:hyperlink r:id="rId7" w:history="1">
        <w:r w:rsidRPr="00DD19D0">
          <w:rPr>
            <w:rStyle w:val="Hyperlink"/>
          </w:rPr>
          <w:t>rsac@sasktel.net</w:t>
        </w:r>
      </w:hyperlink>
      <w:r>
        <w:t xml:space="preserve">.  We require a copy of a criminal record check dated no more than 6 months prior.  </w:t>
      </w:r>
      <w:r w:rsidR="00812A23">
        <w:t xml:space="preserve">You may scan and attach </w:t>
      </w:r>
      <w:r>
        <w:t xml:space="preserve">with your </w:t>
      </w:r>
      <w:r w:rsidR="00812A23">
        <w:t xml:space="preserve">email </w:t>
      </w:r>
      <w:r>
        <w:t>applica</w:t>
      </w:r>
      <w:r w:rsidR="00812A23">
        <w:t xml:space="preserve">tion; however, we </w:t>
      </w:r>
      <w:r>
        <w:t>require the paper copy for review at your interview.</w:t>
      </w:r>
    </w:p>
    <w:p w:rsidR="00087F27" w:rsidRDefault="00087F27" w:rsidP="00087F27">
      <w:r>
        <w:t>Thank you for your interest in serving on our Board.</w:t>
      </w:r>
    </w:p>
    <w:p w:rsidR="00087F27" w:rsidRDefault="00087F27" w:rsidP="00087F27"/>
    <w:p w:rsidR="00087F27" w:rsidRDefault="00087F27" w:rsidP="00087F27"/>
    <w:p w:rsidR="00087F27" w:rsidRDefault="00087F27" w:rsidP="00087F27"/>
    <w:p w:rsidR="00087F27" w:rsidRDefault="00087F27" w:rsidP="00087F27"/>
    <w:p w:rsidR="00087F27" w:rsidRDefault="00087F27" w:rsidP="00087F27"/>
    <w:p w:rsidR="00087F27" w:rsidRPr="00087F27" w:rsidRDefault="00087F27" w:rsidP="00087F27">
      <w:pPr>
        <w:jc w:val="center"/>
        <w:rPr>
          <w:rFonts w:ascii="Copperplate Gothic Light" w:hAnsi="Copperplate Gothic Light"/>
        </w:rPr>
      </w:pPr>
      <w:r w:rsidRPr="00087F27">
        <w:rPr>
          <w:rFonts w:ascii="Copperplate Gothic Light" w:hAnsi="Copperplate Gothic Light"/>
        </w:rPr>
        <w:t>EST. 1975</w:t>
      </w:r>
    </w:p>
    <w:p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SEXUAL ASSAULT CENTRE</w:t>
      </w:r>
    </w:p>
    <w:p w:rsidR="00087F27" w:rsidRPr="00087F27" w:rsidRDefault="00087F27" w:rsidP="00087F27">
      <w:pPr>
        <w:jc w:val="center"/>
        <w:rPr>
          <w:rFonts w:ascii="Copperplate Gothic Light" w:hAnsi="Copperplate Gothic Light"/>
        </w:rPr>
      </w:pPr>
      <w:r w:rsidRPr="00087F27">
        <w:rPr>
          <w:rFonts w:ascii="Copperplate Gothic Light" w:hAnsi="Copperplate Gothic Light"/>
        </w:rPr>
        <w:t>1830 MACKAY STREET</w:t>
      </w:r>
    </w:p>
    <w:p w:rsidR="00087F27" w:rsidRPr="00087F27" w:rsidRDefault="00087F27" w:rsidP="00087F27">
      <w:pPr>
        <w:jc w:val="center"/>
        <w:rPr>
          <w:rFonts w:ascii="Copperplate Gothic Light" w:hAnsi="Copperplate Gothic Light"/>
        </w:rPr>
      </w:pPr>
      <w:r w:rsidRPr="00087F27">
        <w:rPr>
          <w:rFonts w:ascii="Copperplate Gothic Light" w:hAnsi="Copperplate Gothic Light"/>
        </w:rPr>
        <w:t>REGINA, SASKATCHEWAN</w:t>
      </w:r>
    </w:p>
    <w:p w:rsidR="00087F27" w:rsidRPr="00087F27" w:rsidRDefault="00087F27" w:rsidP="00087F27">
      <w:pPr>
        <w:jc w:val="center"/>
        <w:rPr>
          <w:rFonts w:ascii="Copperplate Gothic Light" w:hAnsi="Copperplate Gothic Light"/>
        </w:rPr>
      </w:pPr>
      <w:r w:rsidRPr="00087F27">
        <w:rPr>
          <w:rFonts w:ascii="Copperplate Gothic Light" w:hAnsi="Copperplate Gothic Light"/>
        </w:rPr>
        <w:t>S4N 6R4</w:t>
      </w:r>
    </w:p>
    <w:sectPr w:rsidR="00087F27" w:rsidRPr="00087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1B6"/>
    <w:multiLevelType w:val="hybridMultilevel"/>
    <w:tmpl w:val="8A2E7A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8A2E4C"/>
    <w:multiLevelType w:val="hybridMultilevel"/>
    <w:tmpl w:val="B230490A"/>
    <w:lvl w:ilvl="0" w:tplc="64D220E0">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429D8"/>
    <w:multiLevelType w:val="hybridMultilevel"/>
    <w:tmpl w:val="CF905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705714"/>
    <w:multiLevelType w:val="hybridMultilevel"/>
    <w:tmpl w:val="BE30CA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DA3037"/>
    <w:multiLevelType w:val="hybridMultilevel"/>
    <w:tmpl w:val="933624B6"/>
    <w:lvl w:ilvl="0" w:tplc="67441FC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0369B3"/>
    <w:multiLevelType w:val="hybridMultilevel"/>
    <w:tmpl w:val="531A8B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3B63FD"/>
    <w:multiLevelType w:val="hybridMultilevel"/>
    <w:tmpl w:val="C54EE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6A7353"/>
    <w:multiLevelType w:val="hybridMultilevel"/>
    <w:tmpl w:val="9028F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272B9E"/>
    <w:multiLevelType w:val="hybridMultilevel"/>
    <w:tmpl w:val="8B7CBBEA"/>
    <w:lvl w:ilvl="0" w:tplc="82BE1330">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ED0249"/>
    <w:multiLevelType w:val="hybridMultilevel"/>
    <w:tmpl w:val="BB240986"/>
    <w:lvl w:ilvl="0" w:tplc="1A80E5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97"/>
    <w:rsid w:val="000235D7"/>
    <w:rsid w:val="0005490D"/>
    <w:rsid w:val="00087F27"/>
    <w:rsid w:val="0009652B"/>
    <w:rsid w:val="00096D03"/>
    <w:rsid w:val="000A7E76"/>
    <w:rsid w:val="000B3EAC"/>
    <w:rsid w:val="000B5FB3"/>
    <w:rsid w:val="000C40D8"/>
    <w:rsid w:val="000E0285"/>
    <w:rsid w:val="000F71CC"/>
    <w:rsid w:val="00120FDB"/>
    <w:rsid w:val="00135EBB"/>
    <w:rsid w:val="00155812"/>
    <w:rsid w:val="00166B2A"/>
    <w:rsid w:val="00172BC0"/>
    <w:rsid w:val="001C6C97"/>
    <w:rsid w:val="0020396B"/>
    <w:rsid w:val="00240757"/>
    <w:rsid w:val="002639F2"/>
    <w:rsid w:val="002949E3"/>
    <w:rsid w:val="00295E5E"/>
    <w:rsid w:val="002E0AEF"/>
    <w:rsid w:val="003415E6"/>
    <w:rsid w:val="003A18A3"/>
    <w:rsid w:val="003E183F"/>
    <w:rsid w:val="004141A9"/>
    <w:rsid w:val="00441A14"/>
    <w:rsid w:val="00443E82"/>
    <w:rsid w:val="00451D67"/>
    <w:rsid w:val="00463CF9"/>
    <w:rsid w:val="004B1F51"/>
    <w:rsid w:val="004C6006"/>
    <w:rsid w:val="004D5199"/>
    <w:rsid w:val="005026D0"/>
    <w:rsid w:val="005B09D1"/>
    <w:rsid w:val="00666043"/>
    <w:rsid w:val="00674260"/>
    <w:rsid w:val="006A03E5"/>
    <w:rsid w:val="006E722B"/>
    <w:rsid w:val="006F16EA"/>
    <w:rsid w:val="0074476D"/>
    <w:rsid w:val="00765E42"/>
    <w:rsid w:val="00791385"/>
    <w:rsid w:val="007D3BDA"/>
    <w:rsid w:val="007E4A61"/>
    <w:rsid w:val="007F248D"/>
    <w:rsid w:val="00812A23"/>
    <w:rsid w:val="0084198C"/>
    <w:rsid w:val="008A5ACE"/>
    <w:rsid w:val="008B7913"/>
    <w:rsid w:val="008C316C"/>
    <w:rsid w:val="008C3310"/>
    <w:rsid w:val="008D482F"/>
    <w:rsid w:val="008F7A6D"/>
    <w:rsid w:val="00956407"/>
    <w:rsid w:val="00982A24"/>
    <w:rsid w:val="00984B48"/>
    <w:rsid w:val="00986BB0"/>
    <w:rsid w:val="009C5321"/>
    <w:rsid w:val="009D40FD"/>
    <w:rsid w:val="009D5377"/>
    <w:rsid w:val="009E17A4"/>
    <w:rsid w:val="009E2247"/>
    <w:rsid w:val="00A95E5D"/>
    <w:rsid w:val="00AA1ACB"/>
    <w:rsid w:val="00AA4C1B"/>
    <w:rsid w:val="00AB2A54"/>
    <w:rsid w:val="00B32039"/>
    <w:rsid w:val="00B369F5"/>
    <w:rsid w:val="00B5296C"/>
    <w:rsid w:val="00B93DDF"/>
    <w:rsid w:val="00BD1821"/>
    <w:rsid w:val="00C428C7"/>
    <w:rsid w:val="00C90214"/>
    <w:rsid w:val="00C9651E"/>
    <w:rsid w:val="00CA6233"/>
    <w:rsid w:val="00CE18B7"/>
    <w:rsid w:val="00D6481F"/>
    <w:rsid w:val="00DB22E2"/>
    <w:rsid w:val="00E14D91"/>
    <w:rsid w:val="00E6677E"/>
    <w:rsid w:val="00ED3284"/>
    <w:rsid w:val="00EE52C5"/>
    <w:rsid w:val="00EF0077"/>
    <w:rsid w:val="00EF5F42"/>
    <w:rsid w:val="00F20676"/>
    <w:rsid w:val="00F2609F"/>
    <w:rsid w:val="00F85426"/>
    <w:rsid w:val="00F92878"/>
    <w:rsid w:val="00F93A6E"/>
    <w:rsid w:val="00FB30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72A5"/>
  <w15:chartTrackingRefBased/>
  <w15:docId w15:val="{F338C3D5-D74D-4513-A0D3-A5ABDC1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paragraph" w:styleId="Heading2">
    <w:name w:val="heading 2"/>
    <w:basedOn w:val="Normal"/>
    <w:next w:val="Normal"/>
    <w:link w:val="Heading2Char"/>
    <w:uiPriority w:val="9"/>
    <w:unhideWhenUsed/>
    <w:qFormat/>
    <w:rsid w:val="00087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paragraph" w:styleId="ListParagraph">
    <w:name w:val="List Paragraph"/>
    <w:basedOn w:val="Normal"/>
    <w:uiPriority w:val="34"/>
    <w:qFormat/>
    <w:rsid w:val="00B369F5"/>
    <w:pPr>
      <w:ind w:left="720"/>
      <w:contextualSpacing/>
    </w:pPr>
  </w:style>
  <w:style w:type="character" w:styleId="Hyperlink">
    <w:name w:val="Hyperlink"/>
    <w:basedOn w:val="DefaultParagraphFont"/>
    <w:uiPriority w:val="99"/>
    <w:unhideWhenUsed/>
    <w:rsid w:val="00087F27"/>
    <w:rPr>
      <w:color w:val="0563C1" w:themeColor="hyperlink"/>
      <w:u w:val="single"/>
    </w:rPr>
  </w:style>
  <w:style w:type="character" w:styleId="UnresolvedMention">
    <w:name w:val="Unresolved Mention"/>
    <w:basedOn w:val="DefaultParagraphFont"/>
    <w:uiPriority w:val="99"/>
    <w:semiHidden/>
    <w:unhideWhenUsed/>
    <w:rsid w:val="00087F27"/>
    <w:rPr>
      <w:color w:val="808080"/>
      <w:shd w:val="clear" w:color="auto" w:fill="E6E6E6"/>
    </w:rPr>
  </w:style>
  <w:style w:type="character" w:customStyle="1" w:styleId="Heading2Char">
    <w:name w:val="Heading 2 Char"/>
    <w:basedOn w:val="DefaultParagraphFont"/>
    <w:link w:val="Heading2"/>
    <w:uiPriority w:val="9"/>
    <w:rsid w:val="00087F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ac@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41B3-789B-4BF7-BC22-593D5944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Chelsea Cha</cp:lastModifiedBy>
  <cp:revision>3</cp:revision>
  <dcterms:created xsi:type="dcterms:W3CDTF">2018-07-31T17:05:00Z</dcterms:created>
  <dcterms:modified xsi:type="dcterms:W3CDTF">2018-07-31T17:07:00Z</dcterms:modified>
</cp:coreProperties>
</file>