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339B9A6A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DF4475">
        <w:rPr>
          <w:b/>
          <w:u w:val="single"/>
        </w:rPr>
        <w:t>June 4</w:t>
      </w:r>
      <w:r w:rsidR="00014E9A">
        <w:rPr>
          <w:b/>
          <w:u w:val="single"/>
        </w:rPr>
        <w:t xml:space="preserve"> 20</w:t>
      </w:r>
      <w:r w:rsidR="00F85D19">
        <w:rPr>
          <w:b/>
          <w:u w:val="single"/>
        </w:rPr>
        <w:t>2</w:t>
      </w:r>
      <w:r w:rsidR="00544370">
        <w:rPr>
          <w:b/>
          <w:u w:val="single"/>
        </w:rPr>
        <w:t xml:space="preserve">5 </w:t>
      </w:r>
      <w:r w:rsidRPr="00E20032">
        <w:rPr>
          <w:b/>
          <w:u w:val="single"/>
        </w:rPr>
        <w:t>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Ma.</w:t>
      </w:r>
      <w:r w:rsidR="003F4DF7">
        <w:t>.</w:t>
      </w:r>
    </w:p>
    <w:p w14:paraId="7E715C0A" w14:textId="40444598" w:rsidR="00D97416" w:rsidRDefault="003D1DDE" w:rsidP="00265247">
      <w:r>
        <w:t>Commandant</w:t>
      </w:r>
      <w:r w:rsidRPr="00E20032">
        <w:t xml:space="preserve"> </w:t>
      </w:r>
      <w:r w:rsidR="008842F9">
        <w:t>JJ McGrath</w:t>
      </w:r>
      <w:r w:rsidRPr="00E20032">
        <w:t xml:space="preserve"> </w:t>
      </w:r>
      <w:r w:rsidR="008E1F48">
        <w:t xml:space="preserve">after a quick chow </w:t>
      </w:r>
      <w:r w:rsidR="00E20032" w:rsidRPr="00E20032">
        <w:t xml:space="preserve">called meeting to order at </w:t>
      </w:r>
      <w:r w:rsidR="0074753B">
        <w:t>1</w:t>
      </w:r>
      <w:r w:rsidR="00107B76">
        <w:t>8</w:t>
      </w:r>
      <w:r w:rsidR="00E32758">
        <w:t>:</w:t>
      </w:r>
      <w:r w:rsidR="009558D9">
        <w:t>16</w:t>
      </w:r>
      <w:r w:rsidR="00E32758">
        <w:t xml:space="preserve"> </w:t>
      </w:r>
      <w:r w:rsidR="00C53A1B">
        <w:t>hrs</w:t>
      </w:r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25EBE121" w14:textId="77777777" w:rsidR="00614BE1" w:rsidRDefault="00614BE1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154894EB" w:rsidR="000B5B76" w:rsidRDefault="007A33B6">
      <w:r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4FE4E8C1" w:rsidR="00ED2052" w:rsidRDefault="003D1DDE">
      <w:r>
        <w:t>There were</w:t>
      </w:r>
      <w:r w:rsidR="0004325C">
        <w:t xml:space="preserve"> </w:t>
      </w:r>
      <w:r w:rsidR="009558D9">
        <w:t>7</w:t>
      </w:r>
      <w:r w:rsidR="00FC5ED1">
        <w:t xml:space="preserve"> detachment </w:t>
      </w:r>
      <w:r>
        <w:t xml:space="preserve">Marines </w:t>
      </w:r>
      <w:r w:rsidR="008B0AED">
        <w:t xml:space="preserve"> </w:t>
      </w:r>
      <w:r w:rsidR="008842F9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1BC20916" w:rsidR="005212AA" w:rsidRDefault="00A852FC">
      <w:r>
        <w:t>Commandant</w:t>
      </w:r>
      <w:r w:rsidRPr="00E20032">
        <w:t xml:space="preserve"> </w:t>
      </w:r>
      <w:r w:rsidR="004B0F6B">
        <w:t>JJ McGrath</w:t>
      </w:r>
      <w:r w:rsidRPr="00E20032">
        <w:t xml:space="preserve"> </w:t>
      </w:r>
      <w:r w:rsidR="005212AA">
        <w:t>called 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3B0298E4" w:rsidR="004B34BA" w:rsidRPr="001335BC" w:rsidRDefault="00681916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99546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0B5B76" w:rsidRPr="00544A59" w:rsidRDefault="00544A5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28F04362" w:rsidR="000B5B76" w:rsidRPr="004B34BA" w:rsidRDefault="009C3A1B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  <w:r w:rsidR="00804D4D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1599C430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47082FEB" w:rsidR="00700274" w:rsidRPr="004B34BA" w:rsidRDefault="009558D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  <w:r w:rsidR="00544370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022EB66D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4F4BC5CE" w:rsidR="00700274" w:rsidRPr="004B34BA" w:rsidRDefault="009C3A1B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  <w:r w:rsidR="00804D4D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7C9BDB0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DB0438F" w:rsidR="00700274" w:rsidRPr="004B34BA" w:rsidRDefault="0099546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68191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01A7F4E6" w:rsidR="00A85E10" w:rsidRDefault="00FA44EB" w:rsidP="00D77457">
      <w:pPr>
        <w:numPr>
          <w:ilvl w:val="0"/>
          <w:numId w:val="6"/>
        </w:numPr>
      </w:pPr>
      <w:r>
        <w:t>2 new members Greg Jamieson and Mike Mirka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2364CB44" w:rsidR="004B56B4" w:rsidRDefault="004F13D0" w:rsidP="00641EF6">
      <w:pPr>
        <w:numPr>
          <w:ilvl w:val="0"/>
          <w:numId w:val="6"/>
        </w:numPr>
      </w:pPr>
      <w:r>
        <w:t>Unanimous vote for the 2 new  members</w:t>
      </w:r>
    </w:p>
    <w:p w14:paraId="229ED10A" w14:textId="3C39180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</w:t>
      </w:r>
      <w:r w:rsidR="007F796F">
        <w:rPr>
          <w:sz w:val="32"/>
          <w:szCs w:val="32"/>
          <w:u w:val="single"/>
        </w:rPr>
        <w:t>ation</w:t>
      </w:r>
      <w:r>
        <w:rPr>
          <w:sz w:val="32"/>
          <w:szCs w:val="32"/>
          <w:u w:val="single"/>
        </w:rPr>
        <w:t xml:space="preserve"> </w:t>
      </w:r>
      <w:r w:rsidR="009B04CD">
        <w:rPr>
          <w:sz w:val="32"/>
          <w:szCs w:val="32"/>
          <w:u w:val="single"/>
        </w:rPr>
        <w:t>of new members</w:t>
      </w:r>
      <w:r>
        <w:rPr>
          <w:sz w:val="32"/>
          <w:szCs w:val="32"/>
          <w:u w:val="single"/>
        </w:rPr>
        <w:t>5</w:t>
      </w:r>
    </w:p>
    <w:p w14:paraId="08E333E9" w14:textId="0493E4B4" w:rsidR="007F796F" w:rsidRDefault="009B04CD" w:rsidP="00641EF6">
      <w:pPr>
        <w:numPr>
          <w:ilvl w:val="0"/>
          <w:numId w:val="6"/>
        </w:numPr>
      </w:pPr>
      <w:r>
        <w:t>Done with tour of duty from each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70B3053F" w14:textId="03D5E1DD" w:rsidR="00641EF6" w:rsidRDefault="00641EF6" w:rsidP="00722196">
      <w:pPr>
        <w:numPr>
          <w:ilvl w:val="0"/>
          <w:numId w:val="5"/>
        </w:numPr>
      </w:pPr>
      <w:r>
        <w:t xml:space="preserve">Minutes for </w:t>
      </w:r>
      <w:r w:rsidR="0021286D">
        <w:t>March 6</w:t>
      </w:r>
      <w:r w:rsidR="004B2031">
        <w:t xml:space="preserve"> </w:t>
      </w:r>
      <w:r w:rsidR="00A8109A">
        <w:t>202</w:t>
      </w:r>
      <w:r w:rsidR="0021286D">
        <w:t>5</w:t>
      </w:r>
      <w:r w:rsidR="00A8109A">
        <w:t xml:space="preserve"> accepted</w:t>
      </w:r>
      <w:r>
        <w:t>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Correspondence 7</w:t>
      </w:r>
    </w:p>
    <w:p w14:paraId="2268D520" w14:textId="4F3BBD29" w:rsidR="00AC768D" w:rsidRPr="00A30043" w:rsidRDefault="00CA1F9A" w:rsidP="00A30043">
      <w:pPr>
        <w:ind w:left="1440"/>
      </w:pPr>
      <w:r>
        <w:t>State convention in Burlington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5E6FF051" w14:textId="361155E8" w:rsidR="00B476F5" w:rsidRDefault="00B476F5" w:rsidP="00B476F5">
      <w:pPr>
        <w:numPr>
          <w:ilvl w:val="0"/>
          <w:numId w:val="5"/>
        </w:numPr>
      </w:pPr>
      <w:r>
        <w:t>Paymaster report made, motion made to accept subject to audit,</w:t>
      </w:r>
    </w:p>
    <w:p w14:paraId="0763300A" w14:textId="1201B71C" w:rsidR="00B476F5" w:rsidRDefault="00B476F5" w:rsidP="00B476F5">
      <w:pPr>
        <w:ind w:left="1440"/>
      </w:pPr>
      <w:r>
        <w:t>seconded and so moved unanimously.</w:t>
      </w:r>
      <w:r w:rsidR="007D5551">
        <w:t xml:space="preserve"> $2,895.91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73CE721B" w:rsidR="00B476F5" w:rsidRDefault="00840103" w:rsidP="00217996">
      <w:pPr>
        <w:ind w:left="720" w:firstLine="720"/>
      </w:pPr>
      <w:r>
        <w:t>Gary Cameron diagnosed with cancer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4D8D65F1" w14:textId="17C0BF36" w:rsidR="00A8109A" w:rsidRDefault="00843DBA" w:rsidP="007C3C7F">
      <w:pPr>
        <w:numPr>
          <w:ilvl w:val="0"/>
          <w:numId w:val="5"/>
        </w:numPr>
      </w:pPr>
      <w:r>
        <w:t>Honor Guard</w:t>
      </w:r>
      <w:r w:rsidR="00D325C2">
        <w:t xml:space="preserve"> </w:t>
      </w:r>
      <w:r w:rsidR="00840103">
        <w:t>rifles cleaned</w:t>
      </w:r>
    </w:p>
    <w:p w14:paraId="6DED130A" w14:textId="7B093673" w:rsidR="00843DBA" w:rsidRDefault="00843DBA" w:rsidP="007C3C7F">
      <w:pPr>
        <w:numPr>
          <w:ilvl w:val="0"/>
          <w:numId w:val="5"/>
        </w:numPr>
      </w:pPr>
      <w:r>
        <w:t>Quartermaster</w:t>
      </w:r>
      <w:r w:rsidR="00D325C2">
        <w:t xml:space="preserve"> none</w:t>
      </w:r>
    </w:p>
    <w:p w14:paraId="2BD6AA9E" w14:textId="55285E13" w:rsidR="00843DBA" w:rsidRDefault="00843DBA" w:rsidP="007C3C7F">
      <w:pPr>
        <w:numPr>
          <w:ilvl w:val="0"/>
          <w:numId w:val="5"/>
        </w:numPr>
      </w:pPr>
      <w:r>
        <w:t>JV none</w:t>
      </w:r>
    </w:p>
    <w:p w14:paraId="604843B7" w14:textId="7408328F" w:rsidR="00843DBA" w:rsidRDefault="00843DBA" w:rsidP="007C3C7F">
      <w:pPr>
        <w:numPr>
          <w:ilvl w:val="0"/>
          <w:numId w:val="5"/>
        </w:numPr>
      </w:pPr>
      <w:r>
        <w:t>SV none</w:t>
      </w:r>
    </w:p>
    <w:p w14:paraId="03EC53D7" w14:textId="4D173E69" w:rsidR="00843DBA" w:rsidRDefault="00843DBA" w:rsidP="007C3C7F">
      <w:pPr>
        <w:numPr>
          <w:ilvl w:val="0"/>
          <w:numId w:val="5"/>
        </w:numPr>
      </w:pPr>
      <w:r>
        <w:t xml:space="preserve">Chaplain </w:t>
      </w:r>
      <w:r w:rsidR="00840103">
        <w:t>VA veteran issues</w:t>
      </w:r>
    </w:p>
    <w:p w14:paraId="56192A52" w14:textId="242F1DD9" w:rsidR="00843DBA" w:rsidRDefault="00843DBA" w:rsidP="007C3C7F">
      <w:pPr>
        <w:numPr>
          <w:ilvl w:val="0"/>
          <w:numId w:val="5"/>
        </w:numPr>
      </w:pPr>
      <w:r>
        <w:t>Pay master none</w:t>
      </w:r>
    </w:p>
    <w:p w14:paraId="4D1F5868" w14:textId="77777777" w:rsidR="00931E6F" w:rsidRDefault="00931E6F" w:rsidP="00931E6F">
      <w:pPr>
        <w:ind w:left="1440"/>
      </w:pP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standing committees  11</w:t>
      </w:r>
    </w:p>
    <w:p w14:paraId="5E883351" w14:textId="007F6929" w:rsidR="00665151" w:rsidRDefault="00665151" w:rsidP="00665151">
      <w:pPr>
        <w:numPr>
          <w:ilvl w:val="0"/>
          <w:numId w:val="6"/>
        </w:numPr>
      </w:pPr>
      <w:r>
        <w:t>None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special committees  12</w:t>
      </w:r>
    </w:p>
    <w:p w14:paraId="37FFD067" w14:textId="629D8664" w:rsidR="00AF4D92" w:rsidRDefault="00AF4D92" w:rsidP="00CA7966">
      <w:pPr>
        <w:numPr>
          <w:ilvl w:val="0"/>
          <w:numId w:val="6"/>
        </w:numPr>
      </w:pPr>
      <w:r>
        <w:t>Not discuss</w:t>
      </w:r>
      <w:r w:rsidR="009B04CD">
        <w:t>ed</w:t>
      </w:r>
      <w:r>
        <w:t xml:space="preserve"> in May meeting: </w:t>
      </w:r>
      <w:r w:rsidR="001A6B18">
        <w:t>Decision to have 250</w:t>
      </w:r>
      <w:r w:rsidR="001A6B18" w:rsidRPr="00AF4D92">
        <w:rPr>
          <w:vertAlign w:val="superscript"/>
        </w:rPr>
        <w:t>th</w:t>
      </w:r>
      <w:r w:rsidR="001A6B18">
        <w:t xml:space="preserve"> birthday on Monday November 10,2025 at VFW with meal</w:t>
      </w:r>
      <w:r>
        <w:t xml:space="preserve"> </w:t>
      </w:r>
      <w:r w:rsidR="001A6B18">
        <w:t>Info to be sent to distribution list of members for feed back.</w:t>
      </w:r>
      <w:r>
        <w:t xml:space="preserve"> </w:t>
      </w:r>
    </w:p>
    <w:p w14:paraId="3893E3E9" w14:textId="363C2299" w:rsidR="00AF4D92" w:rsidRDefault="00AF4D92" w:rsidP="00122973">
      <w:pPr>
        <w:numPr>
          <w:ilvl w:val="0"/>
          <w:numId w:val="6"/>
        </w:numPr>
      </w:pPr>
      <w:r>
        <w:t>Not delt with and will discuss in June meeting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Unfinished business  13</w:t>
      </w:r>
    </w:p>
    <w:p w14:paraId="13D16601" w14:textId="2965B650" w:rsidR="009B04CD" w:rsidRPr="00130003" w:rsidRDefault="00130003" w:rsidP="00665151">
      <w:pPr>
        <w:rPr>
          <w:bCs/>
        </w:rPr>
      </w:pPr>
      <w:r>
        <w:rPr>
          <w:b/>
        </w:rPr>
        <w:tab/>
      </w:r>
      <w:r w:rsidR="009B04CD">
        <w:rPr>
          <w:bCs/>
        </w:rPr>
        <w:t>See above in 12</w:t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New business  14</w:t>
      </w:r>
    </w:p>
    <w:p w14:paraId="1CA5553E" w14:textId="3ECEABE7" w:rsidR="00782BD9" w:rsidRDefault="009B04CD" w:rsidP="009B04CD">
      <w:pPr>
        <w:ind w:firstLine="720"/>
      </w:pPr>
      <w:r>
        <w:t>none</w:t>
      </w:r>
    </w:p>
    <w:p w14:paraId="51178034" w14:textId="77777777" w:rsidR="009B04CD" w:rsidRPr="00CE01B5" w:rsidRDefault="009B04CD" w:rsidP="009B04C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5</w:t>
      </w:r>
    </w:p>
    <w:p w14:paraId="0D9E287B" w14:textId="77777777" w:rsidR="009B04CD" w:rsidRDefault="009B04CD" w:rsidP="009B04CD">
      <w:pPr>
        <w:numPr>
          <w:ilvl w:val="0"/>
          <w:numId w:val="6"/>
        </w:numPr>
      </w:pPr>
      <w:r>
        <w:t>Vote taken to halt business portion to install officers made and accepted</w:t>
      </w:r>
    </w:p>
    <w:p w14:paraId="0783A525" w14:textId="166FD1B3" w:rsidR="009B04CD" w:rsidRDefault="009B04CD" w:rsidP="009B04CD">
      <w:pPr>
        <w:numPr>
          <w:ilvl w:val="0"/>
          <w:numId w:val="6"/>
        </w:numPr>
      </w:pPr>
      <w:r>
        <w:t xml:space="preserve">Officers installed by state commandant </w:t>
      </w:r>
      <w:r w:rsidR="001F5F68">
        <w:t>Jon Zwirblia</w:t>
      </w:r>
    </w:p>
    <w:p w14:paraId="6063213B" w14:textId="77777777" w:rsidR="009B04CD" w:rsidRDefault="009B04CD" w:rsidP="009B04CD">
      <w:pPr>
        <w:numPr>
          <w:ilvl w:val="0"/>
          <w:numId w:val="6"/>
        </w:numPr>
      </w:pPr>
      <w:r>
        <w:t>Vote taken to return to business portion and accepted</w:t>
      </w:r>
    </w:p>
    <w:p w14:paraId="43FA2174" w14:textId="2E52F521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58745B47" w14:textId="1483FC7F" w:rsidR="00A8109A" w:rsidRDefault="00A8109A" w:rsidP="00782BD9">
      <w:r>
        <w:tab/>
      </w:r>
      <w:r w:rsidR="009B04CD">
        <w:t>June 6 USS Constitution</w:t>
      </w:r>
    </w:p>
    <w:p w14:paraId="3E282C0A" w14:textId="035228BA" w:rsidR="009B04CD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</w:t>
      </w:r>
      <w:r w:rsidR="009B04CD">
        <w:rPr>
          <w:sz w:val="32"/>
          <w:szCs w:val="32"/>
          <w:u w:val="single"/>
        </w:rPr>
        <w:t>7</w:t>
      </w:r>
    </w:p>
    <w:p w14:paraId="1B9B9689" w14:textId="54BA7E37" w:rsidR="009B04CD" w:rsidRPr="009B04CD" w:rsidRDefault="009B04CD" w:rsidP="009B04CD">
      <w:pPr>
        <w:ind w:firstLine="720"/>
        <w:rPr>
          <w:sz w:val="32"/>
          <w:szCs w:val="32"/>
        </w:rPr>
      </w:pPr>
      <w:r w:rsidRPr="009B04CD">
        <w:rPr>
          <w:sz w:val="32"/>
          <w:szCs w:val="32"/>
        </w:rPr>
        <w:t>None</w:t>
      </w:r>
    </w:p>
    <w:p w14:paraId="79136E58" w14:textId="01F12816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1E703717" w:rsidR="004B302D" w:rsidRDefault="00665151" w:rsidP="004B302D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4B302D">
        <w:t>called for moment of silence for deceased members</w:t>
      </w:r>
      <w:r>
        <w:t xml:space="preserve"> read by chaplain</w:t>
      </w:r>
      <w:r w:rsidR="004B302D">
        <w:t>.</w:t>
      </w:r>
    </w:p>
    <w:p w14:paraId="704AABD2" w14:textId="1A247505" w:rsidR="00BD4CE7" w:rsidRDefault="00665151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5A2990">
        <w:t xml:space="preserve">called </w:t>
      </w:r>
      <w:r w:rsidR="009B04CD">
        <w:t xml:space="preserve">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1188F127" w:rsidR="005A2990" w:rsidRDefault="005A2990" w:rsidP="006370AA">
      <w:r>
        <w:t>Sergeant</w:t>
      </w:r>
      <w:r w:rsidR="00B340A0">
        <w:t>-at-</w:t>
      </w:r>
      <w:r w:rsidR="00D77457">
        <w:t>A</w:t>
      </w:r>
      <w:r>
        <w:t xml:space="preserve">rms called for </w:t>
      </w:r>
      <w:r w:rsidR="00AE00EF">
        <w:t xml:space="preserve">hand </w:t>
      </w:r>
      <w:r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376EF99B" w:rsidR="00625F77" w:rsidRDefault="00574CBF" w:rsidP="00625F77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>
        <w:t xml:space="preserve">called  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4CC44F8E" w:rsidR="00625F77" w:rsidRDefault="00625F77" w:rsidP="00625F77">
      <w:r>
        <w:t>Sergeant</w:t>
      </w:r>
      <w:r w:rsidR="00B340A0">
        <w:t>-at-</w:t>
      </w:r>
      <w:r w:rsidR="00BA6826">
        <w:t>A</w:t>
      </w:r>
      <w:r>
        <w:t>rms declared the meeting officially over.</w:t>
      </w:r>
    </w:p>
    <w:p w14:paraId="3942F035" w14:textId="4CB166DF" w:rsidR="00785D6C" w:rsidRDefault="00574CBF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785D6C">
        <w:t>ended me</w:t>
      </w:r>
      <w:r w:rsidR="005A2990">
        <w:t>e</w:t>
      </w:r>
      <w:r w:rsidR="00785D6C">
        <w:t xml:space="preserve">ting at </w:t>
      </w:r>
      <w:r w:rsidR="002B0EE7">
        <w:t>1</w:t>
      </w:r>
      <w:r w:rsidR="009B04CD">
        <w:t>93</w:t>
      </w:r>
      <w:r w:rsidR="00931E6F">
        <w:t>0</w:t>
      </w:r>
      <w:r w:rsidR="00F51895">
        <w:t xml:space="preserve"> </w:t>
      </w:r>
      <w:r w:rsidR="00901567">
        <w:t xml:space="preserve"> </w:t>
      </w:r>
      <w:r w:rsidR="008A42DA">
        <w:t>hrs</w:t>
      </w:r>
      <w:r w:rsidR="00625F77">
        <w:t xml:space="preserve"> with 1 rap of the gavel.</w:t>
      </w:r>
    </w:p>
    <w:p w14:paraId="15E46ED6" w14:textId="06CAA3A6" w:rsidR="00CB6705" w:rsidRDefault="00CB6705" w:rsidP="006370AA">
      <w:r>
        <w:t>Next meeting June 4,2025 at 1800 hrs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1A41" w14:textId="77777777" w:rsidR="00D10402" w:rsidRDefault="00D10402">
      <w:r>
        <w:separator/>
      </w:r>
    </w:p>
  </w:endnote>
  <w:endnote w:type="continuationSeparator" w:id="0">
    <w:p w14:paraId="1101100A" w14:textId="77777777" w:rsidR="00D10402" w:rsidRDefault="00D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70EF" w14:textId="77777777" w:rsidR="00D10402" w:rsidRDefault="00D10402">
      <w:r>
        <w:separator/>
      </w:r>
    </w:p>
  </w:footnote>
  <w:footnote w:type="continuationSeparator" w:id="0">
    <w:p w14:paraId="4C77F138" w14:textId="77777777" w:rsidR="00D10402" w:rsidRDefault="00D1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0B54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55A06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6B18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3CCE"/>
    <w:rsid w:val="001F44D1"/>
    <w:rsid w:val="001F5F68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286D"/>
    <w:rsid w:val="00217996"/>
    <w:rsid w:val="00230A4A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0560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3A9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2280"/>
    <w:rsid w:val="00435560"/>
    <w:rsid w:val="00443540"/>
    <w:rsid w:val="004513BF"/>
    <w:rsid w:val="004545E1"/>
    <w:rsid w:val="0045572F"/>
    <w:rsid w:val="00474A2A"/>
    <w:rsid w:val="00483DD9"/>
    <w:rsid w:val="00484C3C"/>
    <w:rsid w:val="00485909"/>
    <w:rsid w:val="00485CEA"/>
    <w:rsid w:val="00487238"/>
    <w:rsid w:val="00495652"/>
    <w:rsid w:val="00495C7A"/>
    <w:rsid w:val="00496DA4"/>
    <w:rsid w:val="004A0916"/>
    <w:rsid w:val="004A56D9"/>
    <w:rsid w:val="004B0F6B"/>
    <w:rsid w:val="004B2031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3D0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370"/>
    <w:rsid w:val="005447F7"/>
    <w:rsid w:val="00544A59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14BE1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5551"/>
    <w:rsid w:val="007D66CB"/>
    <w:rsid w:val="007D6917"/>
    <w:rsid w:val="007D78F2"/>
    <w:rsid w:val="007E011A"/>
    <w:rsid w:val="007E2A6C"/>
    <w:rsid w:val="007E5DF2"/>
    <w:rsid w:val="007E6939"/>
    <w:rsid w:val="007F07CC"/>
    <w:rsid w:val="007F433E"/>
    <w:rsid w:val="007F796F"/>
    <w:rsid w:val="008001F9"/>
    <w:rsid w:val="00804D4D"/>
    <w:rsid w:val="0080796B"/>
    <w:rsid w:val="00811C36"/>
    <w:rsid w:val="0081719A"/>
    <w:rsid w:val="008316A6"/>
    <w:rsid w:val="008317D2"/>
    <w:rsid w:val="00833137"/>
    <w:rsid w:val="008371F2"/>
    <w:rsid w:val="00840103"/>
    <w:rsid w:val="00843DBA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0AED"/>
    <w:rsid w:val="008B27ED"/>
    <w:rsid w:val="008D29A7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6F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58D9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04CD"/>
    <w:rsid w:val="009B3948"/>
    <w:rsid w:val="009B3B3F"/>
    <w:rsid w:val="009B40D1"/>
    <w:rsid w:val="009C3A1B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109A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C768D"/>
    <w:rsid w:val="00AE00EF"/>
    <w:rsid w:val="00AF215E"/>
    <w:rsid w:val="00AF4D92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86B86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59A2"/>
    <w:rsid w:val="00C07A72"/>
    <w:rsid w:val="00C1074B"/>
    <w:rsid w:val="00C1132E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12EC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1F9A"/>
    <w:rsid w:val="00CA24E4"/>
    <w:rsid w:val="00CA2A49"/>
    <w:rsid w:val="00CA45FD"/>
    <w:rsid w:val="00CA6069"/>
    <w:rsid w:val="00CA76BE"/>
    <w:rsid w:val="00CB10A6"/>
    <w:rsid w:val="00CB2BA7"/>
    <w:rsid w:val="00CB300E"/>
    <w:rsid w:val="00CB3EC8"/>
    <w:rsid w:val="00CB44F9"/>
    <w:rsid w:val="00CB55A7"/>
    <w:rsid w:val="00CB63CA"/>
    <w:rsid w:val="00CB6705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10402"/>
    <w:rsid w:val="00D15EC2"/>
    <w:rsid w:val="00D179C7"/>
    <w:rsid w:val="00D179E2"/>
    <w:rsid w:val="00D20C51"/>
    <w:rsid w:val="00D2172C"/>
    <w:rsid w:val="00D21F77"/>
    <w:rsid w:val="00D257CD"/>
    <w:rsid w:val="00D325C2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DF4475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D2A00"/>
    <w:rsid w:val="00EE0CA6"/>
    <w:rsid w:val="00EE4947"/>
    <w:rsid w:val="00EF2E30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A44EB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471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16</cp:revision>
  <cp:lastPrinted>2017-01-03T23:31:00Z</cp:lastPrinted>
  <dcterms:created xsi:type="dcterms:W3CDTF">2025-06-02T00:56:00Z</dcterms:created>
  <dcterms:modified xsi:type="dcterms:W3CDTF">2025-06-02T19:13:00Z</dcterms:modified>
</cp:coreProperties>
</file>