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CC75" w14:textId="6A015F39" w:rsidR="00530534" w:rsidRPr="00530534" w:rsidRDefault="6D86FD94" w:rsidP="6D86FD94">
      <w:pPr>
        <w:ind w:left="2154" w:right="-270" w:hanging="1797"/>
        <w:contextualSpacing/>
        <w:rPr>
          <w:rFonts w:ascii="Calibri" w:eastAsia="Times New Roman" w:hAnsi="Calibri" w:cs="Times New Roman"/>
          <w:sz w:val="22"/>
          <w:szCs w:val="22"/>
        </w:rPr>
      </w:pPr>
      <w:r w:rsidRPr="6D86FD94">
        <w:rPr>
          <w:rFonts w:ascii="Calibri" w:eastAsia="Times New Roman" w:hAnsi="Calibri" w:cs="Times New Roman"/>
          <w:sz w:val="22"/>
          <w:szCs w:val="22"/>
        </w:rPr>
        <w:t xml:space="preserve">MINUTES: </w:t>
      </w:r>
      <w:r w:rsidR="006271F2">
        <w:rPr>
          <w:rFonts w:ascii="Calibri" w:eastAsia="Times New Roman" w:hAnsi="Calibri" w:cs="Times New Roman"/>
          <w:sz w:val="22"/>
          <w:szCs w:val="22"/>
        </w:rPr>
        <w:tab/>
      </w:r>
      <w:r w:rsidRPr="6D86FD94">
        <w:rPr>
          <w:rFonts w:ascii="Calibri" w:eastAsia="Times New Roman" w:hAnsi="Calibri" w:cs="Times New Roman"/>
          <w:sz w:val="22"/>
          <w:szCs w:val="22"/>
        </w:rPr>
        <w:t>of the</w:t>
      </w:r>
      <w:r w:rsidR="00772258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Naunton Parish Council Meeting held on </w:t>
      </w:r>
      <w:r w:rsidR="003C68AA">
        <w:rPr>
          <w:rFonts w:ascii="Calibri" w:eastAsia="Times New Roman" w:hAnsi="Calibri" w:cs="Times New Roman"/>
          <w:sz w:val="22"/>
          <w:szCs w:val="22"/>
        </w:rPr>
        <w:t>Thursday 30</w:t>
      </w:r>
      <w:r w:rsidR="003C68AA" w:rsidRPr="003C68AA">
        <w:rPr>
          <w:rFonts w:ascii="Calibri" w:eastAsia="Times New Roman" w:hAnsi="Calibri" w:cs="Times New Roman"/>
          <w:sz w:val="22"/>
          <w:szCs w:val="22"/>
          <w:vertAlign w:val="superscript"/>
        </w:rPr>
        <w:t>th</w:t>
      </w:r>
      <w:r w:rsidR="003C68AA">
        <w:rPr>
          <w:rFonts w:ascii="Calibri" w:eastAsia="Times New Roman" w:hAnsi="Calibri" w:cs="Times New Roman"/>
          <w:sz w:val="22"/>
          <w:szCs w:val="22"/>
        </w:rPr>
        <w:t xml:space="preserve"> January </w:t>
      </w:r>
      <w:r w:rsidR="00D46377">
        <w:rPr>
          <w:rFonts w:ascii="Calibri" w:eastAsia="Times New Roman" w:hAnsi="Calibri" w:cs="Times New Roman"/>
          <w:sz w:val="22"/>
          <w:szCs w:val="22"/>
        </w:rPr>
        <w:t>202</w:t>
      </w:r>
      <w:r w:rsidR="003C68AA">
        <w:rPr>
          <w:rFonts w:ascii="Calibri" w:eastAsia="Times New Roman" w:hAnsi="Calibri" w:cs="Times New Roman"/>
          <w:sz w:val="22"/>
          <w:szCs w:val="22"/>
        </w:rPr>
        <w:t>5</w:t>
      </w:r>
      <w:r w:rsidR="00D46377"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at </w:t>
      </w:r>
      <w:r w:rsidR="001F65B6">
        <w:rPr>
          <w:rFonts w:ascii="Calibri" w:eastAsia="Times New Roman" w:hAnsi="Calibri" w:cs="Times New Roman"/>
          <w:sz w:val="22"/>
          <w:szCs w:val="22"/>
        </w:rPr>
        <w:t>7</w:t>
      </w:r>
      <w:r w:rsidRPr="6D86FD94">
        <w:rPr>
          <w:rFonts w:ascii="Calibri" w:eastAsia="Times New Roman" w:hAnsi="Calibri" w:cs="Times New Roman"/>
          <w:sz w:val="22"/>
          <w:szCs w:val="22"/>
        </w:rPr>
        <w:t>.</w:t>
      </w:r>
      <w:r w:rsidR="00772258">
        <w:rPr>
          <w:rFonts w:ascii="Calibri" w:eastAsia="Times New Roman" w:hAnsi="Calibri" w:cs="Times New Roman"/>
          <w:sz w:val="22"/>
          <w:szCs w:val="22"/>
        </w:rPr>
        <w:t>00</w:t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 pm. </w:t>
      </w:r>
    </w:p>
    <w:p w14:paraId="5272941E" w14:textId="48FCE4A3" w:rsidR="00CC6615" w:rsidRDefault="6D86FD94" w:rsidP="00F33FC3">
      <w:pPr>
        <w:spacing w:after="0"/>
        <w:ind w:left="2160" w:hanging="1800"/>
        <w:rPr>
          <w:rFonts w:ascii="Calibri" w:eastAsia="Times New Roman" w:hAnsi="Calibri" w:cs="Times New Roman"/>
          <w:sz w:val="22"/>
          <w:szCs w:val="22"/>
        </w:rPr>
      </w:pPr>
      <w:r w:rsidRPr="6D86FD94">
        <w:rPr>
          <w:rFonts w:ascii="Calibri" w:eastAsia="Times New Roman" w:hAnsi="Calibri" w:cs="Times New Roman"/>
          <w:sz w:val="22"/>
          <w:szCs w:val="22"/>
        </w:rPr>
        <w:t xml:space="preserve">PRESENT: </w:t>
      </w:r>
      <w:r w:rsidR="006271F2">
        <w:rPr>
          <w:rFonts w:ascii="Calibri" w:eastAsia="Times New Roman" w:hAnsi="Calibri" w:cs="Times New Roman"/>
          <w:sz w:val="22"/>
          <w:szCs w:val="22"/>
        </w:rPr>
        <w:tab/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Parish Councillors:  </w:t>
      </w:r>
      <w:r w:rsidR="00C90005">
        <w:rPr>
          <w:rFonts w:ascii="Calibri" w:eastAsia="Times New Roman" w:hAnsi="Calibri" w:cs="Times New Roman"/>
          <w:sz w:val="22"/>
          <w:szCs w:val="22"/>
        </w:rPr>
        <w:t xml:space="preserve">Nicki </w:t>
      </w:r>
      <w:r w:rsidR="00425A48">
        <w:rPr>
          <w:rFonts w:ascii="Calibri" w:eastAsia="Times New Roman" w:hAnsi="Calibri" w:cs="Times New Roman"/>
          <w:sz w:val="22"/>
          <w:szCs w:val="22"/>
        </w:rPr>
        <w:t>Gibberson</w:t>
      </w:r>
      <w:r w:rsidR="0072693A">
        <w:rPr>
          <w:rFonts w:ascii="Calibri" w:eastAsia="Times New Roman" w:hAnsi="Calibri" w:cs="Times New Roman"/>
          <w:sz w:val="22"/>
          <w:szCs w:val="22"/>
        </w:rPr>
        <w:t xml:space="preserve"> (Chairman),</w:t>
      </w:r>
      <w:r w:rsidR="008D6ACA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72693A" w:rsidRPr="6D86FD94">
        <w:rPr>
          <w:rFonts w:ascii="Calibri" w:eastAsia="Times New Roman" w:hAnsi="Calibri" w:cs="Times New Roman"/>
          <w:sz w:val="22"/>
          <w:szCs w:val="22"/>
        </w:rPr>
        <w:t xml:space="preserve">Keith Russell, </w:t>
      </w:r>
      <w:r w:rsidR="0072693A">
        <w:rPr>
          <w:rFonts w:ascii="Calibri" w:eastAsia="Times New Roman" w:hAnsi="Calibri" w:cs="Times New Roman"/>
          <w:sz w:val="22"/>
          <w:szCs w:val="22"/>
        </w:rPr>
        <w:t>David Pickup.</w:t>
      </w:r>
    </w:p>
    <w:p w14:paraId="5E7B140C" w14:textId="50AD9961" w:rsidR="0012193A" w:rsidRDefault="0012193A" w:rsidP="00F33FC3">
      <w:pPr>
        <w:spacing w:after="0"/>
        <w:ind w:left="2160" w:hanging="1800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ab/>
        <w:t>GCC Councillor MacKenzie-Charrington, CDC Councillor Wilkins</w:t>
      </w:r>
    </w:p>
    <w:p w14:paraId="7D24D473" w14:textId="53D5F453" w:rsidR="00003FED" w:rsidRDefault="00C90005" w:rsidP="009020CF">
      <w:pPr>
        <w:ind w:left="2154" w:hanging="1797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APOLOGIES</w:t>
      </w:r>
      <w:r w:rsidR="00BE46D8">
        <w:rPr>
          <w:rFonts w:ascii="Calibri" w:eastAsia="Times New Roman" w:hAnsi="Calibri" w:cs="Times New Roman"/>
          <w:sz w:val="22"/>
          <w:szCs w:val="22"/>
        </w:rPr>
        <w:t>:</w:t>
      </w:r>
      <w:r>
        <w:rPr>
          <w:rFonts w:ascii="Calibri" w:eastAsia="Times New Roman" w:hAnsi="Calibri" w:cs="Times New Roman"/>
          <w:sz w:val="22"/>
          <w:szCs w:val="22"/>
        </w:rPr>
        <w:tab/>
      </w:r>
      <w:r w:rsidR="00AF2637">
        <w:rPr>
          <w:rFonts w:ascii="Calibri" w:eastAsia="Times New Roman" w:hAnsi="Calibri" w:cs="Times New Roman"/>
          <w:sz w:val="22"/>
          <w:szCs w:val="22"/>
        </w:rPr>
        <w:t xml:space="preserve">Received in advance from </w:t>
      </w:r>
      <w:r w:rsidR="003C68AA" w:rsidRPr="6D86FD94">
        <w:rPr>
          <w:rFonts w:ascii="Calibri" w:eastAsia="Times New Roman" w:hAnsi="Calibri" w:cs="Times New Roman"/>
          <w:sz w:val="22"/>
          <w:szCs w:val="22"/>
        </w:rPr>
        <w:t>Charles Hanks</w:t>
      </w:r>
      <w:r w:rsidR="009020CF">
        <w:rPr>
          <w:rFonts w:ascii="Calibri" w:eastAsia="Times New Roman" w:hAnsi="Calibri" w:cs="Times New Roman"/>
          <w:sz w:val="22"/>
          <w:szCs w:val="22"/>
        </w:rPr>
        <w:t xml:space="preserve"> (</w:t>
      </w:r>
      <w:r w:rsidR="001E4D19">
        <w:rPr>
          <w:rFonts w:ascii="Calibri" w:eastAsia="Times New Roman" w:hAnsi="Calibri" w:cs="Times New Roman"/>
          <w:sz w:val="22"/>
          <w:szCs w:val="22"/>
        </w:rPr>
        <w:t>Chairman</w:t>
      </w:r>
      <w:r w:rsidR="009020CF">
        <w:rPr>
          <w:rFonts w:ascii="Calibri" w:eastAsia="Times New Roman" w:hAnsi="Calibri" w:cs="Times New Roman"/>
          <w:sz w:val="22"/>
          <w:szCs w:val="22"/>
        </w:rPr>
        <w:t>)</w:t>
      </w:r>
      <w:r w:rsidR="001E4D19">
        <w:rPr>
          <w:rFonts w:ascii="Calibri" w:eastAsia="Times New Roman" w:hAnsi="Calibri" w:cs="Times New Roman"/>
          <w:sz w:val="22"/>
          <w:szCs w:val="22"/>
        </w:rPr>
        <w:t>.</w:t>
      </w:r>
    </w:p>
    <w:p w14:paraId="50122588" w14:textId="5E62414E" w:rsidR="00530534" w:rsidRDefault="6D86FD94" w:rsidP="009020CF">
      <w:pPr>
        <w:spacing w:line="276" w:lineRule="auto"/>
        <w:ind w:left="357"/>
        <w:contextualSpacing/>
        <w:rPr>
          <w:rFonts w:ascii="Calibri" w:eastAsia="Times New Roman" w:hAnsi="Calibri" w:cs="Times New Roman"/>
          <w:sz w:val="22"/>
          <w:szCs w:val="22"/>
        </w:rPr>
      </w:pPr>
      <w:r w:rsidRPr="6D86FD94">
        <w:rPr>
          <w:rFonts w:ascii="Calibri" w:eastAsia="Times New Roman" w:hAnsi="Calibri" w:cs="Times New Roman"/>
          <w:sz w:val="22"/>
          <w:szCs w:val="22"/>
        </w:rPr>
        <w:t xml:space="preserve">IN ATTENDANCE: </w:t>
      </w:r>
      <w:r w:rsidR="006271F2">
        <w:rPr>
          <w:rFonts w:ascii="Calibri" w:eastAsia="Times New Roman" w:hAnsi="Calibri" w:cs="Times New Roman"/>
          <w:sz w:val="22"/>
          <w:szCs w:val="22"/>
        </w:rPr>
        <w:tab/>
      </w:r>
      <w:r w:rsidRPr="6D86FD94">
        <w:rPr>
          <w:rFonts w:ascii="Calibri" w:eastAsia="Times New Roman" w:hAnsi="Calibri" w:cs="Times New Roman"/>
          <w:sz w:val="22"/>
          <w:szCs w:val="22"/>
        </w:rPr>
        <w:t xml:space="preserve">Maxi Freeman, Clerk </w:t>
      </w:r>
    </w:p>
    <w:p w14:paraId="6DD1C8D0" w14:textId="19128BF9" w:rsidR="00006192" w:rsidRDefault="009F2F4A" w:rsidP="009020CF">
      <w:pPr>
        <w:tabs>
          <w:tab w:val="left" w:pos="851"/>
        </w:tabs>
        <w:spacing w:before="120"/>
        <w:ind w:left="357"/>
        <w:contextualSpacing/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MEMBER</w:t>
      </w:r>
      <w:r w:rsidR="004074CB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S</w:t>
      </w:r>
      <w:r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 OF THE PUBLIC</w:t>
      </w:r>
      <w:r w:rsidR="00DC104C" w:rsidRPr="009F2F4A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 xml:space="preserve">: </w:t>
      </w:r>
      <w:r w:rsidR="00AF2637"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  <w:t>One</w:t>
      </w:r>
    </w:p>
    <w:p w14:paraId="247BD95D" w14:textId="77777777" w:rsidR="009020CF" w:rsidRDefault="009020CF" w:rsidP="009020CF">
      <w:pPr>
        <w:tabs>
          <w:tab w:val="left" w:pos="851"/>
        </w:tabs>
        <w:spacing w:before="120"/>
        <w:ind w:left="357"/>
        <w:contextualSpacing/>
        <w:rPr>
          <w:rFonts w:asciiTheme="majorHAnsi" w:eastAsia="Times New Roman" w:hAnsiTheme="majorHAnsi" w:cs="Times New Roman"/>
          <w:bCs/>
          <w:sz w:val="22"/>
          <w:szCs w:val="22"/>
          <w:lang w:val="en-GB" w:eastAsia="en-GB"/>
        </w:rPr>
      </w:pPr>
    </w:p>
    <w:p w14:paraId="3E067C74" w14:textId="2282B970" w:rsidR="00BB5EDA" w:rsidRPr="00BB5EDA" w:rsidRDefault="00DF58BF" w:rsidP="000135D2">
      <w:pPr>
        <w:numPr>
          <w:ilvl w:val="0"/>
          <w:numId w:val="1"/>
        </w:numPr>
        <w:spacing w:before="12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To receive </w:t>
      </w:r>
      <w:r w:rsidR="00BB5EDA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Declarations of Interest in items on the Agenda (Localism Act 2011) </w:t>
      </w:r>
      <w:r w:rsidR="00BB5EDA" w:rsidRPr="00BB5ED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None.</w:t>
      </w:r>
    </w:p>
    <w:p w14:paraId="72A14FCA" w14:textId="29AE369D" w:rsidR="00AF2637" w:rsidRDefault="6D86FD94" w:rsidP="00DF5ABE">
      <w:pPr>
        <w:numPr>
          <w:ilvl w:val="0"/>
          <w:numId w:val="1"/>
        </w:numPr>
        <w:spacing w:before="12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AF263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To hear representations from the public </w:t>
      </w:r>
      <w:r w:rsidRPr="00AF263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regarding items on the agenda.  </w:t>
      </w:r>
      <w:r w:rsidR="00AF2637" w:rsidRPr="00AF263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One member of the public </w:t>
      </w:r>
      <w:r w:rsidR="00AF263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asked</w:t>
      </w:r>
      <w:r w:rsidR="001D49F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  <w:r w:rsidR="00AF263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to s</w:t>
      </w:r>
      <w:r w:rsidR="001D49F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peak</w:t>
      </w:r>
      <w:r w:rsidR="00AF263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to item </w:t>
      </w:r>
      <w:r w:rsidR="001D49F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6</w:t>
      </w:r>
      <w:r w:rsidR="003B209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regarding d</w:t>
      </w:r>
      <w:r w:rsidR="000E100F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og waste</w:t>
      </w:r>
      <w:r w:rsidR="001D49F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.</w:t>
      </w:r>
    </w:p>
    <w:p w14:paraId="6FDB84A5" w14:textId="67CA9E3D" w:rsidR="00992BAC" w:rsidRPr="00AF2637" w:rsidRDefault="001D49F4" w:rsidP="00FC12D9">
      <w:pPr>
        <w:numPr>
          <w:ilvl w:val="0"/>
          <w:numId w:val="1"/>
        </w:numPr>
        <w:spacing w:before="120" w:after="0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Ap</w:t>
      </w:r>
      <w:r w:rsidR="6D86FD94" w:rsidRPr="00AF263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proval of minutes of the previous meeting (</w:t>
      </w:r>
      <w:r w:rsidR="003B0BF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November </w:t>
      </w:r>
      <w:r w:rsidR="00BB5EDA" w:rsidRPr="00AF263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2</w:t>
      </w:r>
      <w:r w:rsidR="6D86FD94" w:rsidRPr="00AF263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02</w:t>
      </w:r>
      <w:r w:rsidR="00FF1CDE" w:rsidRPr="00AF263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4</w:t>
      </w:r>
      <w:r w:rsidR="6D86FD94" w:rsidRPr="00AF2637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) </w:t>
      </w:r>
      <w:r w:rsidR="6D86FD94" w:rsidRPr="00AF263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The meeting approved the minutes, and the Chairman signed them.  </w:t>
      </w:r>
      <w:r w:rsidR="6D86FD94" w:rsidRPr="00AF2637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Action:  Clerk to post to website</w:t>
      </w:r>
      <w:r w:rsidR="00FF1CDE" w:rsidRPr="00AF263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</w:t>
      </w:r>
    </w:p>
    <w:p w14:paraId="34B452A6" w14:textId="1EB614BD" w:rsidR="003D41BA" w:rsidRPr="002C0340" w:rsidRDefault="00CF4286" w:rsidP="002C0340">
      <w:pPr>
        <w:pStyle w:val="ListParagraph"/>
        <w:numPr>
          <w:ilvl w:val="0"/>
          <w:numId w:val="1"/>
        </w:numPr>
        <w:spacing w:after="0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Matters arising/ </w:t>
      </w:r>
      <w:r w:rsidR="00D235E2" w:rsidRPr="002C0340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Chairman’s Report. </w:t>
      </w:r>
      <w:r w:rsidR="00642C94" w:rsidRPr="002C034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The Chairman </w:t>
      </w:r>
      <w:r w:rsidR="00CC6B06" w:rsidRPr="002C034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asked GCC Cllr MacKenzie-Charrington to deliver his report.</w:t>
      </w:r>
      <w:r w:rsidR="00CC27F2" w:rsidRPr="002C034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</w:p>
    <w:p w14:paraId="533624BA" w14:textId="77777777" w:rsidR="006F3A2F" w:rsidRDefault="00766C4E" w:rsidP="003D41BA">
      <w:pPr>
        <w:numPr>
          <w:ilvl w:val="0"/>
          <w:numId w:val="4"/>
        </w:numPr>
        <w:spacing w:after="0"/>
        <w:ind w:left="1134" w:hanging="425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GCC</w:t>
      </w:r>
      <w:r w:rsidR="00AC661F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’s share of Council Tax would increase by only £6.65 </w:t>
      </w:r>
      <w:r w:rsidR="006F3A2F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for a Band D dwelling as it had low borrowings compared to other councils.  </w:t>
      </w:r>
    </w:p>
    <w:p w14:paraId="427AFA88" w14:textId="322045AF" w:rsidR="00484F01" w:rsidRDefault="00542D20" w:rsidP="003D41BA">
      <w:pPr>
        <w:numPr>
          <w:ilvl w:val="0"/>
          <w:numId w:val="4"/>
        </w:numPr>
        <w:spacing w:after="0"/>
        <w:ind w:left="1134" w:hanging="425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Spending on road maintenance had increased and the focus now was on rural roads. </w:t>
      </w:r>
      <w:r w:rsidR="008331D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Works in Bourton were taking place during the quiet period. </w:t>
      </w:r>
      <w:r w:rsidR="00F3653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A new material – tarmac combined with recycled tyres – is being more effective but replacing whole stretches of road surface was still the best solution though expensive and time consuming. </w:t>
      </w:r>
    </w:p>
    <w:p w14:paraId="3BE04899" w14:textId="42E15C1D" w:rsidR="00EC0CAA" w:rsidRDefault="0075339D" w:rsidP="00ED65E0">
      <w:pPr>
        <w:numPr>
          <w:ilvl w:val="0"/>
          <w:numId w:val="4"/>
        </w:numPr>
        <w:ind w:left="1134" w:hanging="425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D10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Elections ma</w:t>
      </w:r>
      <w:r w:rsidR="00E742FF" w:rsidRPr="00D10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y not take place in May, as scheduled, due to the proposed move to a unitary system of local governance. </w:t>
      </w:r>
      <w:r w:rsidR="001F1695" w:rsidRPr="00D10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GCC has</w:t>
      </w:r>
      <w:r w:rsidR="0072193C" w:rsidRPr="00D10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  <w:r w:rsidR="001F1695" w:rsidRPr="00D10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requested a delay until the unitary system is fully </w:t>
      </w:r>
      <w:r w:rsidR="000758D8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agreed</w:t>
      </w:r>
      <w:r w:rsidR="0072193C" w:rsidRPr="00D10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, which may take 2 years.</w:t>
      </w:r>
      <w:r w:rsidR="00CC5962" w:rsidRPr="00D10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 There could be 1 or 2 unitary authorities in Gloucestershire</w:t>
      </w:r>
      <w:r w:rsidR="00891F35" w:rsidRPr="00D10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-</w:t>
      </w:r>
      <w:r w:rsidR="00A932C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  <w:r w:rsidR="00891F35" w:rsidRPr="00D10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each mu</w:t>
      </w:r>
      <w:r w:rsidR="00A932C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s</w:t>
      </w:r>
      <w:r w:rsidR="00891F35" w:rsidRPr="00D10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t have ½ million residents</w:t>
      </w:r>
      <w:r w:rsidR="00A932C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.  A</w:t>
      </w:r>
      <w:r w:rsidR="005C014C" w:rsidRPr="00D10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mayoral system must have 1½ million</w:t>
      </w:r>
      <w:r w:rsidR="00D10F69" w:rsidRPr="00D10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so Gloucestershire does not qualify for this system on its own. </w:t>
      </w:r>
      <w:r w:rsidR="00803BB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H</w:t>
      </w:r>
      <w:r w:rsidR="00D10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owe</w:t>
      </w:r>
      <w:r w:rsidR="00803BB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v</w:t>
      </w:r>
      <w:r w:rsidR="00D10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e</w:t>
      </w:r>
      <w:r w:rsidR="00803BB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r, </w:t>
      </w:r>
      <w:r w:rsidR="00D10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it may joi</w:t>
      </w:r>
      <w:r w:rsidR="00803BB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n</w:t>
      </w:r>
      <w:r w:rsidR="00D10F69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one or more other authorities to form </w:t>
      </w:r>
      <w:r w:rsidR="00803BB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the required size. </w:t>
      </w:r>
      <w:r w:rsidR="00984811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GCC will decide over the next few week</w:t>
      </w:r>
      <w:r w:rsidR="00A932C2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s.</w:t>
      </w:r>
    </w:p>
    <w:p w14:paraId="7E583C76" w14:textId="77777777" w:rsidR="00EF63FE" w:rsidRDefault="00EF63FE" w:rsidP="00EF63FE">
      <w:pPr>
        <w:ind w:left="709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</w:p>
    <w:p w14:paraId="64232768" w14:textId="4CCD62E8" w:rsidR="00CF5AD5" w:rsidRDefault="00EC0CAA" w:rsidP="00EF63FE">
      <w:pPr>
        <w:ind w:left="709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The Chairman then invited CDC Cllr Wilkins to read from h</w:t>
      </w:r>
      <w:r w:rsidR="00F3653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is report</w:t>
      </w:r>
      <w:r w:rsidR="00CF5AD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.</w:t>
      </w:r>
    </w:p>
    <w:p w14:paraId="422B05EC" w14:textId="77777777" w:rsidR="00EF63FE" w:rsidRDefault="00EF63FE" w:rsidP="00EF63FE">
      <w:pPr>
        <w:spacing w:after="0"/>
        <w:ind w:left="709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</w:p>
    <w:p w14:paraId="6516A16D" w14:textId="303BC41E" w:rsidR="00F22597" w:rsidRDefault="00F22597" w:rsidP="00CF5AD5">
      <w:pPr>
        <w:numPr>
          <w:ilvl w:val="0"/>
          <w:numId w:val="4"/>
        </w:numPr>
        <w:spacing w:after="0"/>
        <w:ind w:left="1134" w:hanging="425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Waste collection was still an issue in some parts of the Cotswolds, although Naunton did not seem to be affected. </w:t>
      </w:r>
    </w:p>
    <w:p w14:paraId="7A846B4B" w14:textId="24DB6045" w:rsidR="00F22597" w:rsidRDefault="00CF5AD5" w:rsidP="00CF5AD5">
      <w:pPr>
        <w:numPr>
          <w:ilvl w:val="0"/>
          <w:numId w:val="4"/>
        </w:numPr>
        <w:spacing w:after="0"/>
        <w:ind w:left="1134" w:hanging="425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Two waste vehicles had </w:t>
      </w:r>
      <w:r w:rsidR="005E4021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caught fire due to batteries hidden in toys which had been put in the general refuse. </w:t>
      </w:r>
      <w:r w:rsidR="00FA3D8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Resident were reminded to recycle batteries at </w:t>
      </w:r>
      <w:r w:rsidR="00F22597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the recycling points provided e.g. supermarkets, DIY stores etc. The vehicles are custom made and so have a long lead time. </w:t>
      </w:r>
    </w:p>
    <w:p w14:paraId="39170ADC" w14:textId="2DFD8574" w:rsidR="00564229" w:rsidRDefault="00E40E6B" w:rsidP="00CF5AD5">
      <w:pPr>
        <w:numPr>
          <w:ilvl w:val="0"/>
          <w:numId w:val="4"/>
        </w:numPr>
        <w:spacing w:after="0"/>
        <w:ind w:left="1134" w:hanging="425"/>
        <w:contextualSpacing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CDC’s share of the Council Tax would increase by 5% next year. </w:t>
      </w:r>
      <w:r w:rsidR="00902623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If the Council had agree to large borrowing programme it would have had to </w:t>
      </w:r>
      <w:r w:rsidR="00BB56DF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raise the tax considerably more due to interest rate rises. </w:t>
      </w:r>
    </w:p>
    <w:p w14:paraId="5889EA32" w14:textId="77777777" w:rsidR="00CF7B64" w:rsidRPr="00CF7B64" w:rsidRDefault="00CF7B64" w:rsidP="003B209A">
      <w:pPr>
        <w:pStyle w:val="ListParagraph"/>
        <w:numPr>
          <w:ilvl w:val="0"/>
          <w:numId w:val="1"/>
        </w:numPr>
        <w:spacing w:before="120" w:after="0"/>
        <w:ind w:left="714" w:hanging="357"/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</w:pPr>
      <w:r w:rsidRPr="00CF7B64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Planning applications</w:t>
      </w:r>
    </w:p>
    <w:p w14:paraId="32F8C3D0" w14:textId="77777777" w:rsidR="00CF7B64" w:rsidRDefault="00CF7B64" w:rsidP="00CF7B64">
      <w:pPr>
        <w:ind w:left="709"/>
        <w:rPr>
          <w:rFonts w:asciiTheme="majorHAnsi" w:hAnsiTheme="majorHAnsi"/>
          <w:sz w:val="22"/>
          <w:szCs w:val="22"/>
        </w:rPr>
      </w:pPr>
      <w:r w:rsidRPr="00183B93">
        <w:rPr>
          <w:rFonts w:asciiTheme="majorHAnsi" w:hAnsiTheme="majorHAnsi"/>
          <w:sz w:val="22"/>
          <w:szCs w:val="22"/>
          <w:u w:val="single"/>
        </w:rPr>
        <w:t>To confirm comments made between meetings</w:t>
      </w:r>
      <w:r w:rsidRPr="00FF69FA">
        <w:rPr>
          <w:rFonts w:asciiTheme="majorHAnsi" w:hAnsiTheme="majorHAnsi"/>
          <w:sz w:val="22"/>
          <w:szCs w:val="22"/>
        </w:rPr>
        <w:t xml:space="preserve">: </w:t>
      </w:r>
    </w:p>
    <w:p w14:paraId="1B6B0C77" w14:textId="77777777" w:rsidR="00CE617D" w:rsidRPr="00CE617D" w:rsidRDefault="00CE617D" w:rsidP="00CE617D">
      <w:pPr>
        <w:ind w:left="709"/>
        <w:rPr>
          <w:rFonts w:asciiTheme="majorHAnsi" w:hAnsiTheme="majorHAnsi" w:cs="Helvetica"/>
          <w:color w:val="FF0000"/>
          <w:sz w:val="22"/>
          <w:szCs w:val="22"/>
        </w:rPr>
      </w:pPr>
      <w:hyperlink r:id="rId8" w:history="1">
        <w:r w:rsidRPr="00FF0E4C">
          <w:rPr>
            <w:rStyle w:val="Hyperlink"/>
            <w:rFonts w:asciiTheme="majorHAnsi" w:hAnsiTheme="majorHAnsi" w:cs="Helvetica"/>
            <w:sz w:val="22"/>
            <w:szCs w:val="22"/>
          </w:rPr>
          <w:t>24/0067/CWMAJM</w:t>
        </w:r>
      </w:hyperlink>
      <w:r>
        <w:rPr>
          <w:rFonts w:asciiTheme="majorHAnsi" w:hAnsiTheme="majorHAnsi" w:cs="Helvetica"/>
          <w:sz w:val="22"/>
          <w:szCs w:val="22"/>
        </w:rPr>
        <w:t xml:space="preserve"> Grange Hill Quarry.  Consolidation of current permissions. Councillors to consider comments on the application.  Councillors agreed with the comments.  </w:t>
      </w:r>
      <w:r w:rsidRPr="00CE617D">
        <w:rPr>
          <w:rFonts w:asciiTheme="majorHAnsi" w:hAnsiTheme="majorHAnsi" w:cs="Helvetica"/>
          <w:color w:val="FF0000"/>
          <w:sz w:val="22"/>
          <w:szCs w:val="22"/>
        </w:rPr>
        <w:t>Action:  Clerk to post to CDC Planning</w:t>
      </w:r>
      <w:r>
        <w:rPr>
          <w:rFonts w:asciiTheme="majorHAnsi" w:hAnsiTheme="majorHAnsi" w:cs="Helvetica"/>
          <w:color w:val="FF0000"/>
          <w:sz w:val="22"/>
          <w:szCs w:val="22"/>
        </w:rPr>
        <w:t xml:space="preserve"> site.</w:t>
      </w:r>
    </w:p>
    <w:p w14:paraId="1A4D1D55" w14:textId="77777777" w:rsidR="00CE617D" w:rsidRDefault="00CE617D" w:rsidP="00CF7B64">
      <w:pPr>
        <w:ind w:left="709"/>
        <w:rPr>
          <w:rFonts w:asciiTheme="majorHAnsi" w:hAnsiTheme="majorHAnsi"/>
          <w:sz w:val="22"/>
          <w:szCs w:val="22"/>
        </w:rPr>
      </w:pPr>
    </w:p>
    <w:p w14:paraId="0C7CD0F1" w14:textId="5B535B1F" w:rsidR="00CF7B64" w:rsidRPr="003B33F9" w:rsidRDefault="00CF7B64" w:rsidP="00CF7B64">
      <w:pPr>
        <w:ind w:left="709"/>
        <w:rPr>
          <w:rFonts w:asciiTheme="majorHAnsi" w:hAnsiTheme="majorHAnsi" w:cs="Helvetica"/>
          <w:sz w:val="22"/>
          <w:szCs w:val="22"/>
        </w:rPr>
      </w:pPr>
      <w:hyperlink r:id="rId9" w:history="1">
        <w:r w:rsidRPr="00281F68">
          <w:rPr>
            <w:rStyle w:val="Hyperlink"/>
            <w:rFonts w:asciiTheme="majorHAnsi" w:hAnsiTheme="majorHAnsi" w:cs="Helvetica"/>
            <w:sz w:val="22"/>
            <w:szCs w:val="22"/>
          </w:rPr>
          <w:t>25/00020/TCONR</w:t>
        </w:r>
      </w:hyperlink>
      <w:r>
        <w:rPr>
          <w:rFonts w:asciiTheme="majorHAnsi" w:hAnsiTheme="majorHAnsi" w:cs="Helvetica"/>
          <w:sz w:val="22"/>
          <w:szCs w:val="22"/>
        </w:rPr>
        <w:t xml:space="preserve"> Littons, Church Lane, Naunton. Pollard 2 white poplars for safety reasons. Co</w:t>
      </w:r>
      <w:r w:rsidR="00993E8B">
        <w:rPr>
          <w:rFonts w:asciiTheme="majorHAnsi" w:hAnsiTheme="majorHAnsi" w:cs="Helvetica"/>
          <w:sz w:val="22"/>
          <w:szCs w:val="22"/>
        </w:rPr>
        <w:t xml:space="preserve">uncillors confirmed that the </w:t>
      </w:r>
      <w:r>
        <w:rPr>
          <w:rFonts w:asciiTheme="majorHAnsi" w:hAnsiTheme="majorHAnsi" w:cs="Helvetica"/>
          <w:sz w:val="22"/>
          <w:szCs w:val="22"/>
        </w:rPr>
        <w:t xml:space="preserve">‘Naunton PC has no objections’ </w:t>
      </w:r>
      <w:r w:rsidR="00993E8B">
        <w:rPr>
          <w:rFonts w:asciiTheme="majorHAnsi" w:hAnsiTheme="majorHAnsi" w:cs="Helvetica"/>
          <w:sz w:val="22"/>
          <w:szCs w:val="22"/>
        </w:rPr>
        <w:t xml:space="preserve">comment was correct. </w:t>
      </w:r>
    </w:p>
    <w:p w14:paraId="2B6860E1" w14:textId="214FC2C0" w:rsidR="00CF7B64" w:rsidRDefault="00CF7B64" w:rsidP="00CF7B64">
      <w:pPr>
        <w:ind w:left="709"/>
        <w:rPr>
          <w:rFonts w:asciiTheme="majorHAnsi" w:hAnsiTheme="majorHAnsi" w:cs="Helvetica"/>
          <w:sz w:val="22"/>
          <w:szCs w:val="22"/>
        </w:rPr>
      </w:pPr>
      <w:hyperlink r:id="rId10" w:history="1">
        <w:r w:rsidRPr="001F4E1A">
          <w:rPr>
            <w:rStyle w:val="Hyperlink"/>
            <w:rFonts w:asciiTheme="majorHAnsi" w:hAnsiTheme="majorHAnsi" w:cs="Helvetica"/>
            <w:sz w:val="22"/>
            <w:szCs w:val="22"/>
          </w:rPr>
          <w:t>24/03824/TCONR</w:t>
        </w:r>
      </w:hyperlink>
      <w:r>
        <w:rPr>
          <w:rFonts w:asciiTheme="majorHAnsi" w:hAnsiTheme="majorHAnsi" w:cs="Helvetica"/>
          <w:sz w:val="22"/>
          <w:szCs w:val="22"/>
        </w:rPr>
        <w:t xml:space="preserve"> Sunny House, Naunton Reduce 1 conifer by 3 m, reduce 4 yews by 1m. Co</w:t>
      </w:r>
      <w:r w:rsidR="00993E8B">
        <w:rPr>
          <w:rFonts w:asciiTheme="majorHAnsi" w:hAnsiTheme="majorHAnsi" w:cs="Helvetica"/>
          <w:sz w:val="22"/>
          <w:szCs w:val="22"/>
        </w:rPr>
        <w:t xml:space="preserve">uncillors confirmed that the </w:t>
      </w:r>
      <w:r>
        <w:rPr>
          <w:rFonts w:asciiTheme="majorHAnsi" w:hAnsiTheme="majorHAnsi" w:cs="Helvetica"/>
          <w:sz w:val="22"/>
          <w:szCs w:val="22"/>
        </w:rPr>
        <w:t xml:space="preserve">‘Naunton PC has no objections’ </w:t>
      </w:r>
      <w:r w:rsidR="00993E8B">
        <w:rPr>
          <w:rFonts w:asciiTheme="majorHAnsi" w:hAnsiTheme="majorHAnsi" w:cs="Helvetica"/>
          <w:sz w:val="22"/>
          <w:szCs w:val="22"/>
        </w:rPr>
        <w:t xml:space="preserve">comment was an </w:t>
      </w:r>
      <w:r>
        <w:rPr>
          <w:rFonts w:asciiTheme="majorHAnsi" w:hAnsiTheme="majorHAnsi" w:cs="Helvetica"/>
          <w:sz w:val="22"/>
          <w:szCs w:val="22"/>
        </w:rPr>
        <w:t xml:space="preserve">accurate reflection of their views. </w:t>
      </w:r>
    </w:p>
    <w:p w14:paraId="26EFCCA0" w14:textId="4C7B12EB" w:rsidR="00CF7B64" w:rsidRPr="00CF7B64" w:rsidRDefault="00F44577" w:rsidP="00E658D1">
      <w:pPr>
        <w:ind w:left="709"/>
        <w:rPr>
          <w:rFonts w:asciiTheme="majorHAnsi" w:eastAsia="Times New Roman" w:hAnsiTheme="majorHAnsi" w:cs="Times New Roman"/>
          <w:sz w:val="22"/>
          <w:szCs w:val="22"/>
          <w:lang w:eastAsia="en-GB"/>
        </w:rPr>
      </w:pPr>
      <w:r w:rsidRPr="00F44577">
        <w:rPr>
          <w:rFonts w:asciiTheme="majorHAnsi" w:hAnsiTheme="majorHAnsi"/>
          <w:sz w:val="22"/>
          <w:szCs w:val="22"/>
        </w:rPr>
        <w:t xml:space="preserve">Councillors noted that application </w:t>
      </w:r>
      <w:hyperlink r:id="rId11" w:history="1">
        <w:r w:rsidR="00CF7B64" w:rsidRPr="00F44577">
          <w:rPr>
            <w:rStyle w:val="Hyperlink"/>
            <w:rFonts w:asciiTheme="majorHAnsi" w:hAnsiTheme="majorHAnsi" w:cs="Helvetica"/>
            <w:sz w:val="22"/>
            <w:szCs w:val="22"/>
            <w:u w:val="none"/>
          </w:rPr>
          <w:t>24/02355/FUL</w:t>
        </w:r>
      </w:hyperlink>
      <w:r w:rsidRPr="00F44577">
        <w:rPr>
          <w:rFonts w:asciiTheme="majorHAnsi" w:hAnsiTheme="majorHAnsi" w:cs="Helvetica"/>
          <w:sz w:val="22"/>
          <w:szCs w:val="22"/>
        </w:rPr>
        <w:t xml:space="preserve"> </w:t>
      </w:r>
      <w:r w:rsidR="00CF7B64" w:rsidRPr="000E100F">
        <w:rPr>
          <w:rFonts w:asciiTheme="majorHAnsi" w:hAnsiTheme="majorHAnsi" w:cs="Helvetica"/>
          <w:sz w:val="22"/>
          <w:szCs w:val="22"/>
        </w:rPr>
        <w:t xml:space="preserve"> Formation</w:t>
      </w:r>
      <w:r w:rsidR="00CF7B64" w:rsidRPr="00B77612">
        <w:rPr>
          <w:rFonts w:asciiTheme="majorHAnsi" w:hAnsiTheme="majorHAnsi" w:cs="Helvetica"/>
          <w:sz w:val="22"/>
          <w:szCs w:val="22"/>
        </w:rPr>
        <w:t xml:space="preserve"> of a 3 furlong all-weather oval gallop,  Summerhill Farm, Naunton </w:t>
      </w:r>
      <w:r w:rsidR="00CF7B64" w:rsidRPr="00A042EA">
        <w:rPr>
          <w:rFonts w:asciiTheme="majorHAnsi" w:hAnsiTheme="majorHAnsi" w:cs="Helvetica"/>
          <w:sz w:val="22"/>
          <w:szCs w:val="22"/>
        </w:rPr>
        <w:t>GL54 3AZ</w:t>
      </w:r>
      <w:r w:rsidR="00DB2538">
        <w:rPr>
          <w:rFonts w:asciiTheme="majorHAnsi" w:hAnsiTheme="majorHAnsi" w:cs="Helvetica"/>
          <w:sz w:val="22"/>
          <w:szCs w:val="22"/>
        </w:rPr>
        <w:t xml:space="preserve"> h</w:t>
      </w:r>
      <w:r>
        <w:rPr>
          <w:rFonts w:asciiTheme="majorHAnsi" w:hAnsiTheme="majorHAnsi" w:cs="Helvetica"/>
          <w:sz w:val="22"/>
          <w:szCs w:val="22"/>
        </w:rPr>
        <w:t xml:space="preserve">ad been refused due to </w:t>
      </w:r>
      <w:r w:rsidR="00FF21CC">
        <w:rPr>
          <w:rFonts w:asciiTheme="majorHAnsi" w:hAnsiTheme="majorHAnsi" w:cs="Helvetica"/>
          <w:sz w:val="22"/>
          <w:szCs w:val="22"/>
        </w:rPr>
        <w:t xml:space="preserve">failure to show that the biodiversity net gain </w:t>
      </w:r>
      <w:r w:rsidR="00DB2538">
        <w:rPr>
          <w:rFonts w:asciiTheme="majorHAnsi" w:hAnsiTheme="majorHAnsi" w:cs="Helvetica"/>
          <w:sz w:val="22"/>
          <w:szCs w:val="22"/>
        </w:rPr>
        <w:t xml:space="preserve">objective </w:t>
      </w:r>
      <w:r w:rsidR="007229AC">
        <w:rPr>
          <w:rFonts w:asciiTheme="majorHAnsi" w:hAnsiTheme="majorHAnsi" w:cs="Helvetica"/>
          <w:sz w:val="22"/>
          <w:szCs w:val="22"/>
        </w:rPr>
        <w:t>w</w:t>
      </w:r>
      <w:r w:rsidR="00DB2538">
        <w:rPr>
          <w:rFonts w:asciiTheme="majorHAnsi" w:hAnsiTheme="majorHAnsi" w:cs="Helvetica"/>
          <w:sz w:val="22"/>
          <w:szCs w:val="22"/>
        </w:rPr>
        <w:t>ould be met.</w:t>
      </w:r>
    </w:p>
    <w:p w14:paraId="063F4649" w14:textId="331860D1" w:rsidR="002901A4" w:rsidRPr="002901A4" w:rsidRDefault="002901A4" w:rsidP="00D674BF">
      <w:pPr>
        <w:pStyle w:val="ListParagraph"/>
        <w:numPr>
          <w:ilvl w:val="0"/>
          <w:numId w:val="1"/>
        </w:numPr>
        <w:spacing w:before="120" w:after="0"/>
        <w:ind w:left="714" w:hanging="357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Dog waste</w:t>
      </w:r>
      <w:r w:rsidR="004C3BC6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 disposal</w:t>
      </w:r>
    </w:p>
    <w:p w14:paraId="4BAAE894" w14:textId="3DD8895C" w:rsidR="002901A4" w:rsidRDefault="004C3BC6" w:rsidP="00E658D1">
      <w:pPr>
        <w:spacing w:after="0"/>
        <w:ind w:left="709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Councillors considered emails from a resident </w:t>
      </w:r>
      <w:r w:rsidR="00286A19" w:rsidRPr="00935F6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ask</w:t>
      </w:r>
      <w:r w:rsidR="00D9367A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ing</w:t>
      </w:r>
      <w:r w:rsidR="00286A19" w:rsidRPr="00935F6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for help in reducing the</w:t>
      </w:r>
      <w:r w:rsidR="00BC73E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large</w:t>
      </w:r>
      <w:r w:rsidR="00286A19" w:rsidRPr="00935F6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n</w:t>
      </w:r>
      <w:r w:rsidR="00BC73E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u</w:t>
      </w:r>
      <w:r w:rsidR="00286A19" w:rsidRPr="00935F6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mber of dog waste bags </w:t>
      </w:r>
      <w:r w:rsidR="00935F65" w:rsidRPr="00935F6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left beside the Indian trail.  </w:t>
      </w:r>
      <w:r w:rsidR="00BC73E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Councillors considered various options including providing a bin, but CDC would not collect</w:t>
      </w:r>
      <w:r w:rsidR="0039652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and there were already bins close to the trail</w:t>
      </w:r>
      <w:r w:rsidR="0002759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.  Although council</w:t>
      </w:r>
      <w:r w:rsidR="00605168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l</w:t>
      </w:r>
      <w:r w:rsidR="0002759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ors agreed that excessive signage was not appropriate </w:t>
      </w:r>
      <w:r w:rsidR="00605168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in the village, the</w:t>
      </w:r>
      <w:r w:rsidR="00FD28C8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y decided to </w:t>
      </w:r>
      <w:r w:rsidR="00605168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provide small signs reminding dog owners to </w:t>
      </w:r>
      <w:r w:rsidR="00BD2A01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pick up, bag </w:t>
      </w:r>
      <w:r w:rsidR="00FD28C8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up </w:t>
      </w:r>
      <w:r w:rsidR="00BD2A01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and take waste to the nearest bin </w:t>
      </w:r>
      <w:r w:rsidR="001A0700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– appx 50 yards away - </w:t>
      </w:r>
      <w:r w:rsidR="00BD2A01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or home with them. </w:t>
      </w:r>
      <w:r w:rsidR="001A0700" w:rsidRPr="001A0B56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Action:  Clerk to </w:t>
      </w:r>
      <w:r w:rsidR="001A0B56" w:rsidRPr="001A0B56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request prices for appropriate signs.</w:t>
      </w:r>
    </w:p>
    <w:p w14:paraId="64E1A0FB" w14:textId="5E9E290B" w:rsidR="00D9367A" w:rsidRPr="00C70640" w:rsidRDefault="00D9367A" w:rsidP="00EA574B">
      <w:pPr>
        <w:pStyle w:val="ListParagraph"/>
        <w:numPr>
          <w:ilvl w:val="0"/>
          <w:numId w:val="1"/>
        </w:numPr>
        <w:spacing w:before="120"/>
        <w:ind w:left="709" w:hanging="357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  <w:r w:rsidRPr="004C3BC6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CPRE campaign in support of the Climate and Nature Bill. </w:t>
      </w:r>
      <w:r w:rsidRPr="004C3BC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This bill strongly supports achievement of the 1.5% global warming goal. Councillors </w:t>
      </w:r>
      <w:r w:rsidR="00EA574B" w:rsidRPr="00EA574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decided to </w:t>
      </w:r>
      <w:r w:rsidRPr="004C3BC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support the bill by writing to the local MP.</w:t>
      </w:r>
      <w:r w:rsidR="00EA574B" w:rsidRPr="00EA574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  <w:r w:rsidR="00EA574B" w:rsidRPr="00C70640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Action: Clerk to use CPRE template to write to local MP in support of the bill. </w:t>
      </w:r>
    </w:p>
    <w:p w14:paraId="0001E1A7" w14:textId="5872CBC7" w:rsidR="007C6D9B" w:rsidRPr="007C6D9B" w:rsidRDefault="007C6D9B" w:rsidP="000C6F86">
      <w:pPr>
        <w:pStyle w:val="ListParagraph"/>
        <w:numPr>
          <w:ilvl w:val="0"/>
          <w:numId w:val="1"/>
        </w:numPr>
        <w:spacing w:before="120" w:after="0"/>
        <w:ind w:left="714" w:hanging="357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7C6D9B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Speeding</w:t>
      </w:r>
      <w:r w:rsidRPr="007C6D9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Cllr Gibberson </w:t>
      </w:r>
      <w:r w:rsidR="007C1E4E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reported that the village perceptions survey would not be progressed.  </w:t>
      </w:r>
      <w:r w:rsidR="00B52B08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However councillors approved ‘20’s Planty’ signage on lamp posts and at their end of the village and on the wide section of the road near the village hall</w:t>
      </w:r>
      <w:r w:rsidR="00C053D5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</w:t>
      </w:r>
      <w:r w:rsidR="00C053D5" w:rsidRPr="00C053D5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Action:  Cllr Gibberson to </w:t>
      </w:r>
      <w:r w:rsidR="00B52B08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provide number of signs required.  Clerk to </w:t>
      </w:r>
      <w:r w:rsidR="00A26C94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request quotes for suitable signage and fixings.</w:t>
      </w:r>
      <w:r w:rsidR="00C053D5" w:rsidRPr="00C053D5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 </w:t>
      </w:r>
      <w:r w:rsidR="00A26C9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GCC had not provided a date for speed monitoring</w:t>
      </w:r>
      <w:r w:rsidR="006C126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at Summerhill </w:t>
      </w:r>
      <w:r w:rsidR="00816A81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(but need to check speed limit) and on the road from the B4068 into the village (also check speed limit)</w:t>
      </w:r>
      <w:r w:rsidR="00A26C9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.  </w:t>
      </w:r>
      <w:r w:rsidR="00A26C94" w:rsidRPr="00A26C94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Action:  Clerk to </w:t>
      </w:r>
      <w:r w:rsidR="00E46256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check limits and </w:t>
      </w:r>
      <w:r w:rsidR="00A26C94" w:rsidRPr="00A26C94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chase GCC Highways.</w:t>
      </w:r>
    </w:p>
    <w:p w14:paraId="633A6935" w14:textId="5F84E877" w:rsidR="007C6D9B" w:rsidRDefault="007C6D9B" w:rsidP="000C6F86">
      <w:pPr>
        <w:pStyle w:val="ListParagraph"/>
        <w:numPr>
          <w:ilvl w:val="0"/>
          <w:numId w:val="1"/>
        </w:numPr>
        <w:spacing w:before="120" w:after="0"/>
        <w:ind w:left="714" w:hanging="357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7C6D9B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Neighbourhood plan.  </w:t>
      </w:r>
      <w:r w:rsidRPr="007C6D9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Cllr Gibberson </w:t>
      </w:r>
      <w:r w:rsidR="009E57FC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reported that progress on formulating the work required for a plan was continuing.</w:t>
      </w:r>
      <w:r w:rsidR="006C1264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 A report would be provided at the next meeting. </w:t>
      </w:r>
      <w:r w:rsidRPr="007C6D9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</w:t>
      </w:r>
    </w:p>
    <w:p w14:paraId="76CFE0DF" w14:textId="0D0405A1" w:rsidR="00E46256" w:rsidRPr="00062279" w:rsidRDefault="00B721BA" w:rsidP="00003211">
      <w:pPr>
        <w:pStyle w:val="ListParagraph"/>
        <w:numPr>
          <w:ilvl w:val="0"/>
          <w:numId w:val="1"/>
        </w:numPr>
        <w:spacing w:before="120" w:after="0"/>
        <w:ind w:left="714" w:hanging="357"/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</w:pPr>
      <w:r w:rsidRPr="00AD5C06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>Internal Financial controls.</w:t>
      </w:r>
      <w:r w:rsidRPr="00AD5C0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Councillors Pickup and Russell agreed to </w:t>
      </w:r>
      <w:r w:rsidR="00AD5C06" w:rsidRPr="00AD5C0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compete the form and scan the </w:t>
      </w:r>
      <w:r w:rsidRPr="00AD5C0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>results to the Clerk by 14</w:t>
      </w:r>
      <w:r w:rsidRPr="00AD5C06">
        <w:rPr>
          <w:rFonts w:asciiTheme="majorHAnsi" w:eastAsia="Times New Roman" w:hAnsiTheme="majorHAnsi" w:cs="Times New Roman"/>
          <w:sz w:val="22"/>
          <w:szCs w:val="22"/>
          <w:vertAlign w:val="superscript"/>
          <w:lang w:val="en-GB" w:eastAsia="en-GB"/>
        </w:rPr>
        <w:t>th</w:t>
      </w:r>
      <w:r w:rsidRPr="00AD5C06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 February</w:t>
      </w:r>
      <w:r w:rsidRPr="00AD5C06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 xml:space="preserve">. </w:t>
      </w:r>
      <w:r w:rsidR="00AD5C06" w:rsidRPr="00AD5C06"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  <w:t>Action:  Cllrs Pickup and Russell to complete form.</w:t>
      </w:r>
    </w:p>
    <w:p w14:paraId="76D31807" w14:textId="4D4CCCE2" w:rsidR="0017491D" w:rsidRPr="003D6511" w:rsidRDefault="0017491D" w:rsidP="0017491D">
      <w:pPr>
        <w:pStyle w:val="ListParagraph"/>
        <w:numPr>
          <w:ilvl w:val="0"/>
          <w:numId w:val="1"/>
        </w:numPr>
        <w:spacing w:before="120"/>
        <w:rPr>
          <w:rFonts w:asciiTheme="majorHAnsi" w:hAnsiTheme="majorHAnsi" w:cs="Helvetica"/>
          <w:color w:val="FF0000"/>
          <w:sz w:val="22"/>
          <w:szCs w:val="22"/>
        </w:rPr>
      </w:pPr>
      <w:r w:rsidRPr="00700CB4">
        <w:rPr>
          <w:rFonts w:asciiTheme="majorHAnsi" w:hAnsiTheme="majorHAnsi" w:cs="Helvetica"/>
          <w:b/>
          <w:bCs/>
          <w:sz w:val="22"/>
          <w:szCs w:val="22"/>
        </w:rPr>
        <w:t>Financial Regulations</w:t>
      </w:r>
      <w:r>
        <w:rPr>
          <w:rFonts w:asciiTheme="majorHAnsi" w:hAnsiTheme="majorHAnsi" w:cs="Helvetica"/>
          <w:sz w:val="22"/>
          <w:szCs w:val="22"/>
        </w:rPr>
        <w:t>.  Current Financial Regulations require three signatories for each online transaction.  Councillors agreed to change this to two signatories to make approval quicker</w:t>
      </w:r>
      <w:r w:rsidR="0088070D">
        <w:rPr>
          <w:rFonts w:asciiTheme="majorHAnsi" w:hAnsiTheme="majorHAnsi" w:cs="Helvetica"/>
          <w:sz w:val="22"/>
          <w:szCs w:val="22"/>
        </w:rPr>
        <w:t>,</w:t>
      </w:r>
      <w:r w:rsidR="003D6511">
        <w:rPr>
          <w:rFonts w:asciiTheme="majorHAnsi" w:hAnsiTheme="majorHAnsi" w:cs="Helvetica"/>
          <w:sz w:val="22"/>
          <w:szCs w:val="22"/>
        </w:rPr>
        <w:t xml:space="preserve"> and approved the revised </w:t>
      </w:r>
      <w:r>
        <w:rPr>
          <w:rFonts w:asciiTheme="majorHAnsi" w:hAnsiTheme="majorHAnsi" w:cs="Helvetica"/>
          <w:sz w:val="22"/>
          <w:szCs w:val="22"/>
        </w:rPr>
        <w:t xml:space="preserve">Section 7 of the  </w:t>
      </w:r>
      <w:hyperlink r:id="rId12" w:history="1">
        <w:r w:rsidRPr="00EE0609">
          <w:rPr>
            <w:rStyle w:val="Hyperlink"/>
            <w:rFonts w:asciiTheme="majorHAnsi" w:hAnsiTheme="majorHAnsi" w:cs="Helvetica"/>
            <w:sz w:val="22"/>
            <w:szCs w:val="22"/>
          </w:rPr>
          <w:t>Financial Regulations document</w:t>
        </w:r>
      </w:hyperlink>
      <w:r w:rsidR="00715F3C">
        <w:t>.</w:t>
      </w:r>
      <w:r w:rsidR="003D6511">
        <w:rPr>
          <w:rFonts w:asciiTheme="majorHAnsi" w:hAnsiTheme="majorHAnsi" w:cs="Helvetica"/>
          <w:sz w:val="22"/>
          <w:szCs w:val="22"/>
        </w:rPr>
        <w:t xml:space="preserve"> </w:t>
      </w:r>
      <w:r w:rsidR="003D6511" w:rsidRPr="003D6511">
        <w:rPr>
          <w:rFonts w:asciiTheme="majorHAnsi" w:hAnsiTheme="majorHAnsi" w:cs="Helvetica"/>
          <w:color w:val="FF0000"/>
          <w:sz w:val="22"/>
          <w:szCs w:val="22"/>
        </w:rPr>
        <w:t>Action:  Clerk to amend bank mandate</w:t>
      </w:r>
      <w:r w:rsidR="003D6511">
        <w:rPr>
          <w:rFonts w:asciiTheme="majorHAnsi" w:hAnsiTheme="majorHAnsi" w:cs="Helvetica"/>
          <w:color w:val="FF0000"/>
          <w:sz w:val="22"/>
          <w:szCs w:val="22"/>
        </w:rPr>
        <w:t xml:space="preserve"> and post revised regulations to the website. </w:t>
      </w:r>
    </w:p>
    <w:p w14:paraId="4CB65CEA" w14:textId="46FB6D5E" w:rsidR="00D14CBF" w:rsidRPr="003D6511" w:rsidRDefault="0017491D" w:rsidP="00D14CBF">
      <w:pPr>
        <w:pStyle w:val="ListParagraph"/>
        <w:numPr>
          <w:ilvl w:val="0"/>
          <w:numId w:val="1"/>
        </w:numPr>
        <w:spacing w:before="120"/>
        <w:rPr>
          <w:rFonts w:asciiTheme="majorHAnsi" w:hAnsiTheme="majorHAnsi" w:cs="Helvetica"/>
          <w:color w:val="FF0000"/>
          <w:sz w:val="22"/>
          <w:szCs w:val="22"/>
        </w:rPr>
      </w:pPr>
      <w:r w:rsidRPr="00E46F2A">
        <w:rPr>
          <w:rFonts w:asciiTheme="majorHAnsi" w:hAnsiTheme="majorHAnsi" w:cs="Helvetica"/>
          <w:b/>
          <w:bCs/>
          <w:sz w:val="22"/>
          <w:szCs w:val="22"/>
        </w:rPr>
        <w:t xml:space="preserve">Bank </w:t>
      </w:r>
      <w:r>
        <w:rPr>
          <w:rFonts w:asciiTheme="majorHAnsi" w:hAnsiTheme="majorHAnsi" w:cs="Helvetica"/>
          <w:b/>
          <w:bCs/>
          <w:sz w:val="22"/>
          <w:szCs w:val="22"/>
        </w:rPr>
        <w:t xml:space="preserve">charge </w:t>
      </w:r>
      <w:r w:rsidRPr="00E46F2A">
        <w:rPr>
          <w:rFonts w:asciiTheme="majorHAnsi" w:hAnsiTheme="majorHAnsi" w:cs="Helvetica"/>
          <w:b/>
          <w:bCs/>
          <w:sz w:val="22"/>
          <w:szCs w:val="22"/>
        </w:rPr>
        <w:t>card.</w:t>
      </w:r>
      <w:r>
        <w:rPr>
          <w:rFonts w:asciiTheme="majorHAnsi" w:hAnsiTheme="majorHAnsi" w:cs="Helvetica"/>
          <w:sz w:val="22"/>
          <w:szCs w:val="22"/>
        </w:rPr>
        <w:t xml:space="preserve"> Current Financial Regulations permit a bank card </w:t>
      </w:r>
      <w:r w:rsidR="00F72980">
        <w:rPr>
          <w:rFonts w:asciiTheme="majorHAnsi" w:hAnsiTheme="majorHAnsi" w:cs="Helvetica"/>
          <w:sz w:val="22"/>
          <w:szCs w:val="22"/>
        </w:rPr>
        <w:t xml:space="preserve">with a limit of £500 </w:t>
      </w:r>
      <w:r>
        <w:rPr>
          <w:rFonts w:asciiTheme="majorHAnsi" w:hAnsiTheme="majorHAnsi" w:cs="Helvetica"/>
          <w:sz w:val="22"/>
          <w:szCs w:val="22"/>
        </w:rPr>
        <w:t>for the use of the Clerk.  Councillors</w:t>
      </w:r>
      <w:r w:rsidR="00715F3C">
        <w:rPr>
          <w:rFonts w:asciiTheme="majorHAnsi" w:hAnsiTheme="majorHAnsi" w:cs="Helvetica"/>
          <w:sz w:val="22"/>
          <w:szCs w:val="22"/>
        </w:rPr>
        <w:t xml:space="preserve"> agreed to allow the clerk to have a bank card </w:t>
      </w:r>
      <w:r>
        <w:rPr>
          <w:rFonts w:asciiTheme="majorHAnsi" w:hAnsiTheme="majorHAnsi" w:cs="Helvetica"/>
          <w:sz w:val="22"/>
          <w:szCs w:val="22"/>
        </w:rPr>
        <w:t xml:space="preserve">to </w:t>
      </w:r>
      <w:r w:rsidR="0088070D">
        <w:rPr>
          <w:rFonts w:asciiTheme="majorHAnsi" w:hAnsiTheme="majorHAnsi" w:cs="Helvetica"/>
          <w:sz w:val="22"/>
          <w:szCs w:val="22"/>
        </w:rPr>
        <w:t>make payments easier,</w:t>
      </w:r>
      <w:r w:rsidR="00715F3C">
        <w:rPr>
          <w:rFonts w:asciiTheme="majorHAnsi" w:hAnsiTheme="majorHAnsi" w:cs="Helvetica"/>
          <w:sz w:val="22"/>
          <w:szCs w:val="22"/>
        </w:rPr>
        <w:t xml:space="preserve"> and approved</w:t>
      </w:r>
      <w:r>
        <w:rPr>
          <w:rFonts w:asciiTheme="majorHAnsi" w:hAnsiTheme="majorHAnsi" w:cs="Helvetica"/>
          <w:sz w:val="22"/>
          <w:szCs w:val="22"/>
        </w:rPr>
        <w:t xml:space="preserve"> Section 9 of the </w:t>
      </w:r>
      <w:hyperlink r:id="rId13" w:history="1">
        <w:r w:rsidRPr="00EE0609">
          <w:rPr>
            <w:rStyle w:val="Hyperlink"/>
            <w:rFonts w:asciiTheme="majorHAnsi" w:hAnsiTheme="majorHAnsi" w:cs="Helvetica"/>
            <w:sz w:val="22"/>
            <w:szCs w:val="22"/>
          </w:rPr>
          <w:t>Financial Regulations document</w:t>
        </w:r>
      </w:hyperlink>
      <w:r w:rsidR="00715F3C">
        <w:t>.</w:t>
      </w:r>
      <w:r w:rsidR="00D14CBF" w:rsidRPr="00D14CBF">
        <w:rPr>
          <w:rFonts w:asciiTheme="majorHAnsi" w:hAnsiTheme="majorHAnsi" w:cs="Helvetica"/>
          <w:color w:val="FF0000"/>
          <w:sz w:val="22"/>
          <w:szCs w:val="22"/>
        </w:rPr>
        <w:t xml:space="preserve"> </w:t>
      </w:r>
      <w:r w:rsidR="00D14CBF" w:rsidRPr="003D6511">
        <w:rPr>
          <w:rFonts w:asciiTheme="majorHAnsi" w:hAnsiTheme="majorHAnsi" w:cs="Helvetica"/>
          <w:color w:val="FF0000"/>
          <w:sz w:val="22"/>
          <w:szCs w:val="22"/>
        </w:rPr>
        <w:t xml:space="preserve">Action:  Clerk to </w:t>
      </w:r>
      <w:r w:rsidR="00D14CBF">
        <w:rPr>
          <w:rFonts w:asciiTheme="majorHAnsi" w:hAnsiTheme="majorHAnsi" w:cs="Helvetica"/>
          <w:color w:val="FF0000"/>
          <w:sz w:val="22"/>
          <w:szCs w:val="22"/>
        </w:rPr>
        <w:t xml:space="preserve">request card from the bank. </w:t>
      </w:r>
    </w:p>
    <w:p w14:paraId="127E99C2" w14:textId="44B45867" w:rsidR="0017491D" w:rsidRPr="00504DB9" w:rsidRDefault="0017491D" w:rsidP="0017491D">
      <w:pPr>
        <w:pStyle w:val="ListParagraph"/>
        <w:numPr>
          <w:ilvl w:val="0"/>
          <w:numId w:val="1"/>
        </w:numPr>
        <w:spacing w:before="120" w:after="0"/>
        <w:rPr>
          <w:rFonts w:asciiTheme="majorHAnsi" w:hAnsiTheme="majorHAnsi" w:cs="Helvetica"/>
          <w:sz w:val="22"/>
          <w:szCs w:val="22"/>
        </w:rPr>
      </w:pPr>
      <w:r w:rsidRPr="00D5257B">
        <w:rPr>
          <w:rFonts w:asciiTheme="majorHAnsi" w:hAnsiTheme="majorHAnsi" w:cs="Helvetica"/>
          <w:b/>
          <w:bCs/>
          <w:sz w:val="22"/>
          <w:szCs w:val="22"/>
        </w:rPr>
        <w:t>Emergency Plan</w:t>
      </w:r>
      <w:r w:rsidRPr="00504DB9">
        <w:rPr>
          <w:rFonts w:asciiTheme="majorHAnsi" w:hAnsiTheme="majorHAnsi" w:cs="Helvetica"/>
          <w:sz w:val="22"/>
          <w:szCs w:val="22"/>
        </w:rPr>
        <w:t xml:space="preserve">.  </w:t>
      </w:r>
      <w:r w:rsidR="00BA5AC2">
        <w:rPr>
          <w:rFonts w:asciiTheme="majorHAnsi" w:hAnsiTheme="majorHAnsi" w:cs="Helvetica"/>
          <w:sz w:val="22"/>
          <w:szCs w:val="22"/>
        </w:rPr>
        <w:t xml:space="preserve">Details for the draft Emergency Plan </w:t>
      </w:r>
      <w:r w:rsidR="00391B3D">
        <w:rPr>
          <w:rFonts w:asciiTheme="majorHAnsi" w:hAnsiTheme="majorHAnsi" w:cs="Helvetica"/>
          <w:sz w:val="22"/>
          <w:szCs w:val="22"/>
        </w:rPr>
        <w:t>needed to be checked</w:t>
      </w:r>
      <w:r w:rsidR="00391B3D" w:rsidRPr="00EB1C0D">
        <w:rPr>
          <w:rFonts w:asciiTheme="majorHAnsi" w:hAnsiTheme="majorHAnsi" w:cs="Helvetica"/>
          <w:color w:val="FF0000"/>
          <w:sz w:val="22"/>
          <w:szCs w:val="22"/>
        </w:rPr>
        <w:t>.  Action:  Cllr Gibberson to check whether using the Village Hall as the main ‘place of safety’ was acceptable to the village hall committee</w:t>
      </w:r>
      <w:r w:rsidR="00F72980">
        <w:rPr>
          <w:rFonts w:asciiTheme="majorHAnsi" w:hAnsiTheme="majorHAnsi" w:cs="Helvetica"/>
          <w:color w:val="FF0000"/>
          <w:sz w:val="22"/>
          <w:szCs w:val="22"/>
        </w:rPr>
        <w:t xml:space="preserve"> and to check the contacts on the draft plan</w:t>
      </w:r>
      <w:r w:rsidR="00256A44">
        <w:rPr>
          <w:rFonts w:asciiTheme="majorHAnsi" w:hAnsiTheme="majorHAnsi" w:cs="Helvetica"/>
          <w:color w:val="FF0000"/>
          <w:sz w:val="22"/>
          <w:szCs w:val="22"/>
        </w:rPr>
        <w:t xml:space="preserve">.  </w:t>
      </w:r>
      <w:r w:rsidR="00256A44" w:rsidRPr="00256A44">
        <w:rPr>
          <w:rFonts w:asciiTheme="majorHAnsi" w:hAnsiTheme="majorHAnsi" w:cs="Helvetica"/>
          <w:sz w:val="22"/>
          <w:szCs w:val="22"/>
        </w:rPr>
        <w:t xml:space="preserve">If adopted at the next meeting, the plan should be </w:t>
      </w:r>
      <w:r w:rsidRPr="00256A44">
        <w:rPr>
          <w:rFonts w:asciiTheme="majorHAnsi" w:hAnsiTheme="majorHAnsi" w:cs="Helvetica"/>
          <w:sz w:val="22"/>
          <w:szCs w:val="22"/>
        </w:rPr>
        <w:t>forwarded to CDC for use in an emergency.</w:t>
      </w:r>
      <w:r>
        <w:rPr>
          <w:rFonts w:asciiTheme="majorHAnsi" w:hAnsiTheme="majorHAnsi" w:cs="Helvetica"/>
          <w:sz w:val="22"/>
          <w:szCs w:val="22"/>
        </w:rPr>
        <w:t xml:space="preserve"> </w:t>
      </w:r>
    </w:p>
    <w:p w14:paraId="6724881F" w14:textId="77777777" w:rsidR="007C6D9B" w:rsidRDefault="007C6D9B" w:rsidP="001D0656">
      <w:pPr>
        <w:pStyle w:val="ListParagraph"/>
        <w:numPr>
          <w:ilvl w:val="0"/>
          <w:numId w:val="1"/>
        </w:numPr>
        <w:ind w:left="714" w:hanging="357"/>
        <w:rPr>
          <w:rFonts w:asciiTheme="majorHAnsi" w:hAnsiTheme="majorHAnsi" w:cs="Helvetica"/>
          <w:sz w:val="22"/>
          <w:szCs w:val="22"/>
          <w:lang w:val="en-GB"/>
        </w:rPr>
      </w:pPr>
      <w:r w:rsidRPr="007C6D9B">
        <w:rPr>
          <w:rFonts w:asciiTheme="majorHAnsi" w:eastAsia="Times New Roman" w:hAnsiTheme="majorHAnsi" w:cs="Times New Roman"/>
          <w:b/>
          <w:bCs/>
          <w:sz w:val="22"/>
          <w:szCs w:val="22"/>
          <w:lang w:val="en-GB" w:eastAsia="en-GB"/>
        </w:rPr>
        <w:t xml:space="preserve">Assets and risk assessment.  </w:t>
      </w:r>
      <w:r w:rsidRPr="007C6D9B">
        <w:rPr>
          <w:rFonts w:asciiTheme="majorHAnsi" w:eastAsia="Times New Roman" w:hAnsiTheme="majorHAnsi" w:cs="Times New Roman"/>
          <w:sz w:val="22"/>
          <w:szCs w:val="22"/>
          <w:lang w:val="en-GB" w:eastAsia="en-GB"/>
        </w:rPr>
        <w:t xml:space="preserve">To receive reports on council assets and decide on any </w:t>
      </w:r>
      <w:r w:rsidRPr="007C6D9B">
        <w:rPr>
          <w:rFonts w:asciiTheme="majorHAnsi" w:hAnsiTheme="majorHAnsi" w:cs="Helvetica"/>
          <w:sz w:val="22"/>
          <w:szCs w:val="22"/>
          <w:lang w:val="en-GB"/>
        </w:rPr>
        <w:t>action.</w:t>
      </w:r>
    </w:p>
    <w:tbl>
      <w:tblPr>
        <w:tblStyle w:val="TableGrid10"/>
        <w:tblW w:w="0" w:type="auto"/>
        <w:tblInd w:w="532" w:type="dxa"/>
        <w:tblLook w:val="04A0" w:firstRow="1" w:lastRow="0" w:firstColumn="1" w:lastColumn="0" w:noHBand="0" w:noVBand="1"/>
      </w:tblPr>
      <w:tblGrid>
        <w:gridCol w:w="2268"/>
        <w:gridCol w:w="5601"/>
      </w:tblGrid>
      <w:tr w:rsidR="007C6D9B" w:rsidRPr="007C6D9B" w14:paraId="1CBD8136" w14:textId="77777777" w:rsidTr="00B80B31">
        <w:tc>
          <w:tcPr>
            <w:tcW w:w="2268" w:type="dxa"/>
          </w:tcPr>
          <w:p w14:paraId="7F86F9AE" w14:textId="77777777" w:rsidR="007C6D9B" w:rsidRPr="007C6D9B" w:rsidRDefault="007C6D9B" w:rsidP="00B80B31">
            <w:pPr>
              <w:ind w:left="59"/>
              <w:rPr>
                <w:rFonts w:asciiTheme="majorHAnsi" w:hAnsiTheme="majorHAnsi" w:cs="Helvetica"/>
              </w:rPr>
            </w:pPr>
            <w:r w:rsidRPr="007C6D9B">
              <w:rPr>
                <w:rFonts w:asciiTheme="majorHAnsi" w:hAnsiTheme="majorHAnsi" w:cs="Helvetica"/>
              </w:rPr>
              <w:t>Recreation field (including dog waste) &amp; benches</w:t>
            </w:r>
          </w:p>
        </w:tc>
        <w:tc>
          <w:tcPr>
            <w:tcW w:w="5601" w:type="dxa"/>
          </w:tcPr>
          <w:p w14:paraId="51FAC752" w14:textId="0CE2CE40" w:rsidR="007C6D9B" w:rsidRPr="007C6D9B" w:rsidRDefault="00F17FC1" w:rsidP="00383DA7">
            <w:pPr>
              <w:ind w:left="67" w:hanging="67"/>
              <w:rPr>
                <w:rFonts w:asciiTheme="majorHAnsi" w:hAnsiTheme="majorHAnsi" w:cs="Helvetica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Councillors noted that the surface of the recreation field needed some attention</w:t>
            </w:r>
            <w:r w:rsidR="008A5281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 and that </w:t>
            </w:r>
            <w:r w:rsidR="007C6D9B" w:rsidRPr="007C6D9B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 xml:space="preserve">Cllr Hanks </w:t>
            </w:r>
            <w:r w:rsidR="008A5281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would carry out minor repairs</w:t>
            </w:r>
            <w:r w:rsidR="00383DA7">
              <w:rPr>
                <w:rFonts w:asciiTheme="majorHAnsi" w:eastAsia="Times New Roman" w:hAnsiTheme="majorHAnsi" w:cstheme="majorHAnsi"/>
                <w:color w:val="000000" w:themeColor="text1"/>
                <w:lang w:eastAsia="en-GB"/>
              </w:rPr>
              <w:t>.</w:t>
            </w:r>
            <w:r w:rsidR="000668A9" w:rsidRPr="0003680B">
              <w:rPr>
                <w:rFonts w:asciiTheme="majorHAnsi" w:eastAsia="Times New Roman" w:hAnsiTheme="majorHAnsi" w:cstheme="majorHAnsi"/>
                <w:color w:val="FF0000"/>
                <w:lang w:eastAsia="en-GB"/>
              </w:rPr>
              <w:t xml:space="preserve"> </w:t>
            </w:r>
          </w:p>
        </w:tc>
      </w:tr>
      <w:tr w:rsidR="007C6D9B" w:rsidRPr="007C6D9B" w14:paraId="50EEDF08" w14:textId="77777777" w:rsidTr="00B80B31">
        <w:tc>
          <w:tcPr>
            <w:tcW w:w="2268" w:type="dxa"/>
          </w:tcPr>
          <w:p w14:paraId="2D12C817" w14:textId="77777777" w:rsidR="007C6D9B" w:rsidRPr="007C6D9B" w:rsidRDefault="007C6D9B" w:rsidP="00B80B31">
            <w:pPr>
              <w:ind w:left="59"/>
              <w:rPr>
                <w:rFonts w:asciiTheme="majorHAnsi" w:hAnsiTheme="majorHAnsi" w:cs="Helvetica"/>
              </w:rPr>
            </w:pPr>
            <w:r w:rsidRPr="007C6D9B">
              <w:rPr>
                <w:rFonts w:asciiTheme="majorHAnsi" w:hAnsiTheme="majorHAnsi" w:cs="Helvetica"/>
              </w:rPr>
              <w:lastRenderedPageBreak/>
              <w:t>Play area (including dog waste)</w:t>
            </w:r>
          </w:p>
        </w:tc>
        <w:tc>
          <w:tcPr>
            <w:tcW w:w="5601" w:type="dxa"/>
          </w:tcPr>
          <w:p w14:paraId="4492DB2B" w14:textId="0CCD5DC2" w:rsidR="007C6D9B" w:rsidRPr="007C6D9B" w:rsidRDefault="007C6D9B" w:rsidP="00E0108A">
            <w:pPr>
              <w:ind w:left="67"/>
              <w:rPr>
                <w:rFonts w:asciiTheme="majorHAnsi" w:hAnsiTheme="majorHAnsi" w:cs="Helvetica"/>
              </w:rPr>
            </w:pPr>
            <w:r w:rsidRPr="007C6D9B">
              <w:rPr>
                <w:rFonts w:asciiTheme="majorHAnsi" w:hAnsiTheme="majorHAnsi" w:cs="Helvetica"/>
              </w:rPr>
              <w:t>C</w:t>
            </w:r>
            <w:r w:rsidR="00383DA7">
              <w:rPr>
                <w:rFonts w:asciiTheme="majorHAnsi" w:hAnsiTheme="majorHAnsi" w:cs="Helvetica"/>
              </w:rPr>
              <w:t xml:space="preserve">ouncillors noted that the play area was in good condition. </w:t>
            </w:r>
          </w:p>
        </w:tc>
      </w:tr>
      <w:tr w:rsidR="007C6D9B" w:rsidRPr="007C6D9B" w14:paraId="65F4CC6C" w14:textId="77777777" w:rsidTr="00B80B31">
        <w:tc>
          <w:tcPr>
            <w:tcW w:w="2268" w:type="dxa"/>
          </w:tcPr>
          <w:p w14:paraId="76EF0AA6" w14:textId="77777777" w:rsidR="007C6D9B" w:rsidRPr="007C6D9B" w:rsidRDefault="007C6D9B" w:rsidP="00B80B31">
            <w:pPr>
              <w:ind w:left="59"/>
              <w:rPr>
                <w:rFonts w:asciiTheme="majorHAnsi" w:hAnsiTheme="majorHAnsi" w:cs="Helvetica"/>
              </w:rPr>
            </w:pPr>
            <w:r w:rsidRPr="007C6D9B">
              <w:rPr>
                <w:rFonts w:asciiTheme="majorHAnsi" w:hAnsiTheme="majorHAnsi" w:cs="Helvetica"/>
              </w:rPr>
              <w:t>Flood Monitoring</w:t>
            </w:r>
          </w:p>
        </w:tc>
        <w:tc>
          <w:tcPr>
            <w:tcW w:w="5601" w:type="dxa"/>
          </w:tcPr>
          <w:p w14:paraId="4B786CDA" w14:textId="04B611A2" w:rsidR="007C6D9B" w:rsidRPr="007C6D9B" w:rsidRDefault="007C6D9B" w:rsidP="00B80B31">
            <w:pPr>
              <w:ind w:left="67" w:hanging="67"/>
              <w:rPr>
                <w:rFonts w:asciiTheme="majorHAnsi" w:hAnsiTheme="majorHAnsi" w:cs="Helvetica"/>
              </w:rPr>
            </w:pPr>
            <w:r w:rsidRPr="007C6D9B">
              <w:rPr>
                <w:rFonts w:asciiTheme="majorHAnsi" w:hAnsiTheme="majorHAnsi" w:cs="Helvetica"/>
              </w:rPr>
              <w:t xml:space="preserve">Cllr Russell </w:t>
            </w:r>
            <w:r w:rsidR="001F57FF">
              <w:rPr>
                <w:rFonts w:asciiTheme="majorHAnsi" w:hAnsiTheme="majorHAnsi" w:cs="Helvetica"/>
              </w:rPr>
              <w:t xml:space="preserve">reported that the </w:t>
            </w:r>
            <w:r w:rsidR="009A4922">
              <w:rPr>
                <w:rFonts w:asciiTheme="majorHAnsi" w:hAnsiTheme="majorHAnsi" w:cs="Helvetica"/>
              </w:rPr>
              <w:t>river was flowing well and that the sluice was cleaned about every 10 days</w:t>
            </w:r>
            <w:r w:rsidR="00236A74">
              <w:rPr>
                <w:rFonts w:asciiTheme="majorHAnsi" w:hAnsiTheme="majorHAnsi" w:cs="Helvetica"/>
              </w:rPr>
              <w:t xml:space="preserve">.  The drains at the bridge near </w:t>
            </w:r>
            <w:r w:rsidR="00DE662C">
              <w:rPr>
                <w:rFonts w:asciiTheme="majorHAnsi" w:hAnsiTheme="majorHAnsi" w:cs="Helvetica"/>
              </w:rPr>
              <w:t xml:space="preserve">the bottom of Grange Hill were blocked again.  </w:t>
            </w:r>
            <w:r w:rsidR="00DE662C" w:rsidRPr="00DE662C">
              <w:rPr>
                <w:rFonts w:asciiTheme="majorHAnsi" w:hAnsiTheme="majorHAnsi" w:cs="Helvetica"/>
                <w:color w:val="FF0000"/>
              </w:rPr>
              <w:t>Action:  Clerk to ask GCC Highways to clear them.</w:t>
            </w:r>
            <w:r w:rsidR="00DE662C">
              <w:rPr>
                <w:rFonts w:asciiTheme="majorHAnsi" w:hAnsiTheme="majorHAnsi" w:cs="Helvetica"/>
              </w:rPr>
              <w:t xml:space="preserve"> </w:t>
            </w:r>
          </w:p>
        </w:tc>
      </w:tr>
      <w:tr w:rsidR="007C6D9B" w:rsidRPr="007C6D9B" w14:paraId="067EA7AD" w14:textId="77777777" w:rsidTr="00B80B31">
        <w:tc>
          <w:tcPr>
            <w:tcW w:w="2268" w:type="dxa"/>
          </w:tcPr>
          <w:p w14:paraId="7B533448" w14:textId="77777777" w:rsidR="007C6D9B" w:rsidRPr="007C6D9B" w:rsidRDefault="007C6D9B" w:rsidP="00B80B31">
            <w:pPr>
              <w:ind w:left="59"/>
              <w:rPr>
                <w:rFonts w:asciiTheme="majorHAnsi" w:hAnsiTheme="majorHAnsi" w:cs="Helvetica"/>
              </w:rPr>
            </w:pPr>
            <w:r w:rsidRPr="007C6D9B">
              <w:rPr>
                <w:rFonts w:asciiTheme="majorHAnsi" w:hAnsiTheme="majorHAnsi" w:cs="Helvetica"/>
              </w:rPr>
              <w:t>Village Hall</w:t>
            </w:r>
          </w:p>
        </w:tc>
        <w:tc>
          <w:tcPr>
            <w:tcW w:w="5601" w:type="dxa"/>
          </w:tcPr>
          <w:p w14:paraId="4209A152" w14:textId="7BCBF5CC" w:rsidR="007C6D9B" w:rsidRPr="007C6D9B" w:rsidRDefault="007C6D9B" w:rsidP="00B80B31">
            <w:pPr>
              <w:ind w:left="67" w:hanging="67"/>
              <w:rPr>
                <w:rFonts w:asciiTheme="majorHAnsi" w:hAnsiTheme="majorHAnsi" w:cs="Helvetica"/>
              </w:rPr>
            </w:pPr>
            <w:r w:rsidRPr="007C6D9B">
              <w:rPr>
                <w:rFonts w:asciiTheme="majorHAnsi" w:hAnsiTheme="majorHAnsi" w:cs="Helvetica"/>
              </w:rPr>
              <w:t xml:space="preserve">Cllr Russell </w:t>
            </w:r>
            <w:r w:rsidR="00691A64">
              <w:rPr>
                <w:rFonts w:asciiTheme="majorHAnsi" w:hAnsiTheme="majorHAnsi" w:cs="Helvetica"/>
              </w:rPr>
              <w:t>reported that the village hall was well used and that</w:t>
            </w:r>
            <w:r w:rsidR="005A5696">
              <w:rPr>
                <w:rFonts w:asciiTheme="majorHAnsi" w:hAnsiTheme="majorHAnsi" w:cs="Helvetica"/>
              </w:rPr>
              <w:t xml:space="preserve"> t</w:t>
            </w:r>
            <w:r w:rsidR="00EB64B2">
              <w:rPr>
                <w:rFonts w:asciiTheme="majorHAnsi" w:hAnsiTheme="majorHAnsi" w:cs="Helvetica"/>
              </w:rPr>
              <w:t>he financial position is sound.</w:t>
            </w:r>
          </w:p>
        </w:tc>
      </w:tr>
    </w:tbl>
    <w:p w14:paraId="1AA04B35" w14:textId="77777777" w:rsidR="00B70EF7" w:rsidRDefault="00B70EF7" w:rsidP="00B70EF7">
      <w:pPr>
        <w:spacing w:after="0"/>
        <w:ind w:left="357"/>
        <w:contextualSpacing/>
        <w:rPr>
          <w:rFonts w:asciiTheme="majorHAnsi" w:hAnsiTheme="majorHAnsi" w:cs="Helvetica"/>
          <w:b/>
          <w:bCs/>
          <w:sz w:val="22"/>
          <w:szCs w:val="22"/>
          <w:lang w:val="en-GB"/>
        </w:rPr>
      </w:pPr>
    </w:p>
    <w:p w14:paraId="21F7167D" w14:textId="21527D7F" w:rsidR="007C6D9B" w:rsidRPr="007C6D9B" w:rsidRDefault="007C6D9B" w:rsidP="00487513">
      <w:pPr>
        <w:numPr>
          <w:ilvl w:val="0"/>
          <w:numId w:val="1"/>
        </w:numPr>
        <w:spacing w:after="0"/>
        <w:ind w:left="714" w:hanging="357"/>
        <w:contextualSpacing/>
        <w:rPr>
          <w:rFonts w:asciiTheme="majorHAnsi" w:hAnsiTheme="majorHAnsi" w:cs="Helvetica"/>
          <w:b/>
          <w:bCs/>
          <w:sz w:val="22"/>
          <w:szCs w:val="22"/>
          <w:lang w:val="en-GB"/>
        </w:rPr>
      </w:pPr>
      <w:r w:rsidRPr="007C6D9B">
        <w:rPr>
          <w:rFonts w:asciiTheme="majorHAnsi" w:hAnsiTheme="majorHAnsi" w:cs="Helvetica"/>
          <w:b/>
          <w:bCs/>
          <w:sz w:val="22"/>
          <w:szCs w:val="22"/>
          <w:lang w:val="en-GB"/>
        </w:rPr>
        <w:t>Finances</w:t>
      </w:r>
    </w:p>
    <w:p w14:paraId="7024E846" w14:textId="77777777" w:rsidR="007C6D9B" w:rsidRPr="007C6D9B" w:rsidRDefault="007C6D9B" w:rsidP="003D41BA">
      <w:pPr>
        <w:numPr>
          <w:ilvl w:val="0"/>
          <w:numId w:val="11"/>
        </w:numPr>
        <w:spacing w:after="0"/>
        <w:ind w:left="1134" w:hanging="425"/>
        <w:contextualSpacing/>
        <w:rPr>
          <w:rFonts w:ascii="Calibri" w:hAnsi="Calibri"/>
          <w:b/>
          <w:sz w:val="22"/>
          <w:szCs w:val="22"/>
          <w:lang w:val="en-GB"/>
        </w:rPr>
      </w:pPr>
      <w:r w:rsidRPr="007C6D9B">
        <w:rPr>
          <w:rFonts w:ascii="Calibri" w:hAnsi="Calibri"/>
          <w:b/>
          <w:sz w:val="22"/>
          <w:szCs w:val="22"/>
          <w:lang w:val="en-GB"/>
        </w:rPr>
        <w:t xml:space="preserve">To receive current accounts and bank reconciliation </w:t>
      </w:r>
    </w:p>
    <w:p w14:paraId="4F7B77D8" w14:textId="32E4055B" w:rsidR="007C6D9B" w:rsidRDefault="007C6D9B" w:rsidP="00CC397E">
      <w:pPr>
        <w:spacing w:after="0"/>
        <w:ind w:left="1134"/>
        <w:rPr>
          <w:rFonts w:ascii="Calibri" w:hAnsi="Calibri"/>
          <w:sz w:val="22"/>
          <w:szCs w:val="22"/>
          <w:lang w:val="en-GB"/>
        </w:rPr>
      </w:pPr>
      <w:r w:rsidRPr="00CC397E">
        <w:rPr>
          <w:rFonts w:ascii="Calibri" w:hAnsi="Calibri"/>
          <w:sz w:val="22"/>
          <w:szCs w:val="22"/>
          <w:lang w:val="en-GB"/>
        </w:rPr>
        <w:t>C</w:t>
      </w:r>
      <w:r w:rsidR="007A3D95" w:rsidRPr="00CC397E">
        <w:rPr>
          <w:rFonts w:ascii="Calibri" w:hAnsi="Calibri"/>
          <w:sz w:val="22"/>
          <w:szCs w:val="22"/>
          <w:lang w:val="en-GB"/>
        </w:rPr>
        <w:t xml:space="preserve">ouncillors noted the </w:t>
      </w:r>
      <w:r w:rsidR="00DD4F06" w:rsidRPr="00CC397E">
        <w:rPr>
          <w:rFonts w:ascii="Calibri" w:hAnsi="Calibri"/>
          <w:sz w:val="22"/>
          <w:szCs w:val="22"/>
          <w:lang w:val="en-GB"/>
        </w:rPr>
        <w:t xml:space="preserve">balances of </w:t>
      </w:r>
      <w:r w:rsidRPr="00CC397E">
        <w:rPr>
          <w:rFonts w:ascii="Calibri" w:hAnsi="Calibri"/>
          <w:sz w:val="22"/>
          <w:szCs w:val="22"/>
          <w:lang w:val="en-GB"/>
        </w:rPr>
        <w:t>£2</w:t>
      </w:r>
      <w:r w:rsidR="00524BBD">
        <w:rPr>
          <w:rFonts w:ascii="Calibri" w:hAnsi="Calibri"/>
          <w:sz w:val="22"/>
          <w:szCs w:val="22"/>
          <w:lang w:val="en-GB"/>
        </w:rPr>
        <w:t>0869.91</w:t>
      </w:r>
      <w:r w:rsidR="00DD4F06" w:rsidRPr="00CC397E">
        <w:rPr>
          <w:rFonts w:ascii="Calibri" w:hAnsi="Calibri"/>
          <w:sz w:val="22"/>
          <w:szCs w:val="22"/>
          <w:lang w:val="en-GB"/>
        </w:rPr>
        <w:t xml:space="preserve">in the current account and </w:t>
      </w:r>
      <w:r w:rsidRPr="00CC397E">
        <w:rPr>
          <w:rFonts w:ascii="Calibri" w:hAnsi="Calibri"/>
          <w:sz w:val="22"/>
          <w:szCs w:val="22"/>
          <w:lang w:val="en-GB"/>
        </w:rPr>
        <w:t>£48</w:t>
      </w:r>
      <w:r w:rsidR="00524BBD">
        <w:rPr>
          <w:rFonts w:ascii="Calibri" w:hAnsi="Calibri"/>
          <w:sz w:val="22"/>
          <w:szCs w:val="22"/>
          <w:lang w:val="en-GB"/>
        </w:rPr>
        <w:t>9.78</w:t>
      </w:r>
      <w:r w:rsidRPr="00CC397E">
        <w:rPr>
          <w:rFonts w:ascii="Calibri" w:hAnsi="Calibri"/>
          <w:sz w:val="22"/>
          <w:szCs w:val="22"/>
          <w:lang w:val="en-GB"/>
        </w:rPr>
        <w:t xml:space="preserve"> </w:t>
      </w:r>
      <w:r w:rsidR="00DD4F06" w:rsidRPr="00CC397E">
        <w:rPr>
          <w:rFonts w:ascii="Calibri" w:hAnsi="Calibri"/>
          <w:sz w:val="22"/>
          <w:szCs w:val="22"/>
          <w:lang w:val="en-GB"/>
        </w:rPr>
        <w:t xml:space="preserve">in the deposit account. </w:t>
      </w:r>
      <w:r w:rsidR="00CC397E">
        <w:rPr>
          <w:rFonts w:ascii="Calibri" w:hAnsi="Calibri"/>
          <w:sz w:val="22"/>
          <w:szCs w:val="22"/>
          <w:lang w:val="en-GB"/>
        </w:rPr>
        <w:t xml:space="preserve">  The Chairman</w:t>
      </w:r>
      <w:r w:rsidR="004B2A70">
        <w:rPr>
          <w:rFonts w:ascii="Calibri" w:hAnsi="Calibri"/>
          <w:sz w:val="22"/>
          <w:szCs w:val="22"/>
          <w:lang w:val="en-GB"/>
        </w:rPr>
        <w:t xml:space="preserve"> signed the reconciliation.</w:t>
      </w:r>
    </w:p>
    <w:p w14:paraId="47DA347C" w14:textId="4105CD7E" w:rsidR="007C6D9B" w:rsidRDefault="007C6D9B" w:rsidP="00B53E2E">
      <w:pPr>
        <w:numPr>
          <w:ilvl w:val="0"/>
          <w:numId w:val="11"/>
        </w:numPr>
        <w:spacing w:after="0"/>
        <w:ind w:left="1134" w:hanging="425"/>
        <w:contextualSpacing/>
        <w:rPr>
          <w:rFonts w:ascii="Calibri" w:hAnsi="Calibri"/>
          <w:bCs/>
          <w:sz w:val="22"/>
          <w:szCs w:val="22"/>
          <w:lang w:val="en-GB"/>
        </w:rPr>
      </w:pPr>
      <w:r w:rsidRPr="007C6D9B">
        <w:rPr>
          <w:rFonts w:ascii="Calibri" w:hAnsi="Calibri"/>
          <w:b/>
          <w:sz w:val="22"/>
          <w:szCs w:val="22"/>
          <w:lang w:val="en-GB"/>
        </w:rPr>
        <w:t>To approve payments and note receipts</w:t>
      </w:r>
      <w:r w:rsidR="00D9297E" w:rsidRPr="00D9297E">
        <w:rPr>
          <w:rFonts w:ascii="Calibri" w:hAnsi="Calibri"/>
          <w:bCs/>
          <w:sz w:val="22"/>
          <w:szCs w:val="22"/>
          <w:lang w:val="en-GB"/>
        </w:rPr>
        <w:t>.  The following payments were approved:</w:t>
      </w:r>
    </w:p>
    <w:p w14:paraId="48F57949" w14:textId="77777777" w:rsidR="009F0939" w:rsidRDefault="009F0939" w:rsidP="009F0939">
      <w:pPr>
        <w:spacing w:after="0"/>
        <w:contextualSpacing/>
        <w:rPr>
          <w:rFonts w:ascii="Calibri" w:hAnsi="Calibri"/>
          <w:bCs/>
          <w:sz w:val="22"/>
          <w:szCs w:val="22"/>
          <w:lang w:val="en-GB"/>
        </w:rPr>
      </w:pPr>
    </w:p>
    <w:tbl>
      <w:tblPr>
        <w:tblStyle w:val="TableGrid"/>
        <w:tblW w:w="8295" w:type="dxa"/>
        <w:jc w:val="right"/>
        <w:tblLook w:val="04A0" w:firstRow="1" w:lastRow="0" w:firstColumn="1" w:lastColumn="0" w:noHBand="0" w:noVBand="1"/>
      </w:tblPr>
      <w:tblGrid>
        <w:gridCol w:w="684"/>
        <w:gridCol w:w="20"/>
        <w:gridCol w:w="1559"/>
        <w:gridCol w:w="70"/>
        <w:gridCol w:w="2910"/>
        <w:gridCol w:w="35"/>
        <w:gridCol w:w="1956"/>
        <w:gridCol w:w="1061"/>
      </w:tblGrid>
      <w:tr w:rsidR="009F0939" w:rsidRPr="00B61EE3" w14:paraId="65B34E7D" w14:textId="77777777" w:rsidTr="001E4D19">
        <w:trPr>
          <w:jc w:val="right"/>
        </w:trPr>
        <w:tc>
          <w:tcPr>
            <w:tcW w:w="684" w:type="dxa"/>
          </w:tcPr>
          <w:p w14:paraId="6AB3D387" w14:textId="77777777" w:rsidR="009F0939" w:rsidRPr="00CF13B6" w:rsidRDefault="009F0939" w:rsidP="00B70EF7">
            <w:pPr>
              <w:tabs>
                <w:tab w:val="left" w:pos="993"/>
              </w:tabs>
              <w:rPr>
                <w:rFonts w:ascii="Calibri" w:hAnsi="Calibri"/>
                <w:sz w:val="20"/>
                <w:szCs w:val="20"/>
              </w:rPr>
            </w:pPr>
            <w:bookmarkStart w:id="0" w:name="_Hlk181983811"/>
            <w:r w:rsidRPr="00CF13B6">
              <w:rPr>
                <w:rFonts w:ascii="Calibri" w:hAnsi="Calibri"/>
                <w:sz w:val="20"/>
                <w:szCs w:val="20"/>
              </w:rPr>
              <w:t>Epay</w:t>
            </w:r>
          </w:p>
        </w:tc>
        <w:tc>
          <w:tcPr>
            <w:tcW w:w="1649" w:type="dxa"/>
            <w:gridSpan w:val="3"/>
            <w:shd w:val="clear" w:color="auto" w:fill="auto"/>
          </w:tcPr>
          <w:p w14:paraId="0FC6BFC8" w14:textId="77777777" w:rsidR="009F0939" w:rsidRPr="00A8624A" w:rsidRDefault="009F0939" w:rsidP="00B70EF7">
            <w:pPr>
              <w:tabs>
                <w:tab w:val="left" w:pos="993"/>
              </w:tabs>
              <w:rPr>
                <w:rFonts w:ascii="Calibri" w:hAnsi="Calibri"/>
                <w:sz w:val="20"/>
                <w:szCs w:val="20"/>
              </w:rPr>
            </w:pPr>
            <w:r w:rsidRPr="00A8624A">
              <w:rPr>
                <w:rFonts w:ascii="Calibri" w:hAnsi="Calibri"/>
                <w:sz w:val="20"/>
                <w:szCs w:val="20"/>
              </w:rPr>
              <w:t>M Freeman</w:t>
            </w:r>
          </w:p>
        </w:tc>
        <w:tc>
          <w:tcPr>
            <w:tcW w:w="2910" w:type="dxa"/>
            <w:shd w:val="clear" w:color="auto" w:fill="auto"/>
          </w:tcPr>
          <w:p w14:paraId="56B82383" w14:textId="77777777" w:rsidR="009F0939" w:rsidRPr="00A8624A" w:rsidRDefault="009F0939" w:rsidP="00B70EF7">
            <w:pPr>
              <w:tabs>
                <w:tab w:val="left" w:pos="993"/>
              </w:tabs>
              <w:rPr>
                <w:rFonts w:ascii="Calibri" w:hAnsi="Calibri"/>
                <w:sz w:val="20"/>
                <w:szCs w:val="20"/>
              </w:rPr>
            </w:pPr>
            <w:r w:rsidRPr="00A8624A">
              <w:rPr>
                <w:rFonts w:ascii="Calibri" w:hAnsi="Calibri"/>
                <w:sz w:val="20"/>
                <w:szCs w:val="20"/>
              </w:rPr>
              <w:t xml:space="preserve">Clerk’s salary </w:t>
            </w:r>
            <w:r>
              <w:rPr>
                <w:rFonts w:ascii="Calibri" w:hAnsi="Calibri"/>
                <w:sz w:val="20"/>
                <w:szCs w:val="20"/>
              </w:rPr>
              <w:t xml:space="preserve">December/January </w:t>
            </w:r>
            <w:r w:rsidRPr="00A8624A">
              <w:rPr>
                <w:rFonts w:ascii="Calibri" w:hAnsi="Calibri"/>
                <w:sz w:val="20"/>
                <w:szCs w:val="20"/>
              </w:rPr>
              <w:t>@ £</w:t>
            </w:r>
            <w:r w:rsidRPr="00B61EE3"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54.67</w:t>
            </w:r>
            <w:r w:rsidRPr="00B61EE3">
              <w:rPr>
                <w:rFonts w:ascii="Calibri" w:hAnsi="Calibri"/>
                <w:sz w:val="20"/>
                <w:szCs w:val="20"/>
              </w:rPr>
              <w:t xml:space="preserve"> p m</w:t>
            </w:r>
            <w:r w:rsidRPr="00A8624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gridSpan w:val="2"/>
          </w:tcPr>
          <w:p w14:paraId="713739D8" w14:textId="77777777" w:rsidR="009F0939" w:rsidRPr="00A8624A" w:rsidRDefault="009F0939" w:rsidP="00B70EF7">
            <w:pPr>
              <w:tabs>
                <w:tab w:val="left" w:pos="993"/>
              </w:tabs>
              <w:rPr>
                <w:rFonts w:ascii="Calibri" w:hAnsi="Calibri"/>
                <w:sz w:val="20"/>
                <w:szCs w:val="20"/>
              </w:rPr>
            </w:pPr>
            <w:r w:rsidRPr="00A8624A">
              <w:rPr>
                <w:rFonts w:ascii="Calibri" w:hAnsi="Calibri"/>
                <w:sz w:val="20"/>
                <w:szCs w:val="20"/>
              </w:rPr>
              <w:t>LGA 1972 s.112 (2)</w:t>
            </w:r>
          </w:p>
        </w:tc>
        <w:tc>
          <w:tcPr>
            <w:tcW w:w="1061" w:type="dxa"/>
          </w:tcPr>
          <w:p w14:paraId="6EB30AD4" w14:textId="77777777" w:rsidR="009F0939" w:rsidRPr="00B61EE3" w:rsidRDefault="009F0939" w:rsidP="00B70EF7">
            <w:pPr>
              <w:tabs>
                <w:tab w:val="left" w:pos="993"/>
              </w:tabs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509.34</w:t>
            </w:r>
          </w:p>
        </w:tc>
      </w:tr>
      <w:tr w:rsidR="009F0939" w:rsidRPr="00B61EE3" w14:paraId="3DF42CA6" w14:textId="77777777" w:rsidTr="001E4D19">
        <w:trPr>
          <w:jc w:val="right"/>
        </w:trPr>
        <w:tc>
          <w:tcPr>
            <w:tcW w:w="684" w:type="dxa"/>
          </w:tcPr>
          <w:p w14:paraId="2AD70BC5" w14:textId="77777777" w:rsidR="009F0939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Epay</w:t>
            </w:r>
          </w:p>
        </w:tc>
        <w:tc>
          <w:tcPr>
            <w:tcW w:w="1649" w:type="dxa"/>
            <w:gridSpan w:val="3"/>
            <w:shd w:val="clear" w:color="auto" w:fill="auto"/>
          </w:tcPr>
          <w:p w14:paraId="16EB4FCC" w14:textId="77777777" w:rsidR="009F0939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 Freeman</w:t>
            </w:r>
          </w:p>
        </w:tc>
        <w:tc>
          <w:tcPr>
            <w:tcW w:w="2910" w:type="dxa"/>
            <w:shd w:val="clear" w:color="auto" w:fill="auto"/>
          </w:tcPr>
          <w:p w14:paraId="5C6106AC" w14:textId="77777777" w:rsidR="009F0939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Underpayment for November (new rate)</w:t>
            </w:r>
          </w:p>
        </w:tc>
        <w:tc>
          <w:tcPr>
            <w:tcW w:w="1991" w:type="dxa"/>
            <w:gridSpan w:val="2"/>
          </w:tcPr>
          <w:p w14:paraId="1149CBDB" w14:textId="77777777" w:rsidR="009F0939" w:rsidRPr="00A8624A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 w:rsidRPr="00A8624A">
              <w:rPr>
                <w:rFonts w:ascii="Calibri" w:hAnsi="Calibri"/>
                <w:sz w:val="20"/>
                <w:szCs w:val="20"/>
              </w:rPr>
              <w:t>LGA 1972 s.112 (2)</w:t>
            </w:r>
          </w:p>
        </w:tc>
        <w:tc>
          <w:tcPr>
            <w:tcW w:w="1061" w:type="dxa"/>
          </w:tcPr>
          <w:p w14:paraId="571E3C17" w14:textId="77777777" w:rsidR="009F0939" w:rsidRDefault="009F0939" w:rsidP="00B70EF7">
            <w:pPr>
              <w:tabs>
                <w:tab w:val="left" w:pos="709"/>
              </w:tabs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19.50</w:t>
            </w:r>
          </w:p>
        </w:tc>
      </w:tr>
      <w:bookmarkEnd w:id="0"/>
      <w:tr w:rsidR="009F0939" w:rsidRPr="00B61EE3" w14:paraId="376CEF4C" w14:textId="77777777" w:rsidTr="001E4D19">
        <w:trPr>
          <w:jc w:val="right"/>
        </w:trPr>
        <w:tc>
          <w:tcPr>
            <w:tcW w:w="684" w:type="dxa"/>
          </w:tcPr>
          <w:p w14:paraId="5B61C487" w14:textId="77777777" w:rsidR="009F0939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Epay</w:t>
            </w:r>
          </w:p>
        </w:tc>
        <w:tc>
          <w:tcPr>
            <w:tcW w:w="1649" w:type="dxa"/>
            <w:gridSpan w:val="3"/>
            <w:shd w:val="clear" w:color="auto" w:fill="auto"/>
          </w:tcPr>
          <w:p w14:paraId="50BD6248" w14:textId="77777777" w:rsidR="009F0939" w:rsidRPr="00A8624A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PATA</w:t>
            </w:r>
          </w:p>
        </w:tc>
        <w:tc>
          <w:tcPr>
            <w:tcW w:w="2910" w:type="dxa"/>
            <w:shd w:val="clear" w:color="auto" w:fill="auto"/>
          </w:tcPr>
          <w:p w14:paraId="0C704BEF" w14:textId="77777777" w:rsidR="009F0939" w:rsidRPr="00A8624A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Additional cost for salary &amp; arrears calculation</w:t>
            </w:r>
          </w:p>
        </w:tc>
        <w:tc>
          <w:tcPr>
            <w:tcW w:w="1991" w:type="dxa"/>
            <w:gridSpan w:val="2"/>
          </w:tcPr>
          <w:p w14:paraId="4B1DD941" w14:textId="77777777" w:rsidR="009F0939" w:rsidRPr="00A8624A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 w:rsidRPr="00600086">
              <w:rPr>
                <w:rFonts w:ascii="Calibri" w:hAnsi="Calibri"/>
                <w:sz w:val="20"/>
                <w:szCs w:val="20"/>
              </w:rPr>
              <w:t>LGA 1972 s.111</w:t>
            </w:r>
          </w:p>
        </w:tc>
        <w:tc>
          <w:tcPr>
            <w:tcW w:w="1061" w:type="dxa"/>
          </w:tcPr>
          <w:p w14:paraId="53246CC0" w14:textId="77777777" w:rsidR="009F0939" w:rsidRPr="00B61EE3" w:rsidRDefault="009F0939" w:rsidP="00B70EF7">
            <w:pPr>
              <w:tabs>
                <w:tab w:val="left" w:pos="709"/>
              </w:tabs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15.00</w:t>
            </w:r>
          </w:p>
        </w:tc>
      </w:tr>
      <w:tr w:rsidR="009F0939" w:rsidRPr="00A642C7" w14:paraId="6BB6E2E0" w14:textId="77777777" w:rsidTr="001E4D19">
        <w:trPr>
          <w:jc w:val="right"/>
        </w:trPr>
        <w:tc>
          <w:tcPr>
            <w:tcW w:w="8295" w:type="dxa"/>
            <w:gridSpan w:val="8"/>
          </w:tcPr>
          <w:p w14:paraId="4B6B3AAD" w14:textId="77777777" w:rsidR="009F0939" w:rsidRPr="00A642C7" w:rsidRDefault="009F0939" w:rsidP="00B70EF7">
            <w:pPr>
              <w:tabs>
                <w:tab w:val="left" w:pos="709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642C7">
              <w:rPr>
                <w:rFonts w:ascii="Calibri" w:hAnsi="Calibri"/>
                <w:b/>
                <w:bCs/>
                <w:sz w:val="20"/>
                <w:szCs w:val="20"/>
              </w:rPr>
              <w:t>The following credit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  <w:r w:rsidRPr="00A642C7">
              <w:rPr>
                <w:rFonts w:ascii="Calibri" w:hAnsi="Calibri"/>
                <w:b/>
                <w:bCs/>
                <w:sz w:val="20"/>
                <w:szCs w:val="20"/>
              </w:rPr>
              <w:t xml:space="preserve"> ha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ve</w:t>
            </w:r>
            <w:r w:rsidRPr="00A642C7">
              <w:rPr>
                <w:rFonts w:ascii="Calibri" w:hAnsi="Calibri"/>
                <w:b/>
                <w:bCs/>
                <w:sz w:val="20"/>
                <w:szCs w:val="20"/>
              </w:rPr>
              <w:t xml:space="preserve"> been received: </w:t>
            </w:r>
          </w:p>
        </w:tc>
      </w:tr>
      <w:tr w:rsidR="009F0939" w:rsidRPr="006279DA" w14:paraId="0474F52E" w14:textId="77777777" w:rsidTr="001E4D19">
        <w:tblPrEx>
          <w:jc w:val="left"/>
        </w:tblPrEx>
        <w:tc>
          <w:tcPr>
            <w:tcW w:w="704" w:type="dxa"/>
            <w:gridSpan w:val="2"/>
          </w:tcPr>
          <w:p w14:paraId="622A9805" w14:textId="77777777" w:rsidR="009F0939" w:rsidRPr="00A642C7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bookmarkStart w:id="1" w:name="_Hlk182512724"/>
          </w:p>
        </w:tc>
        <w:tc>
          <w:tcPr>
            <w:tcW w:w="1559" w:type="dxa"/>
          </w:tcPr>
          <w:p w14:paraId="1716E058" w14:textId="77777777" w:rsidR="009F0939" w:rsidRPr="00A642C7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Deposit a/c</w:t>
            </w:r>
          </w:p>
        </w:tc>
        <w:tc>
          <w:tcPr>
            <w:tcW w:w="3015" w:type="dxa"/>
            <w:gridSpan w:val="3"/>
          </w:tcPr>
          <w:p w14:paraId="63A9525A" w14:textId="77777777" w:rsidR="009F0939" w:rsidRPr="00A642C7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Interest December 2024  </w:t>
            </w:r>
          </w:p>
        </w:tc>
        <w:tc>
          <w:tcPr>
            <w:tcW w:w="1956" w:type="dxa"/>
          </w:tcPr>
          <w:p w14:paraId="71C94459" w14:textId="77777777" w:rsidR="009F0939" w:rsidRPr="00A642C7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1" w:type="dxa"/>
          </w:tcPr>
          <w:p w14:paraId="514FFB9F" w14:textId="77777777" w:rsidR="009F0939" w:rsidRPr="006279DA" w:rsidRDefault="009F0939" w:rsidP="00B70EF7">
            <w:pPr>
              <w:tabs>
                <w:tab w:val="left" w:pos="709"/>
              </w:tabs>
              <w:jc w:val="right"/>
              <w:rPr>
                <w:rFonts w:ascii="Calibri" w:hAnsi="Calibri"/>
                <w:sz w:val="20"/>
                <w:szCs w:val="20"/>
              </w:rPr>
            </w:pPr>
            <w:r w:rsidRPr="006279DA">
              <w:rPr>
                <w:rFonts w:ascii="Calibri" w:hAnsi="Calibri"/>
                <w:sz w:val="20"/>
                <w:szCs w:val="20"/>
              </w:rPr>
              <w:t>0.38</w:t>
            </w:r>
          </w:p>
        </w:tc>
      </w:tr>
      <w:bookmarkEnd w:id="1"/>
      <w:tr w:rsidR="009F0939" w:rsidRPr="004B4BFB" w14:paraId="1514C5D2" w14:textId="77777777" w:rsidTr="001E4D19">
        <w:tblPrEx>
          <w:jc w:val="left"/>
        </w:tblPrEx>
        <w:tc>
          <w:tcPr>
            <w:tcW w:w="704" w:type="dxa"/>
            <w:gridSpan w:val="2"/>
          </w:tcPr>
          <w:p w14:paraId="15EEA733" w14:textId="77777777" w:rsidR="009F0939" w:rsidRPr="00A642C7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911FEC" w14:textId="77777777" w:rsidR="009F0939" w:rsidRPr="00A642C7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Deposit a/c</w:t>
            </w:r>
          </w:p>
        </w:tc>
        <w:tc>
          <w:tcPr>
            <w:tcW w:w="3015" w:type="dxa"/>
            <w:gridSpan w:val="3"/>
          </w:tcPr>
          <w:p w14:paraId="7D829D1D" w14:textId="77777777" w:rsidR="009F0939" w:rsidRPr="00A642C7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Interest January 2025  </w:t>
            </w:r>
          </w:p>
        </w:tc>
        <w:tc>
          <w:tcPr>
            <w:tcW w:w="1956" w:type="dxa"/>
          </w:tcPr>
          <w:p w14:paraId="16D24F75" w14:textId="77777777" w:rsidR="009F0939" w:rsidRPr="00A642C7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1" w:type="dxa"/>
          </w:tcPr>
          <w:p w14:paraId="1D3F00F7" w14:textId="77777777" w:rsidR="009F0939" w:rsidRPr="004B4BFB" w:rsidRDefault="009F0939" w:rsidP="00B70EF7">
            <w:pPr>
              <w:tabs>
                <w:tab w:val="left" w:pos="709"/>
              </w:tabs>
              <w:jc w:val="right"/>
              <w:rPr>
                <w:rFonts w:ascii="Calibri" w:hAnsi="Calibri"/>
                <w:sz w:val="20"/>
                <w:szCs w:val="20"/>
              </w:rPr>
            </w:pPr>
            <w:r w:rsidRPr="004B4BFB">
              <w:rPr>
                <w:rFonts w:ascii="Calibri" w:hAnsi="Calibri"/>
                <w:sz w:val="20"/>
                <w:szCs w:val="20"/>
              </w:rPr>
              <w:t>0.42</w:t>
            </w:r>
          </w:p>
        </w:tc>
      </w:tr>
      <w:tr w:rsidR="009F0939" w:rsidRPr="007B7FD8" w14:paraId="3B111A48" w14:textId="77777777" w:rsidTr="001E4D19">
        <w:tblPrEx>
          <w:jc w:val="left"/>
        </w:tblPrEx>
        <w:tc>
          <w:tcPr>
            <w:tcW w:w="704" w:type="dxa"/>
            <w:gridSpan w:val="2"/>
          </w:tcPr>
          <w:p w14:paraId="58F5C4B5" w14:textId="77777777" w:rsidR="009F0939" w:rsidRPr="00A642C7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882F2A" w14:textId="77777777" w:rsidR="009F0939" w:rsidRPr="006369DA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Current account</w:t>
            </w:r>
          </w:p>
        </w:tc>
        <w:tc>
          <w:tcPr>
            <w:tcW w:w="3015" w:type="dxa"/>
            <w:gridSpan w:val="3"/>
          </w:tcPr>
          <w:p w14:paraId="6E864F2C" w14:textId="77777777" w:rsidR="009F0939" w:rsidRPr="006369DA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VAT</w:t>
            </w:r>
          </w:p>
        </w:tc>
        <w:tc>
          <w:tcPr>
            <w:tcW w:w="1956" w:type="dxa"/>
          </w:tcPr>
          <w:p w14:paraId="319840EC" w14:textId="77777777" w:rsidR="009F0939" w:rsidRPr="006369DA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1" w:type="dxa"/>
          </w:tcPr>
          <w:p w14:paraId="38FF73FA" w14:textId="77777777" w:rsidR="009F0939" w:rsidRPr="000402AC" w:rsidRDefault="009F0939" w:rsidP="00B70EF7">
            <w:pPr>
              <w:tabs>
                <w:tab w:val="left" w:pos="709"/>
              </w:tabs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384.00</w:t>
            </w:r>
          </w:p>
        </w:tc>
      </w:tr>
      <w:tr w:rsidR="009F0939" w:rsidRPr="007B7FD8" w14:paraId="1E5AED28" w14:textId="77777777" w:rsidTr="001E4D19">
        <w:tblPrEx>
          <w:jc w:val="left"/>
        </w:tblPrEx>
        <w:tc>
          <w:tcPr>
            <w:tcW w:w="704" w:type="dxa"/>
            <w:gridSpan w:val="2"/>
          </w:tcPr>
          <w:p w14:paraId="1A2A1B8B" w14:textId="77777777" w:rsidR="009F0939" w:rsidRPr="00A642C7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6F5FBD" w14:textId="77777777" w:rsidR="009F0939" w:rsidRPr="006369DA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Current account</w:t>
            </w:r>
          </w:p>
        </w:tc>
        <w:tc>
          <w:tcPr>
            <w:tcW w:w="3015" w:type="dxa"/>
            <w:gridSpan w:val="3"/>
          </w:tcPr>
          <w:p w14:paraId="37B8B100" w14:textId="77777777" w:rsidR="009F0939" w:rsidRPr="006369DA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Baptist bench contribution</w:t>
            </w:r>
          </w:p>
        </w:tc>
        <w:tc>
          <w:tcPr>
            <w:tcW w:w="1956" w:type="dxa"/>
          </w:tcPr>
          <w:p w14:paraId="436B1096" w14:textId="77777777" w:rsidR="009F0939" w:rsidRPr="006369DA" w:rsidRDefault="009F0939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1" w:type="dxa"/>
          </w:tcPr>
          <w:p w14:paraId="7D681E2F" w14:textId="77777777" w:rsidR="009F0939" w:rsidRPr="000402AC" w:rsidRDefault="009F0939" w:rsidP="00B70EF7">
            <w:pPr>
              <w:tabs>
                <w:tab w:val="left" w:pos="709"/>
              </w:tabs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193.75</w:t>
            </w:r>
          </w:p>
        </w:tc>
      </w:tr>
      <w:tr w:rsidR="009F0939" w:rsidRPr="005A7AD1" w14:paraId="0535A8A3" w14:textId="77777777" w:rsidTr="001E4D19">
        <w:trPr>
          <w:jc w:val="right"/>
        </w:trPr>
        <w:tc>
          <w:tcPr>
            <w:tcW w:w="8295" w:type="dxa"/>
            <w:gridSpan w:val="8"/>
          </w:tcPr>
          <w:p w14:paraId="2148E994" w14:textId="77777777" w:rsidR="009F0939" w:rsidRPr="000335BB" w:rsidRDefault="009F0939" w:rsidP="00B70EF7">
            <w:pPr>
              <w:tabs>
                <w:tab w:val="left" w:pos="709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Note: </w:t>
            </w:r>
            <w:r w:rsidRPr="000B121E">
              <w:rPr>
                <w:rFonts w:ascii="Calibri" w:hAnsi="Calibri"/>
                <w:sz w:val="20"/>
                <w:szCs w:val="20"/>
              </w:rPr>
              <w:t xml:space="preserve">Payment of invoice 5/2005 (Paul Johnson rec field hire </w:t>
            </w:r>
            <w:r>
              <w:rPr>
                <w:rFonts w:ascii="Calibri" w:hAnsi="Calibri"/>
                <w:sz w:val="20"/>
                <w:szCs w:val="20"/>
              </w:rPr>
              <w:t xml:space="preserve">£50 </w:t>
            </w:r>
            <w:r w:rsidRPr="000B121E">
              <w:rPr>
                <w:rFonts w:ascii="Calibri" w:hAnsi="Calibri"/>
                <w:sz w:val="20"/>
                <w:szCs w:val="20"/>
              </w:rPr>
              <w:t>23/11/24) is still outstanding.</w:t>
            </w:r>
          </w:p>
        </w:tc>
      </w:tr>
      <w:tr w:rsidR="009F0939" w:rsidRPr="005A7AD1" w14:paraId="032BFFB0" w14:textId="77777777" w:rsidTr="001E4D19">
        <w:trPr>
          <w:jc w:val="right"/>
        </w:trPr>
        <w:tc>
          <w:tcPr>
            <w:tcW w:w="8295" w:type="dxa"/>
            <w:gridSpan w:val="8"/>
          </w:tcPr>
          <w:p w14:paraId="380717E2" w14:textId="77777777" w:rsidR="009F0939" w:rsidRPr="000335BB" w:rsidRDefault="009F0939" w:rsidP="00B70EF7">
            <w:pPr>
              <w:tabs>
                <w:tab w:val="left" w:pos="709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2" w:name="_Hlk42784663"/>
            <w:r w:rsidRPr="000335BB">
              <w:rPr>
                <w:rFonts w:ascii="Calibri" w:hAnsi="Calibri"/>
                <w:b/>
                <w:bCs/>
                <w:sz w:val="20"/>
                <w:szCs w:val="20"/>
              </w:rPr>
              <w:t xml:space="preserve">Payments between meetings: </w:t>
            </w:r>
          </w:p>
        </w:tc>
      </w:tr>
      <w:tr w:rsidR="0094617F" w:rsidRPr="00B61EE3" w14:paraId="6EF8ABFC" w14:textId="77777777" w:rsidTr="001E4D19">
        <w:trPr>
          <w:jc w:val="right"/>
        </w:trPr>
        <w:tc>
          <w:tcPr>
            <w:tcW w:w="684" w:type="dxa"/>
          </w:tcPr>
          <w:p w14:paraId="49FCBA76" w14:textId="77777777" w:rsidR="0094617F" w:rsidRPr="00E20964" w:rsidRDefault="0094617F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Epay</w:t>
            </w:r>
          </w:p>
        </w:tc>
        <w:tc>
          <w:tcPr>
            <w:tcW w:w="1579" w:type="dxa"/>
            <w:gridSpan w:val="2"/>
            <w:shd w:val="clear" w:color="auto" w:fill="auto"/>
          </w:tcPr>
          <w:p w14:paraId="7F8A0B32" w14:textId="77777777" w:rsidR="0094617F" w:rsidRPr="00E20964" w:rsidRDefault="0094617F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PATA</w:t>
            </w:r>
          </w:p>
        </w:tc>
        <w:tc>
          <w:tcPr>
            <w:tcW w:w="3015" w:type="dxa"/>
            <w:gridSpan w:val="3"/>
            <w:shd w:val="clear" w:color="auto" w:fill="auto"/>
          </w:tcPr>
          <w:p w14:paraId="6DDC7532" w14:textId="77777777" w:rsidR="0094617F" w:rsidRPr="00E20964" w:rsidRDefault="0094617F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Quarterly payroll services</w:t>
            </w:r>
          </w:p>
        </w:tc>
        <w:tc>
          <w:tcPr>
            <w:tcW w:w="1956" w:type="dxa"/>
          </w:tcPr>
          <w:p w14:paraId="3D88FF11" w14:textId="3D331DE5" w:rsidR="0094617F" w:rsidRPr="00E20964" w:rsidRDefault="0094617F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 w:rsidRPr="00600086">
              <w:rPr>
                <w:rFonts w:ascii="Calibri" w:hAnsi="Calibri"/>
                <w:sz w:val="20"/>
                <w:szCs w:val="20"/>
              </w:rPr>
              <w:t>LGA 1972 s.111</w:t>
            </w:r>
          </w:p>
        </w:tc>
        <w:tc>
          <w:tcPr>
            <w:tcW w:w="1061" w:type="dxa"/>
          </w:tcPr>
          <w:p w14:paraId="4BAE0B6A" w14:textId="77777777" w:rsidR="0094617F" w:rsidRDefault="0094617F" w:rsidP="00B70EF7">
            <w:pPr>
              <w:tabs>
                <w:tab w:val="left" w:pos="709"/>
              </w:tabs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31.05</w:t>
            </w:r>
          </w:p>
        </w:tc>
      </w:tr>
      <w:tr w:rsidR="0094617F" w:rsidRPr="00A8624A" w14:paraId="52959BA4" w14:textId="77777777" w:rsidTr="001E4D19">
        <w:trPr>
          <w:jc w:val="right"/>
        </w:trPr>
        <w:tc>
          <w:tcPr>
            <w:tcW w:w="704" w:type="dxa"/>
            <w:gridSpan w:val="2"/>
          </w:tcPr>
          <w:p w14:paraId="54EAD184" w14:textId="77777777" w:rsidR="0094617F" w:rsidRPr="00A8624A" w:rsidRDefault="0094617F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DD</w:t>
            </w:r>
          </w:p>
        </w:tc>
        <w:tc>
          <w:tcPr>
            <w:tcW w:w="1559" w:type="dxa"/>
          </w:tcPr>
          <w:p w14:paraId="4F748F3E" w14:textId="77777777" w:rsidR="0094617F" w:rsidRDefault="0094617F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 Andrews</w:t>
            </w:r>
          </w:p>
        </w:tc>
        <w:tc>
          <w:tcPr>
            <w:tcW w:w="3015" w:type="dxa"/>
            <w:gridSpan w:val="3"/>
          </w:tcPr>
          <w:p w14:paraId="45A812A4" w14:textId="77777777" w:rsidR="0094617F" w:rsidRDefault="0094617F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Annual rec field lease payment</w:t>
            </w:r>
          </w:p>
        </w:tc>
        <w:tc>
          <w:tcPr>
            <w:tcW w:w="1956" w:type="dxa"/>
          </w:tcPr>
          <w:p w14:paraId="5BE0049A" w14:textId="74249828" w:rsidR="0094617F" w:rsidRPr="00671BA5" w:rsidRDefault="00671BA5" w:rsidP="00B70EF7">
            <w:pPr>
              <w:tabs>
                <w:tab w:val="left" w:pos="709"/>
              </w:tabs>
              <w:rPr>
                <w:rFonts w:ascii="Calibri" w:hAnsi="Calibri"/>
                <w:sz w:val="20"/>
                <w:szCs w:val="20"/>
              </w:rPr>
            </w:pPr>
            <w:r w:rsidRPr="00671BA5">
              <w:rPr>
                <w:rFonts w:ascii="Calibri" w:hAnsi="Calibri"/>
                <w:sz w:val="20"/>
                <w:szCs w:val="20"/>
              </w:rPr>
              <w:t>LGA 1972 s.134(4)</w:t>
            </w:r>
          </w:p>
        </w:tc>
        <w:tc>
          <w:tcPr>
            <w:tcW w:w="1061" w:type="dxa"/>
          </w:tcPr>
          <w:p w14:paraId="3C1D7EC8" w14:textId="77777777" w:rsidR="0094617F" w:rsidRDefault="0094617F" w:rsidP="00B70EF7">
            <w:pPr>
              <w:tabs>
                <w:tab w:val="left" w:pos="709"/>
              </w:tabs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1.00</w:t>
            </w:r>
          </w:p>
        </w:tc>
      </w:tr>
      <w:bookmarkEnd w:id="2"/>
    </w:tbl>
    <w:p w14:paraId="721B1650" w14:textId="77777777" w:rsidR="00D9297E" w:rsidRDefault="00D9297E" w:rsidP="00B70EF7">
      <w:pPr>
        <w:tabs>
          <w:tab w:val="left" w:pos="709"/>
        </w:tabs>
        <w:spacing w:after="0"/>
        <w:contextualSpacing/>
        <w:rPr>
          <w:rFonts w:ascii="Calibri" w:hAnsi="Calibri"/>
          <w:bCs/>
          <w:sz w:val="22"/>
          <w:szCs w:val="22"/>
          <w:lang w:val="en-GB"/>
        </w:rPr>
      </w:pPr>
    </w:p>
    <w:p w14:paraId="4D49399A" w14:textId="77777777" w:rsidR="007C6D9B" w:rsidRPr="007C6D9B" w:rsidRDefault="007C6D9B" w:rsidP="00AA288B">
      <w:pPr>
        <w:numPr>
          <w:ilvl w:val="0"/>
          <w:numId w:val="1"/>
        </w:numPr>
        <w:spacing w:after="0"/>
        <w:contextualSpacing/>
        <w:rPr>
          <w:rFonts w:asciiTheme="majorHAnsi" w:hAnsiTheme="majorHAnsi" w:cs="Helvetica"/>
          <w:b/>
          <w:bCs/>
          <w:sz w:val="22"/>
          <w:szCs w:val="22"/>
          <w:lang w:val="en-GB"/>
        </w:rPr>
      </w:pPr>
      <w:r w:rsidRPr="007C6D9B">
        <w:rPr>
          <w:rFonts w:asciiTheme="majorHAnsi" w:hAnsiTheme="majorHAnsi" w:cs="Helvetica"/>
          <w:b/>
          <w:bCs/>
          <w:sz w:val="22"/>
          <w:szCs w:val="22"/>
          <w:lang w:val="en-GB"/>
        </w:rPr>
        <w:t xml:space="preserve">Items for the next meeting: </w:t>
      </w:r>
    </w:p>
    <w:p w14:paraId="0D33B5BF" w14:textId="77777777" w:rsidR="007C6D9B" w:rsidRDefault="007C6D9B" w:rsidP="00AA288B">
      <w:pPr>
        <w:spacing w:after="0"/>
        <w:ind w:left="360"/>
        <w:contextualSpacing/>
        <w:rPr>
          <w:rFonts w:asciiTheme="majorHAnsi" w:hAnsiTheme="majorHAnsi" w:cs="Helvetica"/>
          <w:i/>
          <w:iCs/>
          <w:sz w:val="22"/>
          <w:szCs w:val="22"/>
          <w:lang w:val="en-GB"/>
        </w:rPr>
      </w:pPr>
      <w:r w:rsidRPr="007C6D9B">
        <w:rPr>
          <w:rFonts w:asciiTheme="majorHAnsi" w:hAnsiTheme="majorHAnsi" w:cs="Helvetica"/>
          <w:b/>
          <w:bCs/>
          <w:sz w:val="22"/>
          <w:szCs w:val="22"/>
          <w:lang w:val="en-GB"/>
        </w:rPr>
        <w:t>NOTE: No decisions can be made on items</w:t>
      </w:r>
      <w:r w:rsidRPr="007C6D9B">
        <w:rPr>
          <w:rFonts w:asciiTheme="majorHAnsi" w:hAnsiTheme="majorHAnsi" w:cs="Helvetica"/>
          <w:i/>
          <w:iCs/>
          <w:sz w:val="22"/>
          <w:szCs w:val="22"/>
          <w:lang w:val="en-GB"/>
        </w:rPr>
        <w:t xml:space="preserve"> raised in this section. Discussions can lead to items being included on the agenda for the next meeting only.</w:t>
      </w:r>
    </w:p>
    <w:p w14:paraId="689ECB5D" w14:textId="77777777" w:rsidR="00AD3C1B" w:rsidRPr="00B0210F" w:rsidRDefault="00AD3C1B" w:rsidP="00AA288B">
      <w:pPr>
        <w:spacing w:after="0"/>
        <w:ind w:left="360"/>
        <w:contextualSpacing/>
        <w:rPr>
          <w:rFonts w:asciiTheme="majorHAnsi" w:hAnsiTheme="majorHAnsi" w:cs="Helvetica"/>
          <w:sz w:val="22"/>
          <w:szCs w:val="22"/>
          <w:lang w:val="en-GB"/>
        </w:rPr>
      </w:pPr>
    </w:p>
    <w:p w14:paraId="46C02B94" w14:textId="1A9356AF" w:rsidR="00AD3C1B" w:rsidRPr="00B0210F" w:rsidRDefault="00AD3C1B" w:rsidP="00AA288B">
      <w:pPr>
        <w:spacing w:after="0"/>
        <w:ind w:left="360"/>
        <w:contextualSpacing/>
        <w:rPr>
          <w:rFonts w:ascii="Calibri" w:hAnsi="Calibri" w:cs="Calibri"/>
          <w:sz w:val="22"/>
          <w:szCs w:val="22"/>
          <w:lang w:val="en-GB"/>
        </w:rPr>
      </w:pPr>
      <w:r w:rsidRPr="00B0210F">
        <w:rPr>
          <w:rFonts w:ascii="Calibri" w:hAnsi="Calibri" w:cs="Calibri"/>
          <w:sz w:val="22"/>
          <w:szCs w:val="22"/>
          <w:lang w:val="en-GB"/>
        </w:rPr>
        <w:t>C</w:t>
      </w:r>
      <w:r w:rsidR="00B0210F" w:rsidRPr="00B0210F">
        <w:rPr>
          <w:rFonts w:ascii="Calibri" w:hAnsi="Calibri" w:cs="Calibri"/>
          <w:sz w:val="22"/>
          <w:szCs w:val="22"/>
          <w:lang w:val="en-GB"/>
        </w:rPr>
        <w:t>l</w:t>
      </w:r>
      <w:r w:rsidRPr="00B0210F">
        <w:rPr>
          <w:rFonts w:ascii="Calibri" w:hAnsi="Calibri" w:cs="Calibri"/>
          <w:sz w:val="22"/>
          <w:szCs w:val="22"/>
          <w:lang w:val="en-GB"/>
        </w:rPr>
        <w:t xml:space="preserve">lr Gibberson </w:t>
      </w:r>
      <w:r w:rsidR="00F15CD4">
        <w:rPr>
          <w:rFonts w:ascii="Calibri" w:hAnsi="Calibri" w:cs="Calibri"/>
          <w:sz w:val="22"/>
          <w:szCs w:val="22"/>
          <w:lang w:val="en-GB"/>
        </w:rPr>
        <w:t>reported</w:t>
      </w:r>
      <w:r w:rsidRPr="00B0210F">
        <w:rPr>
          <w:rFonts w:ascii="Calibri" w:hAnsi="Calibri" w:cs="Calibri"/>
          <w:sz w:val="22"/>
          <w:szCs w:val="22"/>
          <w:lang w:val="en-GB"/>
        </w:rPr>
        <w:t xml:space="preserve"> that the defibrillator battery had been </w:t>
      </w:r>
      <w:r w:rsidR="00B0210F" w:rsidRPr="00B0210F">
        <w:rPr>
          <w:rFonts w:ascii="Calibri" w:hAnsi="Calibri" w:cs="Calibri"/>
          <w:sz w:val="22"/>
          <w:szCs w:val="22"/>
          <w:lang w:val="en-GB"/>
        </w:rPr>
        <w:t>showing a fault code and would be investigated. A new battery may be needed and this w</w:t>
      </w:r>
      <w:r w:rsidR="00B0210F">
        <w:rPr>
          <w:rFonts w:ascii="Calibri" w:hAnsi="Calibri" w:cs="Calibri"/>
          <w:sz w:val="22"/>
          <w:szCs w:val="22"/>
          <w:lang w:val="en-GB"/>
        </w:rPr>
        <w:t>ould</w:t>
      </w:r>
      <w:r w:rsidR="00B0210F" w:rsidRPr="00B0210F">
        <w:rPr>
          <w:rFonts w:ascii="Calibri" w:hAnsi="Calibri" w:cs="Calibri"/>
          <w:sz w:val="22"/>
          <w:szCs w:val="22"/>
          <w:lang w:val="en-GB"/>
        </w:rPr>
        <w:t xml:space="preserve"> be considered at the next meeting. </w:t>
      </w:r>
    </w:p>
    <w:p w14:paraId="54B647F7" w14:textId="77777777" w:rsidR="00AA288B" w:rsidRDefault="00AA288B" w:rsidP="00AA288B">
      <w:pPr>
        <w:spacing w:after="0"/>
        <w:ind w:left="426"/>
        <w:contextualSpacing/>
        <w:rPr>
          <w:rFonts w:asciiTheme="majorHAnsi" w:hAnsiTheme="majorHAnsi" w:cs="Helvetica"/>
          <w:iCs/>
          <w:sz w:val="22"/>
          <w:szCs w:val="22"/>
          <w:lang w:val="en-GB"/>
        </w:rPr>
      </w:pPr>
    </w:p>
    <w:p w14:paraId="7898F2C5" w14:textId="7CF73721" w:rsidR="00E16872" w:rsidRDefault="00E16872" w:rsidP="00AA288B">
      <w:pPr>
        <w:spacing w:after="0"/>
        <w:ind w:left="426"/>
        <w:contextualSpacing/>
        <w:rPr>
          <w:rFonts w:asciiTheme="majorHAnsi" w:hAnsiTheme="majorHAnsi" w:cs="Helvetica"/>
          <w:iCs/>
          <w:sz w:val="22"/>
          <w:szCs w:val="22"/>
          <w:lang w:val="en-GB"/>
        </w:rPr>
      </w:pPr>
      <w:r>
        <w:rPr>
          <w:rFonts w:asciiTheme="majorHAnsi" w:hAnsiTheme="majorHAnsi" w:cs="Helvetica"/>
          <w:iCs/>
          <w:sz w:val="22"/>
          <w:szCs w:val="22"/>
          <w:lang w:val="en-GB"/>
        </w:rPr>
        <w:t>Councillors noted that the Chairman would be u</w:t>
      </w:r>
      <w:r w:rsidR="00747872">
        <w:rPr>
          <w:rFonts w:asciiTheme="majorHAnsi" w:hAnsiTheme="majorHAnsi" w:cs="Helvetica"/>
          <w:iCs/>
          <w:sz w:val="22"/>
          <w:szCs w:val="22"/>
          <w:lang w:val="en-GB"/>
        </w:rPr>
        <w:t>n</w:t>
      </w:r>
      <w:r>
        <w:rPr>
          <w:rFonts w:asciiTheme="majorHAnsi" w:hAnsiTheme="majorHAnsi" w:cs="Helvetica"/>
          <w:iCs/>
          <w:sz w:val="22"/>
          <w:szCs w:val="22"/>
          <w:lang w:val="en-GB"/>
        </w:rPr>
        <w:t>able to attend the next meeting</w:t>
      </w:r>
      <w:r w:rsidR="006022BB">
        <w:rPr>
          <w:rFonts w:asciiTheme="majorHAnsi" w:hAnsiTheme="majorHAnsi" w:cs="Helvetica"/>
          <w:iCs/>
          <w:sz w:val="22"/>
          <w:szCs w:val="22"/>
          <w:lang w:val="en-GB"/>
        </w:rPr>
        <w:t xml:space="preserve">, which was </w:t>
      </w:r>
      <w:r>
        <w:rPr>
          <w:rFonts w:asciiTheme="majorHAnsi" w:hAnsiTheme="majorHAnsi" w:cs="Helvetica"/>
          <w:iCs/>
          <w:sz w:val="22"/>
          <w:szCs w:val="22"/>
          <w:lang w:val="en-GB"/>
        </w:rPr>
        <w:t>scheduled for 17</w:t>
      </w:r>
      <w:r w:rsidRPr="00E16872">
        <w:rPr>
          <w:rFonts w:asciiTheme="majorHAnsi" w:hAnsiTheme="majorHAnsi" w:cs="Helvetica"/>
          <w:iCs/>
          <w:sz w:val="22"/>
          <w:szCs w:val="22"/>
          <w:vertAlign w:val="superscript"/>
          <w:lang w:val="en-GB"/>
        </w:rPr>
        <w:t>th</w:t>
      </w:r>
      <w:r>
        <w:rPr>
          <w:rFonts w:asciiTheme="majorHAnsi" w:hAnsiTheme="majorHAnsi" w:cs="Helvetica"/>
          <w:iCs/>
          <w:sz w:val="22"/>
          <w:szCs w:val="22"/>
          <w:lang w:val="en-GB"/>
        </w:rPr>
        <w:t xml:space="preserve"> March.  </w:t>
      </w:r>
      <w:r w:rsidR="00747872">
        <w:rPr>
          <w:rFonts w:asciiTheme="majorHAnsi" w:hAnsiTheme="majorHAnsi" w:cs="Helvetica"/>
          <w:iCs/>
          <w:sz w:val="22"/>
          <w:szCs w:val="22"/>
          <w:lang w:val="en-GB"/>
        </w:rPr>
        <w:t xml:space="preserve">Councillors agreed to </w:t>
      </w:r>
      <w:r w:rsidR="00A52E60">
        <w:rPr>
          <w:rFonts w:asciiTheme="majorHAnsi" w:hAnsiTheme="majorHAnsi" w:cs="Helvetica"/>
          <w:iCs/>
          <w:sz w:val="22"/>
          <w:szCs w:val="22"/>
          <w:lang w:val="en-GB"/>
        </w:rPr>
        <w:t xml:space="preserve">move </w:t>
      </w:r>
      <w:r w:rsidR="00747872">
        <w:rPr>
          <w:rFonts w:asciiTheme="majorHAnsi" w:hAnsiTheme="majorHAnsi" w:cs="Helvetica"/>
          <w:iCs/>
          <w:sz w:val="22"/>
          <w:szCs w:val="22"/>
          <w:lang w:val="en-GB"/>
        </w:rPr>
        <w:t xml:space="preserve">the next meeting </w:t>
      </w:r>
      <w:r w:rsidR="00A52E60">
        <w:rPr>
          <w:rFonts w:asciiTheme="majorHAnsi" w:hAnsiTheme="majorHAnsi" w:cs="Helvetica"/>
          <w:iCs/>
          <w:sz w:val="22"/>
          <w:szCs w:val="22"/>
          <w:lang w:val="en-GB"/>
        </w:rPr>
        <w:t>to</w:t>
      </w:r>
      <w:r w:rsidR="00747872">
        <w:rPr>
          <w:rFonts w:asciiTheme="majorHAnsi" w:hAnsiTheme="majorHAnsi" w:cs="Helvetica"/>
          <w:iCs/>
          <w:sz w:val="22"/>
          <w:szCs w:val="22"/>
          <w:lang w:val="en-GB"/>
        </w:rPr>
        <w:t xml:space="preserve"> Tuesday 11</w:t>
      </w:r>
      <w:r w:rsidR="00747872" w:rsidRPr="00747872">
        <w:rPr>
          <w:rFonts w:asciiTheme="majorHAnsi" w:hAnsiTheme="majorHAnsi" w:cs="Helvetica"/>
          <w:iCs/>
          <w:sz w:val="22"/>
          <w:szCs w:val="22"/>
          <w:vertAlign w:val="superscript"/>
          <w:lang w:val="en-GB"/>
        </w:rPr>
        <w:t>th</w:t>
      </w:r>
      <w:r w:rsidR="00747872">
        <w:rPr>
          <w:rFonts w:asciiTheme="majorHAnsi" w:hAnsiTheme="majorHAnsi" w:cs="Helvetica"/>
          <w:iCs/>
          <w:sz w:val="22"/>
          <w:szCs w:val="22"/>
          <w:lang w:val="en-GB"/>
        </w:rPr>
        <w:t xml:space="preserve"> March. </w:t>
      </w:r>
    </w:p>
    <w:p w14:paraId="34D547DC" w14:textId="77777777" w:rsidR="00747872" w:rsidRDefault="00747872" w:rsidP="00AA288B">
      <w:pPr>
        <w:spacing w:after="0"/>
        <w:ind w:left="426"/>
        <w:contextualSpacing/>
        <w:rPr>
          <w:rFonts w:asciiTheme="majorHAnsi" w:hAnsiTheme="majorHAnsi" w:cs="Helvetica"/>
          <w:iCs/>
          <w:sz w:val="22"/>
          <w:szCs w:val="22"/>
          <w:lang w:val="en-GB"/>
        </w:rPr>
      </w:pPr>
    </w:p>
    <w:p w14:paraId="2F1B6808" w14:textId="00E74205" w:rsidR="007C6D9B" w:rsidRPr="007C6D9B" w:rsidRDefault="007C6D9B" w:rsidP="00AA288B">
      <w:pPr>
        <w:spacing w:after="0"/>
        <w:ind w:left="426"/>
        <w:contextualSpacing/>
        <w:rPr>
          <w:rFonts w:asciiTheme="majorHAnsi" w:hAnsiTheme="majorHAnsi" w:cs="Helvetica"/>
          <w:iCs/>
          <w:sz w:val="22"/>
          <w:szCs w:val="22"/>
          <w:lang w:val="en-GB"/>
        </w:rPr>
      </w:pPr>
      <w:r w:rsidRPr="007C6D9B">
        <w:rPr>
          <w:rFonts w:asciiTheme="majorHAnsi" w:hAnsiTheme="majorHAnsi" w:cs="Helvetica"/>
          <w:iCs/>
          <w:sz w:val="22"/>
          <w:szCs w:val="22"/>
          <w:lang w:val="en-GB"/>
        </w:rPr>
        <w:t xml:space="preserve">The next meeting will be held on Monday </w:t>
      </w:r>
      <w:r w:rsidR="00E16872">
        <w:rPr>
          <w:rFonts w:asciiTheme="majorHAnsi" w:hAnsiTheme="majorHAnsi" w:cs="Helvetica"/>
          <w:iCs/>
          <w:sz w:val="22"/>
          <w:szCs w:val="22"/>
          <w:lang w:val="en-GB"/>
        </w:rPr>
        <w:t>11</w:t>
      </w:r>
      <w:r w:rsidR="00747872" w:rsidRPr="00747872">
        <w:rPr>
          <w:rFonts w:asciiTheme="majorHAnsi" w:hAnsiTheme="majorHAnsi" w:cs="Helvetica"/>
          <w:iCs/>
          <w:sz w:val="22"/>
          <w:szCs w:val="22"/>
          <w:vertAlign w:val="superscript"/>
          <w:lang w:val="en-GB"/>
        </w:rPr>
        <w:t>th</w:t>
      </w:r>
      <w:r w:rsidR="00747872">
        <w:rPr>
          <w:rFonts w:asciiTheme="majorHAnsi" w:hAnsiTheme="majorHAnsi" w:cs="Helvetica"/>
          <w:iCs/>
          <w:sz w:val="22"/>
          <w:szCs w:val="22"/>
          <w:lang w:val="en-GB"/>
        </w:rPr>
        <w:t xml:space="preserve"> March 2025 </w:t>
      </w:r>
      <w:r w:rsidRPr="007C6D9B">
        <w:rPr>
          <w:rFonts w:asciiTheme="majorHAnsi" w:hAnsiTheme="majorHAnsi" w:cs="Helvetica"/>
          <w:iCs/>
          <w:sz w:val="22"/>
          <w:szCs w:val="22"/>
          <w:lang w:val="en-GB"/>
        </w:rPr>
        <w:t>at 7.00 p.m. in the village hall.</w:t>
      </w:r>
    </w:p>
    <w:p w14:paraId="5D330217" w14:textId="77777777" w:rsidR="007C6D9B" w:rsidRPr="007C6D9B" w:rsidRDefault="007C6D9B" w:rsidP="000A538E">
      <w:pPr>
        <w:spacing w:before="120" w:after="0"/>
        <w:ind w:left="709"/>
        <w:rPr>
          <w:rFonts w:asciiTheme="majorHAnsi" w:eastAsia="Times New Roman" w:hAnsiTheme="majorHAnsi" w:cs="Times New Roman"/>
          <w:color w:val="FF0000"/>
          <w:sz w:val="22"/>
          <w:szCs w:val="22"/>
          <w:lang w:val="en-GB" w:eastAsia="en-GB"/>
        </w:rPr>
      </w:pPr>
    </w:p>
    <w:sectPr w:rsidR="007C6D9B" w:rsidRPr="007C6D9B" w:rsidSect="00193A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276" w:right="1418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479DE" w14:textId="77777777" w:rsidR="00B57EEF" w:rsidRDefault="00B57EEF" w:rsidP="000A46C7">
      <w:r>
        <w:separator/>
      </w:r>
    </w:p>
  </w:endnote>
  <w:endnote w:type="continuationSeparator" w:id="0">
    <w:p w14:paraId="4219E0D4" w14:textId="77777777" w:rsidR="00B57EEF" w:rsidRDefault="00B57EEF" w:rsidP="000A46C7">
      <w:r>
        <w:continuationSeparator/>
      </w:r>
    </w:p>
  </w:endnote>
  <w:endnote w:type="continuationNotice" w:id="1">
    <w:p w14:paraId="3B6DDEE3" w14:textId="77777777" w:rsidR="00B57EEF" w:rsidRDefault="00B57E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B041" w14:textId="036E875B" w:rsidR="007A6CDC" w:rsidRDefault="007A6CDC">
    <w:pPr>
      <w:pStyle w:val="Footer"/>
      <w:jc w:val="right"/>
    </w:pPr>
  </w:p>
  <w:p w14:paraId="3237F450" w14:textId="77777777" w:rsidR="00696A9F" w:rsidRPr="00696A9F" w:rsidRDefault="00696A9F" w:rsidP="00696A9F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PAGE  \* Arabic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>
      <w:rPr>
        <w:rFonts w:asciiTheme="majorHAnsi" w:hAnsiTheme="majorHAnsi" w:cstheme="majorHAnsi"/>
        <w:sz w:val="20"/>
        <w:szCs w:val="20"/>
      </w:rPr>
      <w:t>1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  <w:r w:rsidRPr="00696A9F">
      <w:rPr>
        <w:rFonts w:asciiTheme="majorHAnsi" w:hAnsiTheme="majorHAnsi" w:cstheme="majorHAnsi"/>
        <w:sz w:val="20"/>
        <w:szCs w:val="20"/>
      </w:rPr>
      <w:t xml:space="preserve"> of </w:t>
    </w: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NUMPAGES 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>
      <w:rPr>
        <w:rFonts w:asciiTheme="majorHAnsi" w:hAnsiTheme="majorHAnsi" w:cstheme="majorHAnsi"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</w:p>
  <w:p w14:paraId="31BD7240" w14:textId="77777777" w:rsidR="007A6CDC" w:rsidRDefault="007A6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5985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521AF" w14:textId="50CE3AC1" w:rsidR="007A6CDC" w:rsidRDefault="00D33B08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of </w:t>
        </w:r>
        <w:fldSimple w:instr="NUMPAGES  \* Arabic  \* MERGEFORMAT">
          <w:r>
            <w:rPr>
              <w:noProof/>
            </w:rPr>
            <w:t>3</w:t>
          </w:r>
        </w:fldSimple>
      </w:p>
    </w:sdtContent>
  </w:sdt>
  <w:p w14:paraId="637380F5" w14:textId="77777777" w:rsidR="007A6CDC" w:rsidRDefault="007A6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E1E55" w14:textId="164471EF" w:rsidR="007A6CDC" w:rsidRPr="00696A9F" w:rsidRDefault="00696A9F">
    <w:pPr>
      <w:pStyle w:val="Footer"/>
      <w:jc w:val="right"/>
      <w:rPr>
        <w:rFonts w:asciiTheme="majorHAnsi" w:hAnsiTheme="majorHAnsi" w:cstheme="majorHAnsi"/>
        <w:sz w:val="20"/>
        <w:szCs w:val="20"/>
      </w:rPr>
    </w:pP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PAGE  \* Arabic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 w:rsidRPr="00696A9F">
      <w:rPr>
        <w:rFonts w:asciiTheme="majorHAnsi" w:hAnsiTheme="majorHAnsi" w:cstheme="majorHAnsi"/>
        <w:noProof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  <w:r w:rsidRPr="00696A9F">
      <w:rPr>
        <w:rFonts w:asciiTheme="majorHAnsi" w:hAnsiTheme="majorHAnsi" w:cstheme="majorHAnsi"/>
        <w:sz w:val="20"/>
        <w:szCs w:val="20"/>
      </w:rPr>
      <w:t xml:space="preserve"> of </w:t>
    </w:r>
    <w:r w:rsidRPr="00696A9F">
      <w:rPr>
        <w:rFonts w:asciiTheme="majorHAnsi" w:hAnsiTheme="majorHAnsi" w:cstheme="majorHAnsi"/>
        <w:sz w:val="20"/>
        <w:szCs w:val="20"/>
      </w:rPr>
      <w:fldChar w:fldCharType="begin"/>
    </w:r>
    <w:r w:rsidRPr="00696A9F">
      <w:rPr>
        <w:rFonts w:asciiTheme="majorHAnsi" w:hAnsiTheme="majorHAnsi" w:cstheme="majorHAnsi"/>
        <w:sz w:val="20"/>
        <w:szCs w:val="20"/>
      </w:rPr>
      <w:instrText xml:space="preserve"> NUMPAGES   \* MERGEFORMAT </w:instrText>
    </w:r>
    <w:r w:rsidRPr="00696A9F">
      <w:rPr>
        <w:rFonts w:asciiTheme="majorHAnsi" w:hAnsiTheme="majorHAnsi" w:cstheme="majorHAnsi"/>
        <w:sz w:val="20"/>
        <w:szCs w:val="20"/>
      </w:rPr>
      <w:fldChar w:fldCharType="separate"/>
    </w:r>
    <w:r w:rsidRPr="00696A9F">
      <w:rPr>
        <w:rFonts w:asciiTheme="majorHAnsi" w:hAnsiTheme="majorHAnsi" w:cstheme="majorHAnsi"/>
        <w:noProof/>
        <w:sz w:val="20"/>
        <w:szCs w:val="20"/>
      </w:rPr>
      <w:t>2</w:t>
    </w:r>
    <w:r w:rsidRPr="00696A9F">
      <w:rPr>
        <w:rFonts w:asciiTheme="majorHAnsi" w:hAnsiTheme="majorHAnsi" w:cstheme="majorHAnsi"/>
        <w:sz w:val="20"/>
        <w:szCs w:val="20"/>
      </w:rPr>
      <w:fldChar w:fldCharType="end"/>
    </w:r>
  </w:p>
  <w:p w14:paraId="524E626B" w14:textId="77777777" w:rsidR="007A6CDC" w:rsidRDefault="007A6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3297" w14:textId="77777777" w:rsidR="00B57EEF" w:rsidRDefault="00B57EEF" w:rsidP="000A46C7">
      <w:r>
        <w:separator/>
      </w:r>
    </w:p>
  </w:footnote>
  <w:footnote w:type="continuationSeparator" w:id="0">
    <w:p w14:paraId="30FCC5BD" w14:textId="77777777" w:rsidR="00B57EEF" w:rsidRDefault="00B57EEF" w:rsidP="000A46C7">
      <w:r>
        <w:continuationSeparator/>
      </w:r>
    </w:p>
  </w:footnote>
  <w:footnote w:type="continuationNotice" w:id="1">
    <w:p w14:paraId="2276A0D7" w14:textId="77777777" w:rsidR="00B57EEF" w:rsidRDefault="00B57E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7030A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71"/>
      <w:gridCol w:w="9018"/>
    </w:tblGrid>
    <w:tr w:rsidR="007A6CDC" w:rsidRPr="008C17BB" w14:paraId="09EBBA51" w14:textId="77777777" w:rsidTr="00BD0825">
      <w:tc>
        <w:tcPr>
          <w:tcW w:w="248" w:type="pct"/>
          <w:shd w:val="clear" w:color="auto" w:fill="7030A0"/>
          <w:vAlign w:val="bottom"/>
        </w:tcPr>
        <w:p w14:paraId="3E0C7B00" w14:textId="3375845E" w:rsidR="007A6CDC" w:rsidRPr="008C17BB" w:rsidRDefault="007A6CDC" w:rsidP="007533B8">
          <w:pPr>
            <w:pStyle w:val="Header"/>
            <w:jc w:val="center"/>
            <w:rPr>
              <w:rFonts w:ascii="Calibri" w:hAnsi="Calibri"/>
              <w:b/>
              <w:color w:val="7030A0"/>
            </w:rPr>
          </w:pPr>
        </w:p>
      </w:tc>
      <w:tc>
        <w:tcPr>
          <w:tcW w:w="4752" w:type="pct"/>
          <w:vAlign w:val="bottom"/>
        </w:tcPr>
        <w:p w14:paraId="7FD783E4" w14:textId="77777777" w:rsidR="007A6CDC" w:rsidRPr="008C17BB" w:rsidRDefault="007A6CDC" w:rsidP="007533B8">
          <w:pPr>
            <w:pStyle w:val="Header"/>
            <w:rPr>
              <w:rFonts w:ascii="Calibri" w:hAnsi="Calibri"/>
              <w:bCs/>
              <w:color w:val="7030A0"/>
            </w:rPr>
          </w:pPr>
          <w:r>
            <w:rPr>
              <w:rFonts w:ascii="Calibri" w:hAnsi="Calibri"/>
              <w:b/>
              <w:bCs/>
              <w:color w:val="7030A0"/>
            </w:rPr>
            <w:t>Naunton</w:t>
          </w:r>
          <w:r w:rsidRPr="008C17BB">
            <w:rPr>
              <w:rFonts w:ascii="Calibri" w:hAnsi="Calibri"/>
              <w:b/>
              <w:bCs/>
              <w:color w:val="7030A0"/>
            </w:rPr>
            <w:t xml:space="preserve"> Parish Council</w:t>
          </w:r>
        </w:p>
      </w:tc>
    </w:tr>
  </w:tbl>
  <w:p w14:paraId="4A41764E" w14:textId="65F995BA" w:rsidR="007A6CDC" w:rsidRPr="007533B8" w:rsidRDefault="00000000" w:rsidP="007533B8">
    <w:pPr>
      <w:pStyle w:val="Header"/>
    </w:pPr>
    <w:r>
      <w:rPr>
        <w:noProof/>
      </w:rPr>
      <w:pict w14:anchorId="4482B8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351829" o:spid="_x0000_s1026" type="#_x0000_t136" style="position:absolute;margin-left:0;margin-top:0;width:477.8pt;height:191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08"/>
      <w:gridCol w:w="381"/>
    </w:tblGrid>
    <w:tr w:rsidR="007A6CDC" w14:paraId="02C56502" w14:textId="77777777" w:rsidTr="007A6CDC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1F266DCA" w14:textId="598A0696" w:rsidR="007A6CDC" w:rsidRPr="008C17BB" w:rsidRDefault="007A6CDC" w:rsidP="00CA16C1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204E9C0D" w14:textId="77777777" w:rsidR="007A6CDC" w:rsidRDefault="007A6CDC" w:rsidP="00CA16C1">
          <w:pPr>
            <w:pStyle w:val="Header"/>
            <w:rPr>
              <w:color w:val="FFFFFF" w:themeColor="background1"/>
            </w:rPr>
          </w:pPr>
        </w:p>
      </w:tc>
    </w:tr>
  </w:tbl>
  <w:p w14:paraId="4785EA2B" w14:textId="0A71AF56" w:rsidR="00566CF3" w:rsidRPr="00E25A11" w:rsidRDefault="00000000" w:rsidP="00566CF3">
    <w:pPr>
      <w:pStyle w:val="Header"/>
      <w:jc w:val="center"/>
      <w:rPr>
        <w:rFonts w:asciiTheme="majorHAnsi" w:hAnsiTheme="majorHAnsi"/>
        <w:lang w:val="en-GB"/>
      </w:rPr>
    </w:pPr>
    <w:r>
      <w:rPr>
        <w:noProof/>
      </w:rPr>
      <w:pict w14:anchorId="3BDF8E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351830" o:spid="_x0000_s1027" type="#_x0000_t136" style="position:absolute;left:0;text-align:left;margin-left:0;margin-top:0;width:477.8pt;height:191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 w:rsidR="00566CF3" w:rsidRPr="00E25A11">
      <w:rPr>
        <w:rFonts w:asciiTheme="majorHAnsi" w:hAnsiTheme="majorHAnsi"/>
        <w:lang w:val="en-GB"/>
      </w:rPr>
      <w:t>www.nauntonpc.org</w:t>
    </w:r>
  </w:p>
  <w:p w14:paraId="4D6869BA" w14:textId="7DA4807B" w:rsidR="007A6CDC" w:rsidRPr="00E47828" w:rsidRDefault="007A6CDC" w:rsidP="00566C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08"/>
      <w:gridCol w:w="381"/>
    </w:tblGrid>
    <w:tr w:rsidR="007A6CDC" w14:paraId="3ED57FBB" w14:textId="77777777" w:rsidTr="00BD0825">
      <w:tc>
        <w:tcPr>
          <w:tcW w:w="4799" w:type="pct"/>
          <w:tcBorders>
            <w:bottom w:val="single" w:sz="4" w:space="0" w:color="7030A0"/>
          </w:tcBorders>
          <w:vAlign w:val="bottom"/>
        </w:tcPr>
        <w:p w14:paraId="082EB290" w14:textId="47252BFF" w:rsidR="007A6CDC" w:rsidRPr="008C17BB" w:rsidRDefault="007A6CDC" w:rsidP="00E47828">
          <w:pPr>
            <w:pStyle w:val="Header"/>
            <w:jc w:val="right"/>
            <w:rPr>
              <w:rFonts w:ascii="Calibri" w:hAnsi="Calibri"/>
              <w:bCs/>
              <w:noProof/>
              <w:color w:val="7030A0"/>
            </w:rPr>
          </w:pPr>
          <w:r w:rsidRPr="008C17BB">
            <w:rPr>
              <w:rFonts w:ascii="Calibri" w:hAnsi="Calibri"/>
              <w:b/>
              <w:bCs/>
              <w:color w:val="7030A0"/>
            </w:rPr>
            <w:t>Naunton Parish Council</w:t>
          </w:r>
        </w:p>
      </w:tc>
      <w:tc>
        <w:tcPr>
          <w:tcW w:w="201" w:type="pct"/>
          <w:shd w:val="clear" w:color="auto" w:fill="7030A0"/>
          <w:vAlign w:val="bottom"/>
        </w:tcPr>
        <w:p w14:paraId="0284E1C2" w14:textId="77777777" w:rsidR="007A6CDC" w:rsidRDefault="007A6CDC" w:rsidP="00E47828">
          <w:pPr>
            <w:pStyle w:val="Header"/>
            <w:rPr>
              <w:color w:val="FFFFFF" w:themeColor="background1"/>
            </w:rPr>
          </w:pPr>
        </w:p>
      </w:tc>
    </w:tr>
  </w:tbl>
  <w:p w14:paraId="44B716DD" w14:textId="24EFB087" w:rsidR="007A6CDC" w:rsidRDefault="00000000" w:rsidP="00DA4590">
    <w:pPr>
      <w:pStyle w:val="Header"/>
      <w:jc w:val="center"/>
      <w:rPr>
        <w:rFonts w:asciiTheme="majorHAnsi" w:hAnsiTheme="majorHAnsi"/>
      </w:rPr>
    </w:pPr>
    <w:r>
      <w:rPr>
        <w:noProof/>
      </w:rPr>
      <w:pict w14:anchorId="0BBE77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351828" o:spid="_x0000_s1025" type="#_x0000_t136" style="position:absolute;left:0;text-align:left;margin-left:0;margin-top:0;width:477.8pt;height:191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 w:rsidR="007A6CDC">
      <w:rPr>
        <w:rFonts w:asciiTheme="majorHAnsi" w:hAnsiTheme="majorHAnsi"/>
      </w:rPr>
      <w:t>Clerk:  Maxi Freeman, Charlwood, Kineton, nr Guiting Power, Cheltenham, GL54 5UG</w:t>
    </w:r>
  </w:p>
  <w:p w14:paraId="5528CB97" w14:textId="302B4528" w:rsidR="007A6CDC" w:rsidRPr="00E25A11" w:rsidRDefault="007A6CDC" w:rsidP="00DA4590">
    <w:pPr>
      <w:pStyle w:val="Header"/>
      <w:jc w:val="center"/>
      <w:rPr>
        <w:rFonts w:asciiTheme="majorHAnsi" w:hAnsiTheme="majorHAnsi"/>
        <w:lang w:val="en-GB"/>
      </w:rPr>
    </w:pPr>
    <w:r w:rsidRPr="00E25A11">
      <w:rPr>
        <w:rFonts w:asciiTheme="majorHAnsi" w:hAnsiTheme="majorHAnsi"/>
        <w:lang w:val="en-GB"/>
      </w:rPr>
      <w:t>www.nauntonpc.org</w:t>
    </w:r>
  </w:p>
  <w:p w14:paraId="19174DC7" w14:textId="77777777" w:rsidR="007A6CDC" w:rsidRPr="00E25A11" w:rsidRDefault="007A6CDC">
    <w:pPr>
      <w:pStyle w:val="Header"/>
      <w:rPr>
        <w:lang w:val="en-GB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35wRPfNp">
      <int2:state int2:value="Rejected" int2:type="AugLoop_Text_Critique"/>
    </int2:textHash>
    <int2:textHash int2:hashCode="emnncBRzGjlZz4" int2:id="I60nJtP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536F"/>
    <w:multiLevelType w:val="hybridMultilevel"/>
    <w:tmpl w:val="07FA8012"/>
    <w:lvl w:ilvl="0" w:tplc="7A6AB970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0A5F2A"/>
    <w:multiLevelType w:val="multilevel"/>
    <w:tmpl w:val="3C002674"/>
    <w:lvl w:ilvl="0">
      <w:start w:val="13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40413B"/>
    <w:multiLevelType w:val="hybridMultilevel"/>
    <w:tmpl w:val="68447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92F98"/>
    <w:multiLevelType w:val="hybridMultilevel"/>
    <w:tmpl w:val="CA34C12C"/>
    <w:lvl w:ilvl="0" w:tplc="0644B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82A02"/>
    <w:multiLevelType w:val="multilevel"/>
    <w:tmpl w:val="AB22EA9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0860505"/>
    <w:multiLevelType w:val="hybridMultilevel"/>
    <w:tmpl w:val="8236F82E"/>
    <w:lvl w:ilvl="0" w:tplc="6C00D78C">
      <w:start w:val="2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9125C"/>
    <w:multiLevelType w:val="hybridMultilevel"/>
    <w:tmpl w:val="BDAC0C40"/>
    <w:lvl w:ilvl="0" w:tplc="3D58C93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83FC3"/>
    <w:multiLevelType w:val="hybridMultilevel"/>
    <w:tmpl w:val="339683EE"/>
    <w:lvl w:ilvl="0" w:tplc="13D07906">
      <w:start w:val="23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0052B"/>
    <w:multiLevelType w:val="hybridMultilevel"/>
    <w:tmpl w:val="09C2D528"/>
    <w:lvl w:ilvl="0" w:tplc="1612F480">
      <w:start w:val="13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2B5151E"/>
    <w:multiLevelType w:val="hybridMultilevel"/>
    <w:tmpl w:val="CE124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71D08"/>
    <w:multiLevelType w:val="multilevel"/>
    <w:tmpl w:val="9508D166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135594E"/>
    <w:multiLevelType w:val="hybridMultilevel"/>
    <w:tmpl w:val="B3822792"/>
    <w:lvl w:ilvl="0" w:tplc="B70CE1DC">
      <w:start w:val="1"/>
      <w:numFmt w:val="lowerLetter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26B4A34"/>
    <w:multiLevelType w:val="multilevel"/>
    <w:tmpl w:val="976ED6D2"/>
    <w:lvl w:ilvl="0">
      <w:start w:val="17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29671803">
    <w:abstractNumId w:val="3"/>
  </w:num>
  <w:num w:numId="2" w16cid:durableId="1295679013">
    <w:abstractNumId w:val="7"/>
  </w:num>
  <w:num w:numId="3" w16cid:durableId="1216046968">
    <w:abstractNumId w:val="5"/>
  </w:num>
  <w:num w:numId="4" w16cid:durableId="1760523198">
    <w:abstractNumId w:val="2"/>
  </w:num>
  <w:num w:numId="5" w16cid:durableId="1221281706">
    <w:abstractNumId w:val="4"/>
  </w:num>
  <w:num w:numId="6" w16cid:durableId="2117211495">
    <w:abstractNumId w:val="6"/>
  </w:num>
  <w:num w:numId="7" w16cid:durableId="302318707">
    <w:abstractNumId w:val="1"/>
  </w:num>
  <w:num w:numId="8" w16cid:durableId="1059013325">
    <w:abstractNumId w:val="10"/>
  </w:num>
  <w:num w:numId="9" w16cid:durableId="923227714">
    <w:abstractNumId w:val="12"/>
  </w:num>
  <w:num w:numId="10" w16cid:durableId="1492286804">
    <w:abstractNumId w:val="8"/>
  </w:num>
  <w:num w:numId="11" w16cid:durableId="2059667842">
    <w:abstractNumId w:val="11"/>
  </w:num>
  <w:num w:numId="12" w16cid:durableId="1453786197">
    <w:abstractNumId w:val="9"/>
  </w:num>
  <w:num w:numId="13" w16cid:durableId="178264953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4"/>
    <w:rsid w:val="000001B0"/>
    <w:rsid w:val="00000806"/>
    <w:rsid w:val="00001AF2"/>
    <w:rsid w:val="000024E1"/>
    <w:rsid w:val="00003F04"/>
    <w:rsid w:val="00003FED"/>
    <w:rsid w:val="00004463"/>
    <w:rsid w:val="00004B81"/>
    <w:rsid w:val="000055EF"/>
    <w:rsid w:val="000056A6"/>
    <w:rsid w:val="0000594C"/>
    <w:rsid w:val="00006192"/>
    <w:rsid w:val="000069FA"/>
    <w:rsid w:val="00006C87"/>
    <w:rsid w:val="00007593"/>
    <w:rsid w:val="00010243"/>
    <w:rsid w:val="000107DD"/>
    <w:rsid w:val="00010AF2"/>
    <w:rsid w:val="00011C27"/>
    <w:rsid w:val="00012134"/>
    <w:rsid w:val="0001315B"/>
    <w:rsid w:val="000135D2"/>
    <w:rsid w:val="0001498B"/>
    <w:rsid w:val="00015A38"/>
    <w:rsid w:val="00016754"/>
    <w:rsid w:val="0002063E"/>
    <w:rsid w:val="000221A0"/>
    <w:rsid w:val="000228E2"/>
    <w:rsid w:val="00022940"/>
    <w:rsid w:val="00023434"/>
    <w:rsid w:val="00023F93"/>
    <w:rsid w:val="00024D8E"/>
    <w:rsid w:val="00024F5C"/>
    <w:rsid w:val="00025401"/>
    <w:rsid w:val="00026A27"/>
    <w:rsid w:val="00027363"/>
    <w:rsid w:val="0002759C"/>
    <w:rsid w:val="0002798B"/>
    <w:rsid w:val="00027DDF"/>
    <w:rsid w:val="00030BE1"/>
    <w:rsid w:val="00031E96"/>
    <w:rsid w:val="000321D0"/>
    <w:rsid w:val="000334DE"/>
    <w:rsid w:val="00033B9F"/>
    <w:rsid w:val="00035787"/>
    <w:rsid w:val="0003680B"/>
    <w:rsid w:val="000368B6"/>
    <w:rsid w:val="0003716C"/>
    <w:rsid w:val="00037D9C"/>
    <w:rsid w:val="00037DBC"/>
    <w:rsid w:val="00040870"/>
    <w:rsid w:val="00040DF6"/>
    <w:rsid w:val="0004173C"/>
    <w:rsid w:val="00041ACC"/>
    <w:rsid w:val="00041C6B"/>
    <w:rsid w:val="000422EB"/>
    <w:rsid w:val="00042BD1"/>
    <w:rsid w:val="00042EB4"/>
    <w:rsid w:val="0004392D"/>
    <w:rsid w:val="00043B81"/>
    <w:rsid w:val="00043F34"/>
    <w:rsid w:val="00044F3E"/>
    <w:rsid w:val="0004646B"/>
    <w:rsid w:val="0004742E"/>
    <w:rsid w:val="00050D7A"/>
    <w:rsid w:val="00051241"/>
    <w:rsid w:val="00051FCA"/>
    <w:rsid w:val="00052260"/>
    <w:rsid w:val="0005270E"/>
    <w:rsid w:val="00053F87"/>
    <w:rsid w:val="00054DCF"/>
    <w:rsid w:val="0005567D"/>
    <w:rsid w:val="0005577B"/>
    <w:rsid w:val="000565ED"/>
    <w:rsid w:val="0005689B"/>
    <w:rsid w:val="00056DBD"/>
    <w:rsid w:val="000573EE"/>
    <w:rsid w:val="00060352"/>
    <w:rsid w:val="00060564"/>
    <w:rsid w:val="00060A18"/>
    <w:rsid w:val="00062279"/>
    <w:rsid w:val="00063CFD"/>
    <w:rsid w:val="00063D1B"/>
    <w:rsid w:val="00064385"/>
    <w:rsid w:val="00065DCA"/>
    <w:rsid w:val="00066050"/>
    <w:rsid w:val="000667BF"/>
    <w:rsid w:val="000668A9"/>
    <w:rsid w:val="00067552"/>
    <w:rsid w:val="00070540"/>
    <w:rsid w:val="00070EAA"/>
    <w:rsid w:val="00071DCE"/>
    <w:rsid w:val="000727DC"/>
    <w:rsid w:val="00073350"/>
    <w:rsid w:val="00073723"/>
    <w:rsid w:val="0007372C"/>
    <w:rsid w:val="00073ABD"/>
    <w:rsid w:val="000758D8"/>
    <w:rsid w:val="00075FA3"/>
    <w:rsid w:val="000808DE"/>
    <w:rsid w:val="00080EB7"/>
    <w:rsid w:val="000811E9"/>
    <w:rsid w:val="00081864"/>
    <w:rsid w:val="00081D2C"/>
    <w:rsid w:val="00082917"/>
    <w:rsid w:val="00082B52"/>
    <w:rsid w:val="000834D7"/>
    <w:rsid w:val="00083B9E"/>
    <w:rsid w:val="00083C13"/>
    <w:rsid w:val="00085E37"/>
    <w:rsid w:val="00086596"/>
    <w:rsid w:val="00086EF8"/>
    <w:rsid w:val="00087188"/>
    <w:rsid w:val="00087B7C"/>
    <w:rsid w:val="000910BE"/>
    <w:rsid w:val="000918B7"/>
    <w:rsid w:val="00091A25"/>
    <w:rsid w:val="0009286A"/>
    <w:rsid w:val="00092C1C"/>
    <w:rsid w:val="00092FAC"/>
    <w:rsid w:val="00092FBB"/>
    <w:rsid w:val="0009363E"/>
    <w:rsid w:val="00094380"/>
    <w:rsid w:val="0009460D"/>
    <w:rsid w:val="00096203"/>
    <w:rsid w:val="00096856"/>
    <w:rsid w:val="00097ED5"/>
    <w:rsid w:val="000A037E"/>
    <w:rsid w:val="000A1405"/>
    <w:rsid w:val="000A190A"/>
    <w:rsid w:val="000A1C81"/>
    <w:rsid w:val="000A2305"/>
    <w:rsid w:val="000A4467"/>
    <w:rsid w:val="000A46C7"/>
    <w:rsid w:val="000A538E"/>
    <w:rsid w:val="000A53A5"/>
    <w:rsid w:val="000A64B8"/>
    <w:rsid w:val="000A70B5"/>
    <w:rsid w:val="000A7CB6"/>
    <w:rsid w:val="000A7DE4"/>
    <w:rsid w:val="000B000D"/>
    <w:rsid w:val="000B0992"/>
    <w:rsid w:val="000B0A10"/>
    <w:rsid w:val="000B103B"/>
    <w:rsid w:val="000B1E0B"/>
    <w:rsid w:val="000B2B50"/>
    <w:rsid w:val="000B3193"/>
    <w:rsid w:val="000B40F5"/>
    <w:rsid w:val="000B4CE5"/>
    <w:rsid w:val="000B546E"/>
    <w:rsid w:val="000B5D66"/>
    <w:rsid w:val="000B66C1"/>
    <w:rsid w:val="000B6E06"/>
    <w:rsid w:val="000B7A91"/>
    <w:rsid w:val="000B7D2C"/>
    <w:rsid w:val="000B7E6B"/>
    <w:rsid w:val="000C020C"/>
    <w:rsid w:val="000C04A3"/>
    <w:rsid w:val="000C08A7"/>
    <w:rsid w:val="000C2529"/>
    <w:rsid w:val="000C2612"/>
    <w:rsid w:val="000C2B33"/>
    <w:rsid w:val="000C3328"/>
    <w:rsid w:val="000C393F"/>
    <w:rsid w:val="000C3C2B"/>
    <w:rsid w:val="000C48EE"/>
    <w:rsid w:val="000C4D77"/>
    <w:rsid w:val="000C54C9"/>
    <w:rsid w:val="000C5775"/>
    <w:rsid w:val="000C588F"/>
    <w:rsid w:val="000C5E03"/>
    <w:rsid w:val="000C68AB"/>
    <w:rsid w:val="000C6F86"/>
    <w:rsid w:val="000D01B3"/>
    <w:rsid w:val="000D14C3"/>
    <w:rsid w:val="000D16E3"/>
    <w:rsid w:val="000D1C42"/>
    <w:rsid w:val="000D2304"/>
    <w:rsid w:val="000D2333"/>
    <w:rsid w:val="000D28D8"/>
    <w:rsid w:val="000D2B34"/>
    <w:rsid w:val="000D2C35"/>
    <w:rsid w:val="000D2D8A"/>
    <w:rsid w:val="000D430B"/>
    <w:rsid w:val="000D53E1"/>
    <w:rsid w:val="000D5891"/>
    <w:rsid w:val="000D6424"/>
    <w:rsid w:val="000E02F9"/>
    <w:rsid w:val="000E100F"/>
    <w:rsid w:val="000E15AF"/>
    <w:rsid w:val="000E23E7"/>
    <w:rsid w:val="000E2A46"/>
    <w:rsid w:val="000E4CCC"/>
    <w:rsid w:val="000E4EDA"/>
    <w:rsid w:val="000E5278"/>
    <w:rsid w:val="000E5992"/>
    <w:rsid w:val="000E6C11"/>
    <w:rsid w:val="000E7F67"/>
    <w:rsid w:val="000F0A9B"/>
    <w:rsid w:val="000F191F"/>
    <w:rsid w:val="000F27C7"/>
    <w:rsid w:val="000F2AA9"/>
    <w:rsid w:val="000F2ECE"/>
    <w:rsid w:val="000F3A96"/>
    <w:rsid w:val="000F4240"/>
    <w:rsid w:val="000F4D8B"/>
    <w:rsid w:val="000F56CC"/>
    <w:rsid w:val="000F5F67"/>
    <w:rsid w:val="000F626D"/>
    <w:rsid w:val="000F6575"/>
    <w:rsid w:val="000F6EFA"/>
    <w:rsid w:val="000F73D3"/>
    <w:rsid w:val="0010037D"/>
    <w:rsid w:val="001003B0"/>
    <w:rsid w:val="001024C5"/>
    <w:rsid w:val="00102E83"/>
    <w:rsid w:val="00103217"/>
    <w:rsid w:val="00104ADA"/>
    <w:rsid w:val="00105980"/>
    <w:rsid w:val="001060AC"/>
    <w:rsid w:val="001060DA"/>
    <w:rsid w:val="00106D37"/>
    <w:rsid w:val="00107079"/>
    <w:rsid w:val="001118D7"/>
    <w:rsid w:val="00111D22"/>
    <w:rsid w:val="0011209B"/>
    <w:rsid w:val="0011272B"/>
    <w:rsid w:val="001137B1"/>
    <w:rsid w:val="00113F91"/>
    <w:rsid w:val="00114596"/>
    <w:rsid w:val="00114697"/>
    <w:rsid w:val="00114D41"/>
    <w:rsid w:val="00115406"/>
    <w:rsid w:val="0011627E"/>
    <w:rsid w:val="0011650B"/>
    <w:rsid w:val="00116875"/>
    <w:rsid w:val="00116CAF"/>
    <w:rsid w:val="0012021C"/>
    <w:rsid w:val="00121561"/>
    <w:rsid w:val="0012158E"/>
    <w:rsid w:val="0012193A"/>
    <w:rsid w:val="00121ADE"/>
    <w:rsid w:val="0012218D"/>
    <w:rsid w:val="001237AB"/>
    <w:rsid w:val="00123CBC"/>
    <w:rsid w:val="00123DDF"/>
    <w:rsid w:val="001250DA"/>
    <w:rsid w:val="00125857"/>
    <w:rsid w:val="001261C5"/>
    <w:rsid w:val="001267FA"/>
    <w:rsid w:val="00126E0E"/>
    <w:rsid w:val="0013068E"/>
    <w:rsid w:val="001306E2"/>
    <w:rsid w:val="00130E07"/>
    <w:rsid w:val="001315D8"/>
    <w:rsid w:val="00131E9F"/>
    <w:rsid w:val="0013269B"/>
    <w:rsid w:val="0013369A"/>
    <w:rsid w:val="00133AF0"/>
    <w:rsid w:val="00133CF3"/>
    <w:rsid w:val="00133F25"/>
    <w:rsid w:val="00134CC0"/>
    <w:rsid w:val="00135662"/>
    <w:rsid w:val="00135888"/>
    <w:rsid w:val="00136DC2"/>
    <w:rsid w:val="00137162"/>
    <w:rsid w:val="00137809"/>
    <w:rsid w:val="001379E6"/>
    <w:rsid w:val="00137EF3"/>
    <w:rsid w:val="00140222"/>
    <w:rsid w:val="001418A7"/>
    <w:rsid w:val="0014193E"/>
    <w:rsid w:val="00141BB1"/>
    <w:rsid w:val="0014312C"/>
    <w:rsid w:val="00143EA3"/>
    <w:rsid w:val="00145FBB"/>
    <w:rsid w:val="00150A33"/>
    <w:rsid w:val="00150C77"/>
    <w:rsid w:val="0015100A"/>
    <w:rsid w:val="00151AD7"/>
    <w:rsid w:val="001522D6"/>
    <w:rsid w:val="00152AE7"/>
    <w:rsid w:val="00152DD7"/>
    <w:rsid w:val="00153FC3"/>
    <w:rsid w:val="001550B7"/>
    <w:rsid w:val="001565F8"/>
    <w:rsid w:val="00156FE5"/>
    <w:rsid w:val="0015719C"/>
    <w:rsid w:val="00157F8F"/>
    <w:rsid w:val="00160057"/>
    <w:rsid w:val="00163442"/>
    <w:rsid w:val="00163E09"/>
    <w:rsid w:val="001644C2"/>
    <w:rsid w:val="00165E5E"/>
    <w:rsid w:val="00166067"/>
    <w:rsid w:val="001663EA"/>
    <w:rsid w:val="001665F8"/>
    <w:rsid w:val="00166CD9"/>
    <w:rsid w:val="0017036C"/>
    <w:rsid w:val="00171425"/>
    <w:rsid w:val="00171869"/>
    <w:rsid w:val="00174279"/>
    <w:rsid w:val="0017491D"/>
    <w:rsid w:val="0017496B"/>
    <w:rsid w:val="00174C7D"/>
    <w:rsid w:val="00174F18"/>
    <w:rsid w:val="001752F2"/>
    <w:rsid w:val="00175DF8"/>
    <w:rsid w:val="001762FF"/>
    <w:rsid w:val="00176502"/>
    <w:rsid w:val="00176E5E"/>
    <w:rsid w:val="00177056"/>
    <w:rsid w:val="00177B6C"/>
    <w:rsid w:val="00180306"/>
    <w:rsid w:val="00183ABC"/>
    <w:rsid w:val="00184067"/>
    <w:rsid w:val="001861D7"/>
    <w:rsid w:val="0018688D"/>
    <w:rsid w:val="00186ADB"/>
    <w:rsid w:val="001905B2"/>
    <w:rsid w:val="00190DC1"/>
    <w:rsid w:val="001914EB"/>
    <w:rsid w:val="00191EC1"/>
    <w:rsid w:val="00192F44"/>
    <w:rsid w:val="001932E6"/>
    <w:rsid w:val="00193A4F"/>
    <w:rsid w:val="00193EBC"/>
    <w:rsid w:val="00194842"/>
    <w:rsid w:val="00194F3A"/>
    <w:rsid w:val="001A0441"/>
    <w:rsid w:val="001A0700"/>
    <w:rsid w:val="001A0B56"/>
    <w:rsid w:val="001A0BD9"/>
    <w:rsid w:val="001A0EA0"/>
    <w:rsid w:val="001A26CA"/>
    <w:rsid w:val="001A2AE9"/>
    <w:rsid w:val="001A3045"/>
    <w:rsid w:val="001A424A"/>
    <w:rsid w:val="001A4FB6"/>
    <w:rsid w:val="001A63B1"/>
    <w:rsid w:val="001A720F"/>
    <w:rsid w:val="001B067E"/>
    <w:rsid w:val="001B0E01"/>
    <w:rsid w:val="001B36C5"/>
    <w:rsid w:val="001B3C93"/>
    <w:rsid w:val="001B4178"/>
    <w:rsid w:val="001B4211"/>
    <w:rsid w:val="001B45CB"/>
    <w:rsid w:val="001B4A54"/>
    <w:rsid w:val="001B5E76"/>
    <w:rsid w:val="001B61AF"/>
    <w:rsid w:val="001B6275"/>
    <w:rsid w:val="001B698F"/>
    <w:rsid w:val="001B6F71"/>
    <w:rsid w:val="001B73E1"/>
    <w:rsid w:val="001B79BE"/>
    <w:rsid w:val="001B7C60"/>
    <w:rsid w:val="001C0A9D"/>
    <w:rsid w:val="001C0F1D"/>
    <w:rsid w:val="001C1ECF"/>
    <w:rsid w:val="001C2022"/>
    <w:rsid w:val="001C275C"/>
    <w:rsid w:val="001C27F8"/>
    <w:rsid w:val="001C2C71"/>
    <w:rsid w:val="001C3794"/>
    <w:rsid w:val="001C393C"/>
    <w:rsid w:val="001C3F8D"/>
    <w:rsid w:val="001C45E0"/>
    <w:rsid w:val="001C512B"/>
    <w:rsid w:val="001C60A1"/>
    <w:rsid w:val="001C6150"/>
    <w:rsid w:val="001C6CA0"/>
    <w:rsid w:val="001C6ED8"/>
    <w:rsid w:val="001C77CC"/>
    <w:rsid w:val="001D0656"/>
    <w:rsid w:val="001D09E5"/>
    <w:rsid w:val="001D2271"/>
    <w:rsid w:val="001D3064"/>
    <w:rsid w:val="001D38BF"/>
    <w:rsid w:val="001D3A81"/>
    <w:rsid w:val="001D3E06"/>
    <w:rsid w:val="001D432E"/>
    <w:rsid w:val="001D4571"/>
    <w:rsid w:val="001D49F4"/>
    <w:rsid w:val="001D53B5"/>
    <w:rsid w:val="001D563E"/>
    <w:rsid w:val="001D70B0"/>
    <w:rsid w:val="001D7600"/>
    <w:rsid w:val="001E0DF4"/>
    <w:rsid w:val="001E1099"/>
    <w:rsid w:val="001E1CB8"/>
    <w:rsid w:val="001E2EB1"/>
    <w:rsid w:val="001E42C2"/>
    <w:rsid w:val="001E4D19"/>
    <w:rsid w:val="001E555B"/>
    <w:rsid w:val="001E5FC2"/>
    <w:rsid w:val="001E6896"/>
    <w:rsid w:val="001F092A"/>
    <w:rsid w:val="001F0D17"/>
    <w:rsid w:val="001F11FB"/>
    <w:rsid w:val="001F1695"/>
    <w:rsid w:val="001F1FB3"/>
    <w:rsid w:val="001F2DD3"/>
    <w:rsid w:val="001F2E64"/>
    <w:rsid w:val="001F2FD8"/>
    <w:rsid w:val="001F4700"/>
    <w:rsid w:val="001F4839"/>
    <w:rsid w:val="001F4D53"/>
    <w:rsid w:val="001F57FF"/>
    <w:rsid w:val="001F60D1"/>
    <w:rsid w:val="001F65B6"/>
    <w:rsid w:val="001F66F5"/>
    <w:rsid w:val="001F76B0"/>
    <w:rsid w:val="002012E0"/>
    <w:rsid w:val="002013D6"/>
    <w:rsid w:val="002014FD"/>
    <w:rsid w:val="00201AB4"/>
    <w:rsid w:val="002027F1"/>
    <w:rsid w:val="00204858"/>
    <w:rsid w:val="00204C01"/>
    <w:rsid w:val="00205197"/>
    <w:rsid w:val="00205648"/>
    <w:rsid w:val="00205CF1"/>
    <w:rsid w:val="00205E1D"/>
    <w:rsid w:val="0020655A"/>
    <w:rsid w:val="00206669"/>
    <w:rsid w:val="00206BC3"/>
    <w:rsid w:val="00207B4A"/>
    <w:rsid w:val="00210105"/>
    <w:rsid w:val="00210564"/>
    <w:rsid w:val="002105E0"/>
    <w:rsid w:val="00210922"/>
    <w:rsid w:val="00212291"/>
    <w:rsid w:val="0021280B"/>
    <w:rsid w:val="00212BC2"/>
    <w:rsid w:val="002133D6"/>
    <w:rsid w:val="00213841"/>
    <w:rsid w:val="00213F06"/>
    <w:rsid w:val="00215420"/>
    <w:rsid w:val="00215AC5"/>
    <w:rsid w:val="00215B2E"/>
    <w:rsid w:val="00215C03"/>
    <w:rsid w:val="00217516"/>
    <w:rsid w:val="00217B4F"/>
    <w:rsid w:val="002200C6"/>
    <w:rsid w:val="0022028A"/>
    <w:rsid w:val="00220476"/>
    <w:rsid w:val="00220F2A"/>
    <w:rsid w:val="00221780"/>
    <w:rsid w:val="002239FD"/>
    <w:rsid w:val="00223B81"/>
    <w:rsid w:val="00224DDC"/>
    <w:rsid w:val="0022536C"/>
    <w:rsid w:val="002256DA"/>
    <w:rsid w:val="00226CC5"/>
    <w:rsid w:val="002274CA"/>
    <w:rsid w:val="0023075C"/>
    <w:rsid w:val="00231721"/>
    <w:rsid w:val="00232785"/>
    <w:rsid w:val="002337F5"/>
    <w:rsid w:val="00233B04"/>
    <w:rsid w:val="00233B39"/>
    <w:rsid w:val="00235C41"/>
    <w:rsid w:val="00236006"/>
    <w:rsid w:val="00236A74"/>
    <w:rsid w:val="00236E0A"/>
    <w:rsid w:val="002374FF"/>
    <w:rsid w:val="00241458"/>
    <w:rsid w:val="00243027"/>
    <w:rsid w:val="00245BCE"/>
    <w:rsid w:val="00246848"/>
    <w:rsid w:val="00247B49"/>
    <w:rsid w:val="002522D1"/>
    <w:rsid w:val="0025293E"/>
    <w:rsid w:val="00252B3E"/>
    <w:rsid w:val="00252BBA"/>
    <w:rsid w:val="00253231"/>
    <w:rsid w:val="00253740"/>
    <w:rsid w:val="00254194"/>
    <w:rsid w:val="00254389"/>
    <w:rsid w:val="00256A44"/>
    <w:rsid w:val="00256A56"/>
    <w:rsid w:val="0025709F"/>
    <w:rsid w:val="00257771"/>
    <w:rsid w:val="00257CD0"/>
    <w:rsid w:val="00261BAD"/>
    <w:rsid w:val="00262D1C"/>
    <w:rsid w:val="00262E10"/>
    <w:rsid w:val="00263F8F"/>
    <w:rsid w:val="002643FE"/>
    <w:rsid w:val="00264EBF"/>
    <w:rsid w:val="00265807"/>
    <w:rsid w:val="0026592A"/>
    <w:rsid w:val="00265BD2"/>
    <w:rsid w:val="0026744B"/>
    <w:rsid w:val="00267F00"/>
    <w:rsid w:val="00270A76"/>
    <w:rsid w:val="002731C6"/>
    <w:rsid w:val="00274BB9"/>
    <w:rsid w:val="0027524C"/>
    <w:rsid w:val="002758CB"/>
    <w:rsid w:val="00276A70"/>
    <w:rsid w:val="00276C62"/>
    <w:rsid w:val="0027729B"/>
    <w:rsid w:val="00280AB9"/>
    <w:rsid w:val="00280BBC"/>
    <w:rsid w:val="0028123D"/>
    <w:rsid w:val="00281AD8"/>
    <w:rsid w:val="002821F6"/>
    <w:rsid w:val="00282678"/>
    <w:rsid w:val="00282A0F"/>
    <w:rsid w:val="00283055"/>
    <w:rsid w:val="00283E00"/>
    <w:rsid w:val="0028450C"/>
    <w:rsid w:val="00284839"/>
    <w:rsid w:val="00284997"/>
    <w:rsid w:val="002856A4"/>
    <w:rsid w:val="00286192"/>
    <w:rsid w:val="0028694C"/>
    <w:rsid w:val="00286A19"/>
    <w:rsid w:val="002871FF"/>
    <w:rsid w:val="002901A4"/>
    <w:rsid w:val="0029034B"/>
    <w:rsid w:val="00290F73"/>
    <w:rsid w:val="002915B8"/>
    <w:rsid w:val="002917FD"/>
    <w:rsid w:val="002943C8"/>
    <w:rsid w:val="002949D2"/>
    <w:rsid w:val="00295CB8"/>
    <w:rsid w:val="002962BB"/>
    <w:rsid w:val="002963FD"/>
    <w:rsid w:val="00296778"/>
    <w:rsid w:val="002A051B"/>
    <w:rsid w:val="002A0A3E"/>
    <w:rsid w:val="002A11BE"/>
    <w:rsid w:val="002A17FE"/>
    <w:rsid w:val="002A2547"/>
    <w:rsid w:val="002A4836"/>
    <w:rsid w:val="002A5794"/>
    <w:rsid w:val="002A5E2F"/>
    <w:rsid w:val="002A71A7"/>
    <w:rsid w:val="002B0F6E"/>
    <w:rsid w:val="002B22DD"/>
    <w:rsid w:val="002B2A02"/>
    <w:rsid w:val="002B2B3E"/>
    <w:rsid w:val="002B31C7"/>
    <w:rsid w:val="002B32FB"/>
    <w:rsid w:val="002B4FC8"/>
    <w:rsid w:val="002B6DC6"/>
    <w:rsid w:val="002C003B"/>
    <w:rsid w:val="002C0340"/>
    <w:rsid w:val="002C1443"/>
    <w:rsid w:val="002C1730"/>
    <w:rsid w:val="002C22A3"/>
    <w:rsid w:val="002C2383"/>
    <w:rsid w:val="002C251B"/>
    <w:rsid w:val="002C43EA"/>
    <w:rsid w:val="002C5190"/>
    <w:rsid w:val="002C5ACB"/>
    <w:rsid w:val="002C5E2D"/>
    <w:rsid w:val="002C5E30"/>
    <w:rsid w:val="002C6B6E"/>
    <w:rsid w:val="002C72C5"/>
    <w:rsid w:val="002C788A"/>
    <w:rsid w:val="002C7A8C"/>
    <w:rsid w:val="002D003E"/>
    <w:rsid w:val="002D18E7"/>
    <w:rsid w:val="002D375E"/>
    <w:rsid w:val="002D3789"/>
    <w:rsid w:val="002D3B40"/>
    <w:rsid w:val="002D4510"/>
    <w:rsid w:val="002D4BCC"/>
    <w:rsid w:val="002D5D6C"/>
    <w:rsid w:val="002D641A"/>
    <w:rsid w:val="002D69EC"/>
    <w:rsid w:val="002D73FE"/>
    <w:rsid w:val="002E069B"/>
    <w:rsid w:val="002E0AB5"/>
    <w:rsid w:val="002E149E"/>
    <w:rsid w:val="002E1896"/>
    <w:rsid w:val="002E3ADF"/>
    <w:rsid w:val="002E58B8"/>
    <w:rsid w:val="002E67EC"/>
    <w:rsid w:val="002E729E"/>
    <w:rsid w:val="002F07AD"/>
    <w:rsid w:val="002F0CA8"/>
    <w:rsid w:val="002F11BB"/>
    <w:rsid w:val="002F216C"/>
    <w:rsid w:val="002F3AD1"/>
    <w:rsid w:val="002F4A7C"/>
    <w:rsid w:val="002F5347"/>
    <w:rsid w:val="002F5D6F"/>
    <w:rsid w:val="002F5F4D"/>
    <w:rsid w:val="002F62AE"/>
    <w:rsid w:val="002F64F1"/>
    <w:rsid w:val="002F66FA"/>
    <w:rsid w:val="002F6E4E"/>
    <w:rsid w:val="00300130"/>
    <w:rsid w:val="00301D05"/>
    <w:rsid w:val="00301EAB"/>
    <w:rsid w:val="00303B67"/>
    <w:rsid w:val="00303D60"/>
    <w:rsid w:val="00303DFD"/>
    <w:rsid w:val="003046BA"/>
    <w:rsid w:val="00305311"/>
    <w:rsid w:val="00305913"/>
    <w:rsid w:val="00306F50"/>
    <w:rsid w:val="00310344"/>
    <w:rsid w:val="00310797"/>
    <w:rsid w:val="003111EF"/>
    <w:rsid w:val="0031136F"/>
    <w:rsid w:val="00311990"/>
    <w:rsid w:val="00312D48"/>
    <w:rsid w:val="00313623"/>
    <w:rsid w:val="00313C83"/>
    <w:rsid w:val="003150C5"/>
    <w:rsid w:val="00315788"/>
    <w:rsid w:val="00315FCC"/>
    <w:rsid w:val="00316664"/>
    <w:rsid w:val="00317E99"/>
    <w:rsid w:val="003201C3"/>
    <w:rsid w:val="00320243"/>
    <w:rsid w:val="003212A3"/>
    <w:rsid w:val="00321B09"/>
    <w:rsid w:val="00321C28"/>
    <w:rsid w:val="00321F69"/>
    <w:rsid w:val="003224CC"/>
    <w:rsid w:val="00322510"/>
    <w:rsid w:val="003237CF"/>
    <w:rsid w:val="003260C8"/>
    <w:rsid w:val="0033056F"/>
    <w:rsid w:val="00330A7F"/>
    <w:rsid w:val="003313B4"/>
    <w:rsid w:val="00331C9B"/>
    <w:rsid w:val="00331DC4"/>
    <w:rsid w:val="0033315C"/>
    <w:rsid w:val="0033443F"/>
    <w:rsid w:val="003346E3"/>
    <w:rsid w:val="00334AFE"/>
    <w:rsid w:val="0033525F"/>
    <w:rsid w:val="0033581D"/>
    <w:rsid w:val="003363A3"/>
    <w:rsid w:val="00337981"/>
    <w:rsid w:val="00337E59"/>
    <w:rsid w:val="00341D02"/>
    <w:rsid w:val="00342B56"/>
    <w:rsid w:val="00342EFF"/>
    <w:rsid w:val="00343A79"/>
    <w:rsid w:val="00343C26"/>
    <w:rsid w:val="00343DD1"/>
    <w:rsid w:val="00346C9C"/>
    <w:rsid w:val="00346F56"/>
    <w:rsid w:val="00347911"/>
    <w:rsid w:val="003479A4"/>
    <w:rsid w:val="00347A4B"/>
    <w:rsid w:val="0035254D"/>
    <w:rsid w:val="003528C0"/>
    <w:rsid w:val="003532AA"/>
    <w:rsid w:val="0035469D"/>
    <w:rsid w:val="003548AB"/>
    <w:rsid w:val="003565CE"/>
    <w:rsid w:val="003566A6"/>
    <w:rsid w:val="00356A8D"/>
    <w:rsid w:val="00356E63"/>
    <w:rsid w:val="0035700E"/>
    <w:rsid w:val="00357BFD"/>
    <w:rsid w:val="00360D89"/>
    <w:rsid w:val="00361068"/>
    <w:rsid w:val="0036169D"/>
    <w:rsid w:val="0036253B"/>
    <w:rsid w:val="00362F3F"/>
    <w:rsid w:val="0036390E"/>
    <w:rsid w:val="003665F5"/>
    <w:rsid w:val="0037072B"/>
    <w:rsid w:val="00370C4F"/>
    <w:rsid w:val="003713CF"/>
    <w:rsid w:val="003718CC"/>
    <w:rsid w:val="00371FB8"/>
    <w:rsid w:val="00372105"/>
    <w:rsid w:val="0037299C"/>
    <w:rsid w:val="0037344E"/>
    <w:rsid w:val="003734FF"/>
    <w:rsid w:val="003735C6"/>
    <w:rsid w:val="00373BB6"/>
    <w:rsid w:val="00373E0A"/>
    <w:rsid w:val="00373FF9"/>
    <w:rsid w:val="0037523A"/>
    <w:rsid w:val="00375709"/>
    <w:rsid w:val="0037786A"/>
    <w:rsid w:val="003818B9"/>
    <w:rsid w:val="003820E5"/>
    <w:rsid w:val="00382E8F"/>
    <w:rsid w:val="00383326"/>
    <w:rsid w:val="003835C6"/>
    <w:rsid w:val="00383736"/>
    <w:rsid w:val="00383D48"/>
    <w:rsid w:val="00383DA7"/>
    <w:rsid w:val="00384A1A"/>
    <w:rsid w:val="003855FB"/>
    <w:rsid w:val="0038567D"/>
    <w:rsid w:val="00385B89"/>
    <w:rsid w:val="00385EA4"/>
    <w:rsid w:val="003866D3"/>
    <w:rsid w:val="00386FF8"/>
    <w:rsid w:val="0038716B"/>
    <w:rsid w:val="00387268"/>
    <w:rsid w:val="00387CB5"/>
    <w:rsid w:val="00387EE4"/>
    <w:rsid w:val="00390183"/>
    <w:rsid w:val="00390AF5"/>
    <w:rsid w:val="00390B9E"/>
    <w:rsid w:val="00391121"/>
    <w:rsid w:val="00391B3D"/>
    <w:rsid w:val="0039232D"/>
    <w:rsid w:val="003938FF"/>
    <w:rsid w:val="003951BD"/>
    <w:rsid w:val="00395335"/>
    <w:rsid w:val="00395668"/>
    <w:rsid w:val="00395D88"/>
    <w:rsid w:val="00396526"/>
    <w:rsid w:val="003967FC"/>
    <w:rsid w:val="00397217"/>
    <w:rsid w:val="003A02BA"/>
    <w:rsid w:val="003A086A"/>
    <w:rsid w:val="003A0F19"/>
    <w:rsid w:val="003A242F"/>
    <w:rsid w:val="003A2921"/>
    <w:rsid w:val="003A4281"/>
    <w:rsid w:val="003A49C5"/>
    <w:rsid w:val="003A4BF0"/>
    <w:rsid w:val="003B0BF7"/>
    <w:rsid w:val="003B209A"/>
    <w:rsid w:val="003B2ED6"/>
    <w:rsid w:val="003B43BE"/>
    <w:rsid w:val="003B503E"/>
    <w:rsid w:val="003B5388"/>
    <w:rsid w:val="003B552C"/>
    <w:rsid w:val="003B5A38"/>
    <w:rsid w:val="003B5CAC"/>
    <w:rsid w:val="003B61C6"/>
    <w:rsid w:val="003B6663"/>
    <w:rsid w:val="003B6BBF"/>
    <w:rsid w:val="003B6E04"/>
    <w:rsid w:val="003B7F92"/>
    <w:rsid w:val="003C02B3"/>
    <w:rsid w:val="003C0C5B"/>
    <w:rsid w:val="003C1072"/>
    <w:rsid w:val="003C24CB"/>
    <w:rsid w:val="003C2984"/>
    <w:rsid w:val="003C3371"/>
    <w:rsid w:val="003C449F"/>
    <w:rsid w:val="003C4881"/>
    <w:rsid w:val="003C61E5"/>
    <w:rsid w:val="003C68AA"/>
    <w:rsid w:val="003C6EB9"/>
    <w:rsid w:val="003C6F04"/>
    <w:rsid w:val="003C712E"/>
    <w:rsid w:val="003C7972"/>
    <w:rsid w:val="003D05E8"/>
    <w:rsid w:val="003D0A61"/>
    <w:rsid w:val="003D35BE"/>
    <w:rsid w:val="003D35DA"/>
    <w:rsid w:val="003D396D"/>
    <w:rsid w:val="003D40E1"/>
    <w:rsid w:val="003D41BA"/>
    <w:rsid w:val="003D4FA4"/>
    <w:rsid w:val="003D57A8"/>
    <w:rsid w:val="003D5D99"/>
    <w:rsid w:val="003D6147"/>
    <w:rsid w:val="003D64A1"/>
    <w:rsid w:val="003D6511"/>
    <w:rsid w:val="003D667B"/>
    <w:rsid w:val="003D6D19"/>
    <w:rsid w:val="003D6F45"/>
    <w:rsid w:val="003D6FD8"/>
    <w:rsid w:val="003E0C37"/>
    <w:rsid w:val="003E1301"/>
    <w:rsid w:val="003E2D05"/>
    <w:rsid w:val="003E42E6"/>
    <w:rsid w:val="003E50E2"/>
    <w:rsid w:val="003E5D6C"/>
    <w:rsid w:val="003E6A4E"/>
    <w:rsid w:val="003E6DAA"/>
    <w:rsid w:val="003E783D"/>
    <w:rsid w:val="003E7E5D"/>
    <w:rsid w:val="003F0158"/>
    <w:rsid w:val="003F197F"/>
    <w:rsid w:val="003F314D"/>
    <w:rsid w:val="003F42D5"/>
    <w:rsid w:val="003F4AD9"/>
    <w:rsid w:val="003F4B03"/>
    <w:rsid w:val="003F53AB"/>
    <w:rsid w:val="003F5AC5"/>
    <w:rsid w:val="003F5BCF"/>
    <w:rsid w:val="003F6380"/>
    <w:rsid w:val="003F6BEF"/>
    <w:rsid w:val="003F713B"/>
    <w:rsid w:val="003F7804"/>
    <w:rsid w:val="003F7852"/>
    <w:rsid w:val="00400965"/>
    <w:rsid w:val="00400AC6"/>
    <w:rsid w:val="00400B00"/>
    <w:rsid w:val="00400E29"/>
    <w:rsid w:val="00401084"/>
    <w:rsid w:val="004060A0"/>
    <w:rsid w:val="0040637F"/>
    <w:rsid w:val="00406F52"/>
    <w:rsid w:val="0040743D"/>
    <w:rsid w:val="004074CB"/>
    <w:rsid w:val="00407FD3"/>
    <w:rsid w:val="00410D9C"/>
    <w:rsid w:val="00411436"/>
    <w:rsid w:val="00411C96"/>
    <w:rsid w:val="00412315"/>
    <w:rsid w:val="004137AB"/>
    <w:rsid w:val="00414320"/>
    <w:rsid w:val="00414A84"/>
    <w:rsid w:val="00415F77"/>
    <w:rsid w:val="0041736D"/>
    <w:rsid w:val="00417503"/>
    <w:rsid w:val="00417B14"/>
    <w:rsid w:val="00420396"/>
    <w:rsid w:val="004206B4"/>
    <w:rsid w:val="00420E48"/>
    <w:rsid w:val="0042105F"/>
    <w:rsid w:val="00421DD2"/>
    <w:rsid w:val="00422060"/>
    <w:rsid w:val="00423028"/>
    <w:rsid w:val="00423437"/>
    <w:rsid w:val="00423795"/>
    <w:rsid w:val="00423A0F"/>
    <w:rsid w:val="00425A48"/>
    <w:rsid w:val="00426ACE"/>
    <w:rsid w:val="00426D24"/>
    <w:rsid w:val="00427533"/>
    <w:rsid w:val="00427D3E"/>
    <w:rsid w:val="0043038E"/>
    <w:rsid w:val="004308BB"/>
    <w:rsid w:val="00430DA0"/>
    <w:rsid w:val="00433019"/>
    <w:rsid w:val="00434372"/>
    <w:rsid w:val="00434447"/>
    <w:rsid w:val="00434768"/>
    <w:rsid w:val="00434A8F"/>
    <w:rsid w:val="0043598A"/>
    <w:rsid w:val="00436768"/>
    <w:rsid w:val="0043767B"/>
    <w:rsid w:val="00437CEE"/>
    <w:rsid w:val="00440225"/>
    <w:rsid w:val="004407AE"/>
    <w:rsid w:val="004412BA"/>
    <w:rsid w:val="00441411"/>
    <w:rsid w:val="004420A7"/>
    <w:rsid w:val="00442307"/>
    <w:rsid w:val="00442AC2"/>
    <w:rsid w:val="00442C0F"/>
    <w:rsid w:val="00442D04"/>
    <w:rsid w:val="00443426"/>
    <w:rsid w:val="00443C20"/>
    <w:rsid w:val="00443E07"/>
    <w:rsid w:val="00443F91"/>
    <w:rsid w:val="00444049"/>
    <w:rsid w:val="004442E8"/>
    <w:rsid w:val="00444717"/>
    <w:rsid w:val="004452B8"/>
    <w:rsid w:val="00445AFC"/>
    <w:rsid w:val="00446558"/>
    <w:rsid w:val="00447158"/>
    <w:rsid w:val="0044764E"/>
    <w:rsid w:val="00447D0A"/>
    <w:rsid w:val="00451067"/>
    <w:rsid w:val="004510AD"/>
    <w:rsid w:val="0045124D"/>
    <w:rsid w:val="0045143A"/>
    <w:rsid w:val="004515D3"/>
    <w:rsid w:val="00451B46"/>
    <w:rsid w:val="004527BF"/>
    <w:rsid w:val="004550A7"/>
    <w:rsid w:val="004553AD"/>
    <w:rsid w:val="004558C4"/>
    <w:rsid w:val="0045590E"/>
    <w:rsid w:val="0045743D"/>
    <w:rsid w:val="0046051E"/>
    <w:rsid w:val="00461C81"/>
    <w:rsid w:val="00462057"/>
    <w:rsid w:val="00462ACC"/>
    <w:rsid w:val="004634F9"/>
    <w:rsid w:val="00463744"/>
    <w:rsid w:val="00465500"/>
    <w:rsid w:val="00465DBF"/>
    <w:rsid w:val="00466E1C"/>
    <w:rsid w:val="00467008"/>
    <w:rsid w:val="00467349"/>
    <w:rsid w:val="004710BE"/>
    <w:rsid w:val="00471214"/>
    <w:rsid w:val="0047302E"/>
    <w:rsid w:val="0047347C"/>
    <w:rsid w:val="00473588"/>
    <w:rsid w:val="0047398B"/>
    <w:rsid w:val="0047425C"/>
    <w:rsid w:val="0047482D"/>
    <w:rsid w:val="004749C6"/>
    <w:rsid w:val="00474A6F"/>
    <w:rsid w:val="00474CC2"/>
    <w:rsid w:val="00474EB6"/>
    <w:rsid w:val="00476CC6"/>
    <w:rsid w:val="00480C9D"/>
    <w:rsid w:val="004810B2"/>
    <w:rsid w:val="004816BB"/>
    <w:rsid w:val="004819E2"/>
    <w:rsid w:val="00481F0E"/>
    <w:rsid w:val="004820B0"/>
    <w:rsid w:val="00482715"/>
    <w:rsid w:val="00483361"/>
    <w:rsid w:val="00483985"/>
    <w:rsid w:val="00483999"/>
    <w:rsid w:val="0048466B"/>
    <w:rsid w:val="004846DE"/>
    <w:rsid w:val="00484F01"/>
    <w:rsid w:val="00485784"/>
    <w:rsid w:val="00486238"/>
    <w:rsid w:val="0048718B"/>
    <w:rsid w:val="00487513"/>
    <w:rsid w:val="00491D27"/>
    <w:rsid w:val="0049285E"/>
    <w:rsid w:val="004928C0"/>
    <w:rsid w:val="0049297C"/>
    <w:rsid w:val="0049311B"/>
    <w:rsid w:val="00493532"/>
    <w:rsid w:val="0049412E"/>
    <w:rsid w:val="004947E0"/>
    <w:rsid w:val="00494D93"/>
    <w:rsid w:val="00495BBC"/>
    <w:rsid w:val="0049609C"/>
    <w:rsid w:val="004A049E"/>
    <w:rsid w:val="004A06DC"/>
    <w:rsid w:val="004A0843"/>
    <w:rsid w:val="004A0B4E"/>
    <w:rsid w:val="004A0E9A"/>
    <w:rsid w:val="004A1F4B"/>
    <w:rsid w:val="004A21C0"/>
    <w:rsid w:val="004A2FE7"/>
    <w:rsid w:val="004A3377"/>
    <w:rsid w:val="004A408C"/>
    <w:rsid w:val="004A40C8"/>
    <w:rsid w:val="004A59CD"/>
    <w:rsid w:val="004A5A5A"/>
    <w:rsid w:val="004A63D8"/>
    <w:rsid w:val="004A69FD"/>
    <w:rsid w:val="004A72EA"/>
    <w:rsid w:val="004A7C3E"/>
    <w:rsid w:val="004B1EBF"/>
    <w:rsid w:val="004B2494"/>
    <w:rsid w:val="004B280A"/>
    <w:rsid w:val="004B2A70"/>
    <w:rsid w:val="004B40C0"/>
    <w:rsid w:val="004B4299"/>
    <w:rsid w:val="004B45A4"/>
    <w:rsid w:val="004B61AC"/>
    <w:rsid w:val="004B6E3F"/>
    <w:rsid w:val="004B7414"/>
    <w:rsid w:val="004B748A"/>
    <w:rsid w:val="004B7626"/>
    <w:rsid w:val="004B7A0B"/>
    <w:rsid w:val="004B7D8F"/>
    <w:rsid w:val="004B7FE2"/>
    <w:rsid w:val="004C0311"/>
    <w:rsid w:val="004C037E"/>
    <w:rsid w:val="004C1378"/>
    <w:rsid w:val="004C3835"/>
    <w:rsid w:val="004C3BC6"/>
    <w:rsid w:val="004C431A"/>
    <w:rsid w:val="004C4373"/>
    <w:rsid w:val="004D0575"/>
    <w:rsid w:val="004D1713"/>
    <w:rsid w:val="004D1CB9"/>
    <w:rsid w:val="004D2831"/>
    <w:rsid w:val="004D35D5"/>
    <w:rsid w:val="004D3614"/>
    <w:rsid w:val="004D3CBA"/>
    <w:rsid w:val="004D3DFE"/>
    <w:rsid w:val="004D3F8D"/>
    <w:rsid w:val="004D43A1"/>
    <w:rsid w:val="004D75DE"/>
    <w:rsid w:val="004E03D2"/>
    <w:rsid w:val="004E1CBC"/>
    <w:rsid w:val="004E310E"/>
    <w:rsid w:val="004E35B8"/>
    <w:rsid w:val="004E3E36"/>
    <w:rsid w:val="004E423E"/>
    <w:rsid w:val="004E43CB"/>
    <w:rsid w:val="004E4FD2"/>
    <w:rsid w:val="004E511B"/>
    <w:rsid w:val="004E5330"/>
    <w:rsid w:val="004E5996"/>
    <w:rsid w:val="004E5AF5"/>
    <w:rsid w:val="004E6980"/>
    <w:rsid w:val="004E6C0C"/>
    <w:rsid w:val="004F02C4"/>
    <w:rsid w:val="004F050F"/>
    <w:rsid w:val="004F2D87"/>
    <w:rsid w:val="004F3597"/>
    <w:rsid w:val="004F3F0F"/>
    <w:rsid w:val="004F4A06"/>
    <w:rsid w:val="004F7114"/>
    <w:rsid w:val="004F7142"/>
    <w:rsid w:val="004F7A2B"/>
    <w:rsid w:val="0050065D"/>
    <w:rsid w:val="005011B7"/>
    <w:rsid w:val="005014B1"/>
    <w:rsid w:val="0050175B"/>
    <w:rsid w:val="00501E95"/>
    <w:rsid w:val="00502453"/>
    <w:rsid w:val="0050272E"/>
    <w:rsid w:val="00502916"/>
    <w:rsid w:val="00502EC0"/>
    <w:rsid w:val="005035BA"/>
    <w:rsid w:val="005041EB"/>
    <w:rsid w:val="00504200"/>
    <w:rsid w:val="00504D4F"/>
    <w:rsid w:val="00505726"/>
    <w:rsid w:val="005066AF"/>
    <w:rsid w:val="00507403"/>
    <w:rsid w:val="005076DD"/>
    <w:rsid w:val="005078F9"/>
    <w:rsid w:val="005103DC"/>
    <w:rsid w:val="0051042A"/>
    <w:rsid w:val="00510A3B"/>
    <w:rsid w:val="00510B3F"/>
    <w:rsid w:val="00511DC7"/>
    <w:rsid w:val="005138BA"/>
    <w:rsid w:val="0051409D"/>
    <w:rsid w:val="00515580"/>
    <w:rsid w:val="00515BC8"/>
    <w:rsid w:val="00516886"/>
    <w:rsid w:val="00516A7D"/>
    <w:rsid w:val="00520570"/>
    <w:rsid w:val="00520A76"/>
    <w:rsid w:val="005210DA"/>
    <w:rsid w:val="0052156C"/>
    <w:rsid w:val="00521B4F"/>
    <w:rsid w:val="00521C09"/>
    <w:rsid w:val="00521C2C"/>
    <w:rsid w:val="00523E34"/>
    <w:rsid w:val="00524BBD"/>
    <w:rsid w:val="005254AF"/>
    <w:rsid w:val="0052642F"/>
    <w:rsid w:val="00530258"/>
    <w:rsid w:val="00530534"/>
    <w:rsid w:val="005307F3"/>
    <w:rsid w:val="00530A7F"/>
    <w:rsid w:val="00530A90"/>
    <w:rsid w:val="00530C32"/>
    <w:rsid w:val="005315B6"/>
    <w:rsid w:val="0053186D"/>
    <w:rsid w:val="00532BD7"/>
    <w:rsid w:val="00532CAD"/>
    <w:rsid w:val="005336B8"/>
    <w:rsid w:val="00533882"/>
    <w:rsid w:val="005344E8"/>
    <w:rsid w:val="00534754"/>
    <w:rsid w:val="00535225"/>
    <w:rsid w:val="0053529D"/>
    <w:rsid w:val="0053564B"/>
    <w:rsid w:val="00536CE7"/>
    <w:rsid w:val="005370F5"/>
    <w:rsid w:val="005374D8"/>
    <w:rsid w:val="00540AC8"/>
    <w:rsid w:val="00541E09"/>
    <w:rsid w:val="00542D20"/>
    <w:rsid w:val="005443C5"/>
    <w:rsid w:val="00544771"/>
    <w:rsid w:val="00544B92"/>
    <w:rsid w:val="00546EA5"/>
    <w:rsid w:val="00546EC5"/>
    <w:rsid w:val="00547772"/>
    <w:rsid w:val="00547893"/>
    <w:rsid w:val="005478D1"/>
    <w:rsid w:val="00552DC3"/>
    <w:rsid w:val="00554ED3"/>
    <w:rsid w:val="005558FD"/>
    <w:rsid w:val="00555DE9"/>
    <w:rsid w:val="00556BDB"/>
    <w:rsid w:val="00556CA0"/>
    <w:rsid w:val="00556FFD"/>
    <w:rsid w:val="00557F1E"/>
    <w:rsid w:val="005616AC"/>
    <w:rsid w:val="005616B2"/>
    <w:rsid w:val="00561D3D"/>
    <w:rsid w:val="00562696"/>
    <w:rsid w:val="0056294C"/>
    <w:rsid w:val="00562F1F"/>
    <w:rsid w:val="00563DAD"/>
    <w:rsid w:val="00564229"/>
    <w:rsid w:val="005654D4"/>
    <w:rsid w:val="00565B2D"/>
    <w:rsid w:val="00566CF3"/>
    <w:rsid w:val="005670FB"/>
    <w:rsid w:val="00567557"/>
    <w:rsid w:val="00570220"/>
    <w:rsid w:val="00570B2F"/>
    <w:rsid w:val="00570F47"/>
    <w:rsid w:val="00571973"/>
    <w:rsid w:val="00571B7C"/>
    <w:rsid w:val="0057382F"/>
    <w:rsid w:val="005743A0"/>
    <w:rsid w:val="00574629"/>
    <w:rsid w:val="00575262"/>
    <w:rsid w:val="00575706"/>
    <w:rsid w:val="00576448"/>
    <w:rsid w:val="005767D6"/>
    <w:rsid w:val="00577566"/>
    <w:rsid w:val="00581394"/>
    <w:rsid w:val="00581620"/>
    <w:rsid w:val="0058196D"/>
    <w:rsid w:val="00581C87"/>
    <w:rsid w:val="00581D74"/>
    <w:rsid w:val="005827A9"/>
    <w:rsid w:val="0058280E"/>
    <w:rsid w:val="005845EA"/>
    <w:rsid w:val="005852B2"/>
    <w:rsid w:val="00585958"/>
    <w:rsid w:val="00586615"/>
    <w:rsid w:val="00586DEF"/>
    <w:rsid w:val="00586EA3"/>
    <w:rsid w:val="005871E6"/>
    <w:rsid w:val="005900A8"/>
    <w:rsid w:val="0059156D"/>
    <w:rsid w:val="00591715"/>
    <w:rsid w:val="00591A16"/>
    <w:rsid w:val="00591D25"/>
    <w:rsid w:val="00592AAF"/>
    <w:rsid w:val="005936BE"/>
    <w:rsid w:val="00593A9F"/>
    <w:rsid w:val="0059455D"/>
    <w:rsid w:val="00595819"/>
    <w:rsid w:val="005962AB"/>
    <w:rsid w:val="005971F4"/>
    <w:rsid w:val="005A00DF"/>
    <w:rsid w:val="005A0520"/>
    <w:rsid w:val="005A08DB"/>
    <w:rsid w:val="005A0A48"/>
    <w:rsid w:val="005A0DA4"/>
    <w:rsid w:val="005A0E4A"/>
    <w:rsid w:val="005A2061"/>
    <w:rsid w:val="005A41A3"/>
    <w:rsid w:val="005A49B0"/>
    <w:rsid w:val="005A51EF"/>
    <w:rsid w:val="005A5696"/>
    <w:rsid w:val="005A5D67"/>
    <w:rsid w:val="005A6BDF"/>
    <w:rsid w:val="005A7585"/>
    <w:rsid w:val="005B14E3"/>
    <w:rsid w:val="005B19B1"/>
    <w:rsid w:val="005B1B47"/>
    <w:rsid w:val="005B27A6"/>
    <w:rsid w:val="005B3716"/>
    <w:rsid w:val="005B38DD"/>
    <w:rsid w:val="005B3C37"/>
    <w:rsid w:val="005B4E82"/>
    <w:rsid w:val="005B59E8"/>
    <w:rsid w:val="005B7108"/>
    <w:rsid w:val="005B79AA"/>
    <w:rsid w:val="005B7BA4"/>
    <w:rsid w:val="005C014C"/>
    <w:rsid w:val="005C023F"/>
    <w:rsid w:val="005C0634"/>
    <w:rsid w:val="005C0E57"/>
    <w:rsid w:val="005C1A25"/>
    <w:rsid w:val="005C20E9"/>
    <w:rsid w:val="005C2A19"/>
    <w:rsid w:val="005C38F9"/>
    <w:rsid w:val="005C3987"/>
    <w:rsid w:val="005C3B39"/>
    <w:rsid w:val="005C4771"/>
    <w:rsid w:val="005C4808"/>
    <w:rsid w:val="005C5286"/>
    <w:rsid w:val="005C6332"/>
    <w:rsid w:val="005D0D02"/>
    <w:rsid w:val="005D172B"/>
    <w:rsid w:val="005D2A19"/>
    <w:rsid w:val="005D4439"/>
    <w:rsid w:val="005D449E"/>
    <w:rsid w:val="005D6358"/>
    <w:rsid w:val="005D64E5"/>
    <w:rsid w:val="005D6AE5"/>
    <w:rsid w:val="005D6BFB"/>
    <w:rsid w:val="005D74CA"/>
    <w:rsid w:val="005E0DE2"/>
    <w:rsid w:val="005E1A5B"/>
    <w:rsid w:val="005E1B7D"/>
    <w:rsid w:val="005E2380"/>
    <w:rsid w:val="005E24E2"/>
    <w:rsid w:val="005E29D4"/>
    <w:rsid w:val="005E2D08"/>
    <w:rsid w:val="005E314A"/>
    <w:rsid w:val="005E3257"/>
    <w:rsid w:val="005E3AAF"/>
    <w:rsid w:val="005E3B50"/>
    <w:rsid w:val="005E4021"/>
    <w:rsid w:val="005E50E7"/>
    <w:rsid w:val="005E5FCE"/>
    <w:rsid w:val="005F07CB"/>
    <w:rsid w:val="005F2FA5"/>
    <w:rsid w:val="005F4750"/>
    <w:rsid w:val="005F6908"/>
    <w:rsid w:val="005F6EFB"/>
    <w:rsid w:val="005F754F"/>
    <w:rsid w:val="005F7920"/>
    <w:rsid w:val="006009EB"/>
    <w:rsid w:val="006022BB"/>
    <w:rsid w:val="00602F50"/>
    <w:rsid w:val="00602FD0"/>
    <w:rsid w:val="006037EC"/>
    <w:rsid w:val="00603B08"/>
    <w:rsid w:val="00603F61"/>
    <w:rsid w:val="00604EC5"/>
    <w:rsid w:val="00605168"/>
    <w:rsid w:val="006052BD"/>
    <w:rsid w:val="00605B99"/>
    <w:rsid w:val="006064D8"/>
    <w:rsid w:val="00607CA5"/>
    <w:rsid w:val="00607DBB"/>
    <w:rsid w:val="00610FA1"/>
    <w:rsid w:val="00611951"/>
    <w:rsid w:val="00611D09"/>
    <w:rsid w:val="00611D9C"/>
    <w:rsid w:val="00611FAA"/>
    <w:rsid w:val="0061358A"/>
    <w:rsid w:val="006136CF"/>
    <w:rsid w:val="00615710"/>
    <w:rsid w:val="006157BC"/>
    <w:rsid w:val="00617BAD"/>
    <w:rsid w:val="00617F1C"/>
    <w:rsid w:val="006206D7"/>
    <w:rsid w:val="006206DD"/>
    <w:rsid w:val="00620A29"/>
    <w:rsid w:val="00621DCB"/>
    <w:rsid w:val="00621FA6"/>
    <w:rsid w:val="00622F1C"/>
    <w:rsid w:val="00623D6E"/>
    <w:rsid w:val="00625379"/>
    <w:rsid w:val="006253F2"/>
    <w:rsid w:val="006261EC"/>
    <w:rsid w:val="0062660B"/>
    <w:rsid w:val="006270F5"/>
    <w:rsid w:val="006271F2"/>
    <w:rsid w:val="0062731B"/>
    <w:rsid w:val="00627A02"/>
    <w:rsid w:val="00627AA2"/>
    <w:rsid w:val="00627CC7"/>
    <w:rsid w:val="00627EB2"/>
    <w:rsid w:val="00631AA6"/>
    <w:rsid w:val="006326DA"/>
    <w:rsid w:val="006373B3"/>
    <w:rsid w:val="00640151"/>
    <w:rsid w:val="00640DA1"/>
    <w:rsid w:val="00641AAD"/>
    <w:rsid w:val="00641B5E"/>
    <w:rsid w:val="00641C25"/>
    <w:rsid w:val="00642C94"/>
    <w:rsid w:val="0064323C"/>
    <w:rsid w:val="00644109"/>
    <w:rsid w:val="00644F38"/>
    <w:rsid w:val="0064616D"/>
    <w:rsid w:val="00646409"/>
    <w:rsid w:val="00646487"/>
    <w:rsid w:val="00646EEE"/>
    <w:rsid w:val="0064744C"/>
    <w:rsid w:val="0064797B"/>
    <w:rsid w:val="00647B6E"/>
    <w:rsid w:val="006503E9"/>
    <w:rsid w:val="00650FAA"/>
    <w:rsid w:val="0065112F"/>
    <w:rsid w:val="006515B6"/>
    <w:rsid w:val="00651A5E"/>
    <w:rsid w:val="006523D0"/>
    <w:rsid w:val="00652597"/>
    <w:rsid w:val="006536FF"/>
    <w:rsid w:val="00653F92"/>
    <w:rsid w:val="006549C8"/>
    <w:rsid w:val="00654C02"/>
    <w:rsid w:val="00654EFF"/>
    <w:rsid w:val="006570CC"/>
    <w:rsid w:val="0065714B"/>
    <w:rsid w:val="0066119D"/>
    <w:rsid w:val="0066189A"/>
    <w:rsid w:val="006625C1"/>
    <w:rsid w:val="00663061"/>
    <w:rsid w:val="00663106"/>
    <w:rsid w:val="006636B7"/>
    <w:rsid w:val="006645A2"/>
    <w:rsid w:val="00664735"/>
    <w:rsid w:val="00664B42"/>
    <w:rsid w:val="00665A46"/>
    <w:rsid w:val="00670FED"/>
    <w:rsid w:val="00671121"/>
    <w:rsid w:val="0067194E"/>
    <w:rsid w:val="00671BA5"/>
    <w:rsid w:val="006729EB"/>
    <w:rsid w:val="00672FCE"/>
    <w:rsid w:val="00674AA3"/>
    <w:rsid w:val="0067556A"/>
    <w:rsid w:val="006759C2"/>
    <w:rsid w:val="006759DA"/>
    <w:rsid w:val="00675A20"/>
    <w:rsid w:val="00676378"/>
    <w:rsid w:val="00676714"/>
    <w:rsid w:val="00676ADE"/>
    <w:rsid w:val="00677369"/>
    <w:rsid w:val="00677D5B"/>
    <w:rsid w:val="006802FF"/>
    <w:rsid w:val="00680CAD"/>
    <w:rsid w:val="00681808"/>
    <w:rsid w:val="00682BF2"/>
    <w:rsid w:val="00684AF9"/>
    <w:rsid w:val="00685CF1"/>
    <w:rsid w:val="00685DA1"/>
    <w:rsid w:val="00685DDB"/>
    <w:rsid w:val="00686713"/>
    <w:rsid w:val="00687C2F"/>
    <w:rsid w:val="006905E7"/>
    <w:rsid w:val="00690F6C"/>
    <w:rsid w:val="00691705"/>
    <w:rsid w:val="00691A64"/>
    <w:rsid w:val="006920E6"/>
    <w:rsid w:val="006937CD"/>
    <w:rsid w:val="0069469F"/>
    <w:rsid w:val="00694846"/>
    <w:rsid w:val="006948B4"/>
    <w:rsid w:val="00694B6A"/>
    <w:rsid w:val="00695006"/>
    <w:rsid w:val="00695094"/>
    <w:rsid w:val="006951DA"/>
    <w:rsid w:val="006962F8"/>
    <w:rsid w:val="00696A9F"/>
    <w:rsid w:val="00697B4E"/>
    <w:rsid w:val="006A2891"/>
    <w:rsid w:val="006A28EB"/>
    <w:rsid w:val="006A2E4F"/>
    <w:rsid w:val="006A6307"/>
    <w:rsid w:val="006A72B3"/>
    <w:rsid w:val="006A73CE"/>
    <w:rsid w:val="006B026C"/>
    <w:rsid w:val="006B099B"/>
    <w:rsid w:val="006B1037"/>
    <w:rsid w:val="006B16F4"/>
    <w:rsid w:val="006B1903"/>
    <w:rsid w:val="006B1A4D"/>
    <w:rsid w:val="006B2531"/>
    <w:rsid w:val="006B25AD"/>
    <w:rsid w:val="006B2874"/>
    <w:rsid w:val="006B5FA0"/>
    <w:rsid w:val="006B668D"/>
    <w:rsid w:val="006B6F27"/>
    <w:rsid w:val="006C0763"/>
    <w:rsid w:val="006C0CE5"/>
    <w:rsid w:val="006C1264"/>
    <w:rsid w:val="006C158D"/>
    <w:rsid w:val="006C1D03"/>
    <w:rsid w:val="006C1DB1"/>
    <w:rsid w:val="006C26A0"/>
    <w:rsid w:val="006C31EC"/>
    <w:rsid w:val="006C3E54"/>
    <w:rsid w:val="006C4858"/>
    <w:rsid w:val="006C55FD"/>
    <w:rsid w:val="006C55FE"/>
    <w:rsid w:val="006C563B"/>
    <w:rsid w:val="006C7113"/>
    <w:rsid w:val="006C730D"/>
    <w:rsid w:val="006C785E"/>
    <w:rsid w:val="006D1FA0"/>
    <w:rsid w:val="006D313C"/>
    <w:rsid w:val="006D5310"/>
    <w:rsid w:val="006D67C9"/>
    <w:rsid w:val="006D7019"/>
    <w:rsid w:val="006D7BAB"/>
    <w:rsid w:val="006E28C7"/>
    <w:rsid w:val="006E3E91"/>
    <w:rsid w:val="006E518B"/>
    <w:rsid w:val="006E6092"/>
    <w:rsid w:val="006E6B13"/>
    <w:rsid w:val="006E6D4A"/>
    <w:rsid w:val="006E73C2"/>
    <w:rsid w:val="006F01E3"/>
    <w:rsid w:val="006F0561"/>
    <w:rsid w:val="006F0BA0"/>
    <w:rsid w:val="006F113D"/>
    <w:rsid w:val="006F1C93"/>
    <w:rsid w:val="006F1CF3"/>
    <w:rsid w:val="006F1E0B"/>
    <w:rsid w:val="006F2E7C"/>
    <w:rsid w:val="006F3260"/>
    <w:rsid w:val="006F35B7"/>
    <w:rsid w:val="006F3A2F"/>
    <w:rsid w:val="006F3B4A"/>
    <w:rsid w:val="006F3E21"/>
    <w:rsid w:val="006F3EAE"/>
    <w:rsid w:val="006F42B6"/>
    <w:rsid w:val="006F6A85"/>
    <w:rsid w:val="006F6D06"/>
    <w:rsid w:val="006F6E3E"/>
    <w:rsid w:val="00702C10"/>
    <w:rsid w:val="00702EAE"/>
    <w:rsid w:val="00703FC1"/>
    <w:rsid w:val="007054BF"/>
    <w:rsid w:val="00705650"/>
    <w:rsid w:val="007102EA"/>
    <w:rsid w:val="00710C11"/>
    <w:rsid w:val="00710C3E"/>
    <w:rsid w:val="0071115E"/>
    <w:rsid w:val="007126BC"/>
    <w:rsid w:val="00712F4F"/>
    <w:rsid w:val="00713078"/>
    <w:rsid w:val="00713A6C"/>
    <w:rsid w:val="00714597"/>
    <w:rsid w:val="00715103"/>
    <w:rsid w:val="00715F3C"/>
    <w:rsid w:val="00717698"/>
    <w:rsid w:val="0071789C"/>
    <w:rsid w:val="00720D05"/>
    <w:rsid w:val="0072127D"/>
    <w:rsid w:val="0072193C"/>
    <w:rsid w:val="007229AC"/>
    <w:rsid w:val="00722E3D"/>
    <w:rsid w:val="00723B4A"/>
    <w:rsid w:val="00723C7B"/>
    <w:rsid w:val="00725B93"/>
    <w:rsid w:val="00726905"/>
    <w:rsid w:val="0072693A"/>
    <w:rsid w:val="00726F7B"/>
    <w:rsid w:val="00730111"/>
    <w:rsid w:val="00730298"/>
    <w:rsid w:val="00730408"/>
    <w:rsid w:val="00730A4E"/>
    <w:rsid w:val="00731330"/>
    <w:rsid w:val="007324E0"/>
    <w:rsid w:val="00732701"/>
    <w:rsid w:val="0073356C"/>
    <w:rsid w:val="00735232"/>
    <w:rsid w:val="00735951"/>
    <w:rsid w:val="007368D2"/>
    <w:rsid w:val="00737A23"/>
    <w:rsid w:val="0074386C"/>
    <w:rsid w:val="0074389C"/>
    <w:rsid w:val="007438F6"/>
    <w:rsid w:val="007444E8"/>
    <w:rsid w:val="0074547C"/>
    <w:rsid w:val="00745863"/>
    <w:rsid w:val="007463F3"/>
    <w:rsid w:val="0074651A"/>
    <w:rsid w:val="00746971"/>
    <w:rsid w:val="0074734F"/>
    <w:rsid w:val="00747872"/>
    <w:rsid w:val="007500DD"/>
    <w:rsid w:val="007520B0"/>
    <w:rsid w:val="0075339D"/>
    <w:rsid w:val="007533B8"/>
    <w:rsid w:val="0075480B"/>
    <w:rsid w:val="007560BC"/>
    <w:rsid w:val="007563D2"/>
    <w:rsid w:val="00756806"/>
    <w:rsid w:val="00757510"/>
    <w:rsid w:val="00757584"/>
    <w:rsid w:val="00757DA1"/>
    <w:rsid w:val="00760BDA"/>
    <w:rsid w:val="00761BA1"/>
    <w:rsid w:val="00762489"/>
    <w:rsid w:val="00762A95"/>
    <w:rsid w:val="007636CE"/>
    <w:rsid w:val="00765F1E"/>
    <w:rsid w:val="007664D6"/>
    <w:rsid w:val="00766777"/>
    <w:rsid w:val="007667A4"/>
    <w:rsid w:val="00766C4E"/>
    <w:rsid w:val="00766C8D"/>
    <w:rsid w:val="00767109"/>
    <w:rsid w:val="00767333"/>
    <w:rsid w:val="00767429"/>
    <w:rsid w:val="00770BBA"/>
    <w:rsid w:val="00771ED9"/>
    <w:rsid w:val="00772258"/>
    <w:rsid w:val="00773419"/>
    <w:rsid w:val="007738A3"/>
    <w:rsid w:val="00773FC9"/>
    <w:rsid w:val="007744D8"/>
    <w:rsid w:val="00774F6D"/>
    <w:rsid w:val="00774F84"/>
    <w:rsid w:val="00775833"/>
    <w:rsid w:val="00775A69"/>
    <w:rsid w:val="00776854"/>
    <w:rsid w:val="00776BE1"/>
    <w:rsid w:val="00777180"/>
    <w:rsid w:val="00777BC0"/>
    <w:rsid w:val="007803CC"/>
    <w:rsid w:val="0078077E"/>
    <w:rsid w:val="007812B4"/>
    <w:rsid w:val="007845A3"/>
    <w:rsid w:val="007845FB"/>
    <w:rsid w:val="00784815"/>
    <w:rsid w:val="0078621A"/>
    <w:rsid w:val="00786ABE"/>
    <w:rsid w:val="007901E2"/>
    <w:rsid w:val="007913F1"/>
    <w:rsid w:val="007917F6"/>
    <w:rsid w:val="00791D73"/>
    <w:rsid w:val="00791F9F"/>
    <w:rsid w:val="00792D40"/>
    <w:rsid w:val="00792E6D"/>
    <w:rsid w:val="0079374E"/>
    <w:rsid w:val="00793C26"/>
    <w:rsid w:val="00793ECF"/>
    <w:rsid w:val="00793EE2"/>
    <w:rsid w:val="0079540E"/>
    <w:rsid w:val="007963B5"/>
    <w:rsid w:val="00796C06"/>
    <w:rsid w:val="00796F22"/>
    <w:rsid w:val="007979C4"/>
    <w:rsid w:val="00797C75"/>
    <w:rsid w:val="00797D4B"/>
    <w:rsid w:val="007A0C68"/>
    <w:rsid w:val="007A0F14"/>
    <w:rsid w:val="007A118C"/>
    <w:rsid w:val="007A2EFF"/>
    <w:rsid w:val="007A3869"/>
    <w:rsid w:val="007A3D95"/>
    <w:rsid w:val="007A42D3"/>
    <w:rsid w:val="007A51E9"/>
    <w:rsid w:val="007A58B4"/>
    <w:rsid w:val="007A5921"/>
    <w:rsid w:val="007A66E7"/>
    <w:rsid w:val="007A69D0"/>
    <w:rsid w:val="007A6CDC"/>
    <w:rsid w:val="007A6FF3"/>
    <w:rsid w:val="007A7CB6"/>
    <w:rsid w:val="007A7E9D"/>
    <w:rsid w:val="007B176C"/>
    <w:rsid w:val="007B1AD8"/>
    <w:rsid w:val="007B1C67"/>
    <w:rsid w:val="007B23C8"/>
    <w:rsid w:val="007B2FE3"/>
    <w:rsid w:val="007B4A93"/>
    <w:rsid w:val="007B7926"/>
    <w:rsid w:val="007C08FE"/>
    <w:rsid w:val="007C0A63"/>
    <w:rsid w:val="007C1688"/>
    <w:rsid w:val="007C1AB0"/>
    <w:rsid w:val="007C1E4E"/>
    <w:rsid w:val="007C337A"/>
    <w:rsid w:val="007C3611"/>
    <w:rsid w:val="007C3B2A"/>
    <w:rsid w:val="007C5E64"/>
    <w:rsid w:val="007C61DA"/>
    <w:rsid w:val="007C6587"/>
    <w:rsid w:val="007C6D9B"/>
    <w:rsid w:val="007C74AB"/>
    <w:rsid w:val="007C7C54"/>
    <w:rsid w:val="007D15AE"/>
    <w:rsid w:val="007D16F3"/>
    <w:rsid w:val="007D2C79"/>
    <w:rsid w:val="007D43CC"/>
    <w:rsid w:val="007D4EEA"/>
    <w:rsid w:val="007D5AAB"/>
    <w:rsid w:val="007D5F11"/>
    <w:rsid w:val="007D6259"/>
    <w:rsid w:val="007D6715"/>
    <w:rsid w:val="007E133D"/>
    <w:rsid w:val="007E13A9"/>
    <w:rsid w:val="007E13DE"/>
    <w:rsid w:val="007E1DE3"/>
    <w:rsid w:val="007E3A0D"/>
    <w:rsid w:val="007E3C24"/>
    <w:rsid w:val="007E5069"/>
    <w:rsid w:val="007E60E6"/>
    <w:rsid w:val="007E7015"/>
    <w:rsid w:val="007E7FE4"/>
    <w:rsid w:val="007F0113"/>
    <w:rsid w:val="007F0B9D"/>
    <w:rsid w:val="007F0CED"/>
    <w:rsid w:val="007F1105"/>
    <w:rsid w:val="007F1772"/>
    <w:rsid w:val="007F1B66"/>
    <w:rsid w:val="007F21FB"/>
    <w:rsid w:val="007F240A"/>
    <w:rsid w:val="007F2CEF"/>
    <w:rsid w:val="007F2DB3"/>
    <w:rsid w:val="007F315C"/>
    <w:rsid w:val="007F3391"/>
    <w:rsid w:val="007F3AB4"/>
    <w:rsid w:val="007F3F1D"/>
    <w:rsid w:val="007F3F2E"/>
    <w:rsid w:val="007F4C2B"/>
    <w:rsid w:val="007F5BA2"/>
    <w:rsid w:val="007F5EE8"/>
    <w:rsid w:val="007F65F0"/>
    <w:rsid w:val="008005BC"/>
    <w:rsid w:val="008009DF"/>
    <w:rsid w:val="00800DBF"/>
    <w:rsid w:val="00800F9E"/>
    <w:rsid w:val="0080111A"/>
    <w:rsid w:val="00801631"/>
    <w:rsid w:val="00801EF7"/>
    <w:rsid w:val="0080350B"/>
    <w:rsid w:val="008036C1"/>
    <w:rsid w:val="00803BB5"/>
    <w:rsid w:val="008040A0"/>
    <w:rsid w:val="008048B4"/>
    <w:rsid w:val="00805381"/>
    <w:rsid w:val="00806B30"/>
    <w:rsid w:val="00807EE8"/>
    <w:rsid w:val="0081084D"/>
    <w:rsid w:val="0081116F"/>
    <w:rsid w:val="0081215B"/>
    <w:rsid w:val="00812B63"/>
    <w:rsid w:val="00812E60"/>
    <w:rsid w:val="00813973"/>
    <w:rsid w:val="00813A44"/>
    <w:rsid w:val="00814871"/>
    <w:rsid w:val="00816A81"/>
    <w:rsid w:val="00817681"/>
    <w:rsid w:val="0082004F"/>
    <w:rsid w:val="00820392"/>
    <w:rsid w:val="00820A93"/>
    <w:rsid w:val="00820E9A"/>
    <w:rsid w:val="00821414"/>
    <w:rsid w:val="0082154B"/>
    <w:rsid w:val="00821736"/>
    <w:rsid w:val="00822C09"/>
    <w:rsid w:val="00822DBF"/>
    <w:rsid w:val="00823761"/>
    <w:rsid w:val="00823A9F"/>
    <w:rsid w:val="00824E6A"/>
    <w:rsid w:val="00825F75"/>
    <w:rsid w:val="00830099"/>
    <w:rsid w:val="008309A5"/>
    <w:rsid w:val="00830F74"/>
    <w:rsid w:val="008315EE"/>
    <w:rsid w:val="00831E61"/>
    <w:rsid w:val="00832789"/>
    <w:rsid w:val="008330BE"/>
    <w:rsid w:val="008331D9"/>
    <w:rsid w:val="008332C2"/>
    <w:rsid w:val="00833812"/>
    <w:rsid w:val="00836362"/>
    <w:rsid w:val="0083640B"/>
    <w:rsid w:val="00836CC7"/>
    <w:rsid w:val="0084009F"/>
    <w:rsid w:val="008400C0"/>
    <w:rsid w:val="008407CA"/>
    <w:rsid w:val="0084102C"/>
    <w:rsid w:val="00842A60"/>
    <w:rsid w:val="00842C35"/>
    <w:rsid w:val="00843D01"/>
    <w:rsid w:val="008441F7"/>
    <w:rsid w:val="0084488B"/>
    <w:rsid w:val="00844D9D"/>
    <w:rsid w:val="00845A26"/>
    <w:rsid w:val="00845AB8"/>
    <w:rsid w:val="008465FB"/>
    <w:rsid w:val="00846F1F"/>
    <w:rsid w:val="00850F70"/>
    <w:rsid w:val="00850FD1"/>
    <w:rsid w:val="008528F9"/>
    <w:rsid w:val="00852DEC"/>
    <w:rsid w:val="0085322D"/>
    <w:rsid w:val="00853920"/>
    <w:rsid w:val="00853D0A"/>
    <w:rsid w:val="0085400F"/>
    <w:rsid w:val="00854508"/>
    <w:rsid w:val="00854A79"/>
    <w:rsid w:val="008551EF"/>
    <w:rsid w:val="0085596F"/>
    <w:rsid w:val="00856493"/>
    <w:rsid w:val="008602C7"/>
    <w:rsid w:val="008602D2"/>
    <w:rsid w:val="008603E5"/>
    <w:rsid w:val="00860778"/>
    <w:rsid w:val="00861CAB"/>
    <w:rsid w:val="00863873"/>
    <w:rsid w:val="00865EC6"/>
    <w:rsid w:val="00866514"/>
    <w:rsid w:val="00867BD0"/>
    <w:rsid w:val="00870137"/>
    <w:rsid w:val="00870EA0"/>
    <w:rsid w:val="00873D5F"/>
    <w:rsid w:val="00874A7B"/>
    <w:rsid w:val="00875447"/>
    <w:rsid w:val="00876158"/>
    <w:rsid w:val="008806CB"/>
    <w:rsid w:val="0088070D"/>
    <w:rsid w:val="00882BC3"/>
    <w:rsid w:val="00883332"/>
    <w:rsid w:val="0088452B"/>
    <w:rsid w:val="008849CA"/>
    <w:rsid w:val="00885583"/>
    <w:rsid w:val="00885A7F"/>
    <w:rsid w:val="00885CBF"/>
    <w:rsid w:val="00886040"/>
    <w:rsid w:val="0088629A"/>
    <w:rsid w:val="00887FE3"/>
    <w:rsid w:val="0089012B"/>
    <w:rsid w:val="00890156"/>
    <w:rsid w:val="00890FD7"/>
    <w:rsid w:val="00891F35"/>
    <w:rsid w:val="00892133"/>
    <w:rsid w:val="00892724"/>
    <w:rsid w:val="0089308F"/>
    <w:rsid w:val="00893A3E"/>
    <w:rsid w:val="00893FE8"/>
    <w:rsid w:val="008941D1"/>
    <w:rsid w:val="00894537"/>
    <w:rsid w:val="00894D38"/>
    <w:rsid w:val="0089533D"/>
    <w:rsid w:val="00895668"/>
    <w:rsid w:val="00895D3A"/>
    <w:rsid w:val="008964B0"/>
    <w:rsid w:val="008A08CE"/>
    <w:rsid w:val="008A0C74"/>
    <w:rsid w:val="008A11F7"/>
    <w:rsid w:val="008A15AB"/>
    <w:rsid w:val="008A30B3"/>
    <w:rsid w:val="008A3457"/>
    <w:rsid w:val="008A4027"/>
    <w:rsid w:val="008A44A5"/>
    <w:rsid w:val="008A5183"/>
    <w:rsid w:val="008A5281"/>
    <w:rsid w:val="008A55A7"/>
    <w:rsid w:val="008A57A1"/>
    <w:rsid w:val="008A57FE"/>
    <w:rsid w:val="008A5B58"/>
    <w:rsid w:val="008A5C75"/>
    <w:rsid w:val="008A71F3"/>
    <w:rsid w:val="008A7A85"/>
    <w:rsid w:val="008B115E"/>
    <w:rsid w:val="008B183F"/>
    <w:rsid w:val="008B20FB"/>
    <w:rsid w:val="008B2CB7"/>
    <w:rsid w:val="008B2D82"/>
    <w:rsid w:val="008B34CB"/>
    <w:rsid w:val="008B3ECD"/>
    <w:rsid w:val="008B5AF6"/>
    <w:rsid w:val="008B5B3D"/>
    <w:rsid w:val="008B63B9"/>
    <w:rsid w:val="008B6A9E"/>
    <w:rsid w:val="008B6D2C"/>
    <w:rsid w:val="008B7E8C"/>
    <w:rsid w:val="008C0CA5"/>
    <w:rsid w:val="008C17BB"/>
    <w:rsid w:val="008C188F"/>
    <w:rsid w:val="008C2060"/>
    <w:rsid w:val="008C2BB0"/>
    <w:rsid w:val="008C3962"/>
    <w:rsid w:val="008C3AA5"/>
    <w:rsid w:val="008C5D86"/>
    <w:rsid w:val="008C62E8"/>
    <w:rsid w:val="008C6785"/>
    <w:rsid w:val="008C76DE"/>
    <w:rsid w:val="008C796F"/>
    <w:rsid w:val="008D016C"/>
    <w:rsid w:val="008D0848"/>
    <w:rsid w:val="008D0C7E"/>
    <w:rsid w:val="008D1A3C"/>
    <w:rsid w:val="008D1F56"/>
    <w:rsid w:val="008D283A"/>
    <w:rsid w:val="008D2B23"/>
    <w:rsid w:val="008D4075"/>
    <w:rsid w:val="008D4859"/>
    <w:rsid w:val="008D4E66"/>
    <w:rsid w:val="008D5468"/>
    <w:rsid w:val="008D57A1"/>
    <w:rsid w:val="008D5A93"/>
    <w:rsid w:val="008D5C45"/>
    <w:rsid w:val="008D61AD"/>
    <w:rsid w:val="008D63A2"/>
    <w:rsid w:val="008D6574"/>
    <w:rsid w:val="008D6ACA"/>
    <w:rsid w:val="008D6BD2"/>
    <w:rsid w:val="008E008D"/>
    <w:rsid w:val="008E0D2C"/>
    <w:rsid w:val="008E3B1E"/>
    <w:rsid w:val="008E3EB0"/>
    <w:rsid w:val="008E480B"/>
    <w:rsid w:val="008E4BDB"/>
    <w:rsid w:val="008E579E"/>
    <w:rsid w:val="008F0043"/>
    <w:rsid w:val="008F0751"/>
    <w:rsid w:val="008F1BCD"/>
    <w:rsid w:val="008F1CC5"/>
    <w:rsid w:val="008F22C9"/>
    <w:rsid w:val="008F2482"/>
    <w:rsid w:val="008F348B"/>
    <w:rsid w:val="008F537D"/>
    <w:rsid w:val="008F59EB"/>
    <w:rsid w:val="008F5A63"/>
    <w:rsid w:val="008F75D6"/>
    <w:rsid w:val="008F75DA"/>
    <w:rsid w:val="00901354"/>
    <w:rsid w:val="00901E2D"/>
    <w:rsid w:val="009020CF"/>
    <w:rsid w:val="00902623"/>
    <w:rsid w:val="00902AE1"/>
    <w:rsid w:val="00902AEA"/>
    <w:rsid w:val="0090399D"/>
    <w:rsid w:val="009039FD"/>
    <w:rsid w:val="00903EA2"/>
    <w:rsid w:val="009044C5"/>
    <w:rsid w:val="0090669F"/>
    <w:rsid w:val="009067A0"/>
    <w:rsid w:val="00906CB8"/>
    <w:rsid w:val="00907C21"/>
    <w:rsid w:val="009101B2"/>
    <w:rsid w:val="009103DA"/>
    <w:rsid w:val="00910D0D"/>
    <w:rsid w:val="00910FD5"/>
    <w:rsid w:val="0091182E"/>
    <w:rsid w:val="00911A99"/>
    <w:rsid w:val="00913C36"/>
    <w:rsid w:val="009157B5"/>
    <w:rsid w:val="00916F66"/>
    <w:rsid w:val="009208E9"/>
    <w:rsid w:val="00920A60"/>
    <w:rsid w:val="00921944"/>
    <w:rsid w:val="009229FD"/>
    <w:rsid w:val="0092568B"/>
    <w:rsid w:val="00926873"/>
    <w:rsid w:val="00926B9B"/>
    <w:rsid w:val="00927621"/>
    <w:rsid w:val="0093087A"/>
    <w:rsid w:val="00931DFB"/>
    <w:rsid w:val="009329D4"/>
    <w:rsid w:val="009330A9"/>
    <w:rsid w:val="0093332D"/>
    <w:rsid w:val="0093377C"/>
    <w:rsid w:val="0093393A"/>
    <w:rsid w:val="00933E74"/>
    <w:rsid w:val="00934431"/>
    <w:rsid w:val="00935037"/>
    <w:rsid w:val="00935E77"/>
    <w:rsid w:val="00935F65"/>
    <w:rsid w:val="00937527"/>
    <w:rsid w:val="009406A8"/>
    <w:rsid w:val="009422E7"/>
    <w:rsid w:val="00942628"/>
    <w:rsid w:val="009431E6"/>
    <w:rsid w:val="00943947"/>
    <w:rsid w:val="00943B08"/>
    <w:rsid w:val="00944008"/>
    <w:rsid w:val="00945F87"/>
    <w:rsid w:val="00945FBC"/>
    <w:rsid w:val="0094617F"/>
    <w:rsid w:val="0094745C"/>
    <w:rsid w:val="0094755E"/>
    <w:rsid w:val="00947765"/>
    <w:rsid w:val="00947CA2"/>
    <w:rsid w:val="009508AF"/>
    <w:rsid w:val="00951943"/>
    <w:rsid w:val="00951B5C"/>
    <w:rsid w:val="00952C51"/>
    <w:rsid w:val="00953413"/>
    <w:rsid w:val="00953FBD"/>
    <w:rsid w:val="009548D6"/>
    <w:rsid w:val="00954B70"/>
    <w:rsid w:val="009554F8"/>
    <w:rsid w:val="00956848"/>
    <w:rsid w:val="00956980"/>
    <w:rsid w:val="00957AA7"/>
    <w:rsid w:val="00957B1E"/>
    <w:rsid w:val="0096150F"/>
    <w:rsid w:val="0096414B"/>
    <w:rsid w:val="009660BE"/>
    <w:rsid w:val="00966833"/>
    <w:rsid w:val="00970EFB"/>
    <w:rsid w:val="00971043"/>
    <w:rsid w:val="0097121B"/>
    <w:rsid w:val="00971C26"/>
    <w:rsid w:val="00973662"/>
    <w:rsid w:val="009738B0"/>
    <w:rsid w:val="0097434F"/>
    <w:rsid w:val="0097456B"/>
    <w:rsid w:val="00974B1E"/>
    <w:rsid w:val="00974D87"/>
    <w:rsid w:val="00975594"/>
    <w:rsid w:val="00976785"/>
    <w:rsid w:val="009769BA"/>
    <w:rsid w:val="00977329"/>
    <w:rsid w:val="00977582"/>
    <w:rsid w:val="00977A13"/>
    <w:rsid w:val="00977B09"/>
    <w:rsid w:val="0098073B"/>
    <w:rsid w:val="009807DA"/>
    <w:rsid w:val="009811E5"/>
    <w:rsid w:val="00981479"/>
    <w:rsid w:val="009815BC"/>
    <w:rsid w:val="0098221A"/>
    <w:rsid w:val="009830FD"/>
    <w:rsid w:val="00983128"/>
    <w:rsid w:val="009836BC"/>
    <w:rsid w:val="009841BC"/>
    <w:rsid w:val="00984811"/>
    <w:rsid w:val="009858C5"/>
    <w:rsid w:val="00985DA8"/>
    <w:rsid w:val="00985E42"/>
    <w:rsid w:val="009865B8"/>
    <w:rsid w:val="009900B4"/>
    <w:rsid w:val="00992352"/>
    <w:rsid w:val="00992BAC"/>
    <w:rsid w:val="00993384"/>
    <w:rsid w:val="00993E8B"/>
    <w:rsid w:val="00993F23"/>
    <w:rsid w:val="009947AE"/>
    <w:rsid w:val="009949F3"/>
    <w:rsid w:val="009954A0"/>
    <w:rsid w:val="00995782"/>
    <w:rsid w:val="00995925"/>
    <w:rsid w:val="0099592E"/>
    <w:rsid w:val="00997CBA"/>
    <w:rsid w:val="009A0E82"/>
    <w:rsid w:val="009A0FB5"/>
    <w:rsid w:val="009A1462"/>
    <w:rsid w:val="009A2054"/>
    <w:rsid w:val="009A34C8"/>
    <w:rsid w:val="009A3510"/>
    <w:rsid w:val="009A4922"/>
    <w:rsid w:val="009A4FC5"/>
    <w:rsid w:val="009A50ED"/>
    <w:rsid w:val="009B1BB6"/>
    <w:rsid w:val="009B2B03"/>
    <w:rsid w:val="009B2D86"/>
    <w:rsid w:val="009B342D"/>
    <w:rsid w:val="009B3988"/>
    <w:rsid w:val="009B3BE1"/>
    <w:rsid w:val="009B4277"/>
    <w:rsid w:val="009B4DA3"/>
    <w:rsid w:val="009C0686"/>
    <w:rsid w:val="009C1F7B"/>
    <w:rsid w:val="009C21A6"/>
    <w:rsid w:val="009C7E9C"/>
    <w:rsid w:val="009D00EE"/>
    <w:rsid w:val="009D099F"/>
    <w:rsid w:val="009D0A96"/>
    <w:rsid w:val="009D0E67"/>
    <w:rsid w:val="009D1130"/>
    <w:rsid w:val="009D21BE"/>
    <w:rsid w:val="009D2949"/>
    <w:rsid w:val="009D382E"/>
    <w:rsid w:val="009D4164"/>
    <w:rsid w:val="009D41CA"/>
    <w:rsid w:val="009D4924"/>
    <w:rsid w:val="009D4BB3"/>
    <w:rsid w:val="009D4D8B"/>
    <w:rsid w:val="009D68CB"/>
    <w:rsid w:val="009D7FCF"/>
    <w:rsid w:val="009E07BE"/>
    <w:rsid w:val="009E37FB"/>
    <w:rsid w:val="009E53E1"/>
    <w:rsid w:val="009E5451"/>
    <w:rsid w:val="009E57FC"/>
    <w:rsid w:val="009E6175"/>
    <w:rsid w:val="009E7A26"/>
    <w:rsid w:val="009F0939"/>
    <w:rsid w:val="009F0949"/>
    <w:rsid w:val="009F2719"/>
    <w:rsid w:val="009F2E8A"/>
    <w:rsid w:val="009F2F4A"/>
    <w:rsid w:val="009F342F"/>
    <w:rsid w:val="009F3B01"/>
    <w:rsid w:val="009F3B1D"/>
    <w:rsid w:val="009F4001"/>
    <w:rsid w:val="009F4565"/>
    <w:rsid w:val="009F4A69"/>
    <w:rsid w:val="009F4C5E"/>
    <w:rsid w:val="009F52A6"/>
    <w:rsid w:val="009F594D"/>
    <w:rsid w:val="00A00A11"/>
    <w:rsid w:val="00A00E00"/>
    <w:rsid w:val="00A012C3"/>
    <w:rsid w:val="00A023C4"/>
    <w:rsid w:val="00A028C3"/>
    <w:rsid w:val="00A02BC3"/>
    <w:rsid w:val="00A03296"/>
    <w:rsid w:val="00A06247"/>
    <w:rsid w:val="00A06454"/>
    <w:rsid w:val="00A066FB"/>
    <w:rsid w:val="00A07320"/>
    <w:rsid w:val="00A076A5"/>
    <w:rsid w:val="00A1022F"/>
    <w:rsid w:val="00A10348"/>
    <w:rsid w:val="00A10C0F"/>
    <w:rsid w:val="00A1144D"/>
    <w:rsid w:val="00A116D6"/>
    <w:rsid w:val="00A11831"/>
    <w:rsid w:val="00A11D82"/>
    <w:rsid w:val="00A1305D"/>
    <w:rsid w:val="00A1330B"/>
    <w:rsid w:val="00A144FC"/>
    <w:rsid w:val="00A14E39"/>
    <w:rsid w:val="00A15768"/>
    <w:rsid w:val="00A15EF5"/>
    <w:rsid w:val="00A163C8"/>
    <w:rsid w:val="00A16598"/>
    <w:rsid w:val="00A20A74"/>
    <w:rsid w:val="00A20C2E"/>
    <w:rsid w:val="00A21839"/>
    <w:rsid w:val="00A21A30"/>
    <w:rsid w:val="00A221C9"/>
    <w:rsid w:val="00A2282C"/>
    <w:rsid w:val="00A22EAB"/>
    <w:rsid w:val="00A22EF6"/>
    <w:rsid w:val="00A23836"/>
    <w:rsid w:val="00A2501D"/>
    <w:rsid w:val="00A255ED"/>
    <w:rsid w:val="00A2577D"/>
    <w:rsid w:val="00A26084"/>
    <w:rsid w:val="00A268D6"/>
    <w:rsid w:val="00A26C94"/>
    <w:rsid w:val="00A26D54"/>
    <w:rsid w:val="00A30CF7"/>
    <w:rsid w:val="00A31FFF"/>
    <w:rsid w:val="00A327FD"/>
    <w:rsid w:val="00A3283D"/>
    <w:rsid w:val="00A341DC"/>
    <w:rsid w:val="00A34900"/>
    <w:rsid w:val="00A35A3B"/>
    <w:rsid w:val="00A35F04"/>
    <w:rsid w:val="00A3648E"/>
    <w:rsid w:val="00A36742"/>
    <w:rsid w:val="00A37972"/>
    <w:rsid w:val="00A40796"/>
    <w:rsid w:val="00A410AE"/>
    <w:rsid w:val="00A418E4"/>
    <w:rsid w:val="00A42123"/>
    <w:rsid w:val="00A4238E"/>
    <w:rsid w:val="00A44AA0"/>
    <w:rsid w:val="00A454BC"/>
    <w:rsid w:val="00A46AE3"/>
    <w:rsid w:val="00A46C19"/>
    <w:rsid w:val="00A46D0A"/>
    <w:rsid w:val="00A479CC"/>
    <w:rsid w:val="00A47B35"/>
    <w:rsid w:val="00A47BC7"/>
    <w:rsid w:val="00A47E53"/>
    <w:rsid w:val="00A5078D"/>
    <w:rsid w:val="00A517C2"/>
    <w:rsid w:val="00A51BEE"/>
    <w:rsid w:val="00A5288E"/>
    <w:rsid w:val="00A52E60"/>
    <w:rsid w:val="00A53E53"/>
    <w:rsid w:val="00A54A28"/>
    <w:rsid w:val="00A55614"/>
    <w:rsid w:val="00A55A8A"/>
    <w:rsid w:val="00A566BE"/>
    <w:rsid w:val="00A57F86"/>
    <w:rsid w:val="00A60379"/>
    <w:rsid w:val="00A60AE2"/>
    <w:rsid w:val="00A62384"/>
    <w:rsid w:val="00A6282F"/>
    <w:rsid w:val="00A6332D"/>
    <w:rsid w:val="00A64F89"/>
    <w:rsid w:val="00A6671B"/>
    <w:rsid w:val="00A6673B"/>
    <w:rsid w:val="00A66791"/>
    <w:rsid w:val="00A66DD1"/>
    <w:rsid w:val="00A67A4A"/>
    <w:rsid w:val="00A709D7"/>
    <w:rsid w:val="00A7151E"/>
    <w:rsid w:val="00A71605"/>
    <w:rsid w:val="00A71A87"/>
    <w:rsid w:val="00A72377"/>
    <w:rsid w:val="00A73EDA"/>
    <w:rsid w:val="00A7572E"/>
    <w:rsid w:val="00A75BC1"/>
    <w:rsid w:val="00A76601"/>
    <w:rsid w:val="00A77796"/>
    <w:rsid w:val="00A80487"/>
    <w:rsid w:val="00A82336"/>
    <w:rsid w:val="00A827A5"/>
    <w:rsid w:val="00A831FB"/>
    <w:rsid w:val="00A83410"/>
    <w:rsid w:val="00A8358C"/>
    <w:rsid w:val="00A83651"/>
    <w:rsid w:val="00A8378C"/>
    <w:rsid w:val="00A83A6C"/>
    <w:rsid w:val="00A83E79"/>
    <w:rsid w:val="00A846B3"/>
    <w:rsid w:val="00A848B0"/>
    <w:rsid w:val="00A85471"/>
    <w:rsid w:val="00A855EF"/>
    <w:rsid w:val="00A85B13"/>
    <w:rsid w:val="00A85E66"/>
    <w:rsid w:val="00A86804"/>
    <w:rsid w:val="00A8757A"/>
    <w:rsid w:val="00A90392"/>
    <w:rsid w:val="00A90A76"/>
    <w:rsid w:val="00A9107A"/>
    <w:rsid w:val="00A91CBB"/>
    <w:rsid w:val="00A92C89"/>
    <w:rsid w:val="00A932C2"/>
    <w:rsid w:val="00A93D19"/>
    <w:rsid w:val="00A94505"/>
    <w:rsid w:val="00A94680"/>
    <w:rsid w:val="00A94C87"/>
    <w:rsid w:val="00A952D6"/>
    <w:rsid w:val="00A95A60"/>
    <w:rsid w:val="00A9647C"/>
    <w:rsid w:val="00A9789C"/>
    <w:rsid w:val="00A979BA"/>
    <w:rsid w:val="00AA04E9"/>
    <w:rsid w:val="00AA07BF"/>
    <w:rsid w:val="00AA09B9"/>
    <w:rsid w:val="00AA09DA"/>
    <w:rsid w:val="00AA1043"/>
    <w:rsid w:val="00AA1205"/>
    <w:rsid w:val="00AA20E0"/>
    <w:rsid w:val="00AA288B"/>
    <w:rsid w:val="00AA29B6"/>
    <w:rsid w:val="00AA3496"/>
    <w:rsid w:val="00AA4048"/>
    <w:rsid w:val="00AA58BB"/>
    <w:rsid w:val="00AA6A52"/>
    <w:rsid w:val="00AB0003"/>
    <w:rsid w:val="00AB02A9"/>
    <w:rsid w:val="00AB0C2D"/>
    <w:rsid w:val="00AB0D42"/>
    <w:rsid w:val="00AB18A8"/>
    <w:rsid w:val="00AB1BCC"/>
    <w:rsid w:val="00AB24EA"/>
    <w:rsid w:val="00AB4101"/>
    <w:rsid w:val="00AB440F"/>
    <w:rsid w:val="00AB45EC"/>
    <w:rsid w:val="00AB5C12"/>
    <w:rsid w:val="00AB639A"/>
    <w:rsid w:val="00AB6F4D"/>
    <w:rsid w:val="00AB773A"/>
    <w:rsid w:val="00AC04DB"/>
    <w:rsid w:val="00AC0B0F"/>
    <w:rsid w:val="00AC0C22"/>
    <w:rsid w:val="00AC2375"/>
    <w:rsid w:val="00AC358D"/>
    <w:rsid w:val="00AC386A"/>
    <w:rsid w:val="00AC4FF6"/>
    <w:rsid w:val="00AC5F6F"/>
    <w:rsid w:val="00AC661F"/>
    <w:rsid w:val="00AC727C"/>
    <w:rsid w:val="00AC79E0"/>
    <w:rsid w:val="00AD02A5"/>
    <w:rsid w:val="00AD128C"/>
    <w:rsid w:val="00AD2677"/>
    <w:rsid w:val="00AD2A66"/>
    <w:rsid w:val="00AD2F21"/>
    <w:rsid w:val="00AD338B"/>
    <w:rsid w:val="00AD3C1B"/>
    <w:rsid w:val="00AD3E1D"/>
    <w:rsid w:val="00AD42A7"/>
    <w:rsid w:val="00AD4AD8"/>
    <w:rsid w:val="00AD5588"/>
    <w:rsid w:val="00AD5C06"/>
    <w:rsid w:val="00AD5CF4"/>
    <w:rsid w:val="00AD5FC0"/>
    <w:rsid w:val="00AD658B"/>
    <w:rsid w:val="00AD659C"/>
    <w:rsid w:val="00AD6DC3"/>
    <w:rsid w:val="00AD6E95"/>
    <w:rsid w:val="00AD7B7F"/>
    <w:rsid w:val="00AD7FBC"/>
    <w:rsid w:val="00AE0E20"/>
    <w:rsid w:val="00AE1C4E"/>
    <w:rsid w:val="00AE223E"/>
    <w:rsid w:val="00AE3218"/>
    <w:rsid w:val="00AE3560"/>
    <w:rsid w:val="00AE3B66"/>
    <w:rsid w:val="00AE3FCB"/>
    <w:rsid w:val="00AE4609"/>
    <w:rsid w:val="00AE4755"/>
    <w:rsid w:val="00AE49FA"/>
    <w:rsid w:val="00AE4F78"/>
    <w:rsid w:val="00AE599D"/>
    <w:rsid w:val="00AE60E2"/>
    <w:rsid w:val="00AE62BF"/>
    <w:rsid w:val="00AE6431"/>
    <w:rsid w:val="00AE7A48"/>
    <w:rsid w:val="00AF06C5"/>
    <w:rsid w:val="00AF210A"/>
    <w:rsid w:val="00AF2562"/>
    <w:rsid w:val="00AF2637"/>
    <w:rsid w:val="00AF2A0C"/>
    <w:rsid w:val="00AF33EE"/>
    <w:rsid w:val="00AF42B0"/>
    <w:rsid w:val="00AF5413"/>
    <w:rsid w:val="00AF5B75"/>
    <w:rsid w:val="00AF721D"/>
    <w:rsid w:val="00AF7FF9"/>
    <w:rsid w:val="00B00075"/>
    <w:rsid w:val="00B000F0"/>
    <w:rsid w:val="00B01180"/>
    <w:rsid w:val="00B014CA"/>
    <w:rsid w:val="00B01A2C"/>
    <w:rsid w:val="00B020B2"/>
    <w:rsid w:val="00B0210F"/>
    <w:rsid w:val="00B02352"/>
    <w:rsid w:val="00B02994"/>
    <w:rsid w:val="00B02FFD"/>
    <w:rsid w:val="00B05203"/>
    <w:rsid w:val="00B0592F"/>
    <w:rsid w:val="00B064C8"/>
    <w:rsid w:val="00B06B44"/>
    <w:rsid w:val="00B10825"/>
    <w:rsid w:val="00B10BEE"/>
    <w:rsid w:val="00B1301E"/>
    <w:rsid w:val="00B13B07"/>
    <w:rsid w:val="00B13FA9"/>
    <w:rsid w:val="00B14638"/>
    <w:rsid w:val="00B14E0E"/>
    <w:rsid w:val="00B1505E"/>
    <w:rsid w:val="00B173B0"/>
    <w:rsid w:val="00B173D5"/>
    <w:rsid w:val="00B20677"/>
    <w:rsid w:val="00B20D04"/>
    <w:rsid w:val="00B20D68"/>
    <w:rsid w:val="00B21106"/>
    <w:rsid w:val="00B21732"/>
    <w:rsid w:val="00B21BC8"/>
    <w:rsid w:val="00B22530"/>
    <w:rsid w:val="00B22B15"/>
    <w:rsid w:val="00B24D2B"/>
    <w:rsid w:val="00B253F3"/>
    <w:rsid w:val="00B2602D"/>
    <w:rsid w:val="00B26561"/>
    <w:rsid w:val="00B266E2"/>
    <w:rsid w:val="00B2690C"/>
    <w:rsid w:val="00B26920"/>
    <w:rsid w:val="00B269E3"/>
    <w:rsid w:val="00B272A0"/>
    <w:rsid w:val="00B27C15"/>
    <w:rsid w:val="00B30477"/>
    <w:rsid w:val="00B309BC"/>
    <w:rsid w:val="00B314B7"/>
    <w:rsid w:val="00B3792A"/>
    <w:rsid w:val="00B40299"/>
    <w:rsid w:val="00B4238B"/>
    <w:rsid w:val="00B42697"/>
    <w:rsid w:val="00B4339E"/>
    <w:rsid w:val="00B43722"/>
    <w:rsid w:val="00B439FB"/>
    <w:rsid w:val="00B44D60"/>
    <w:rsid w:val="00B450C4"/>
    <w:rsid w:val="00B451CA"/>
    <w:rsid w:val="00B4539E"/>
    <w:rsid w:val="00B453EF"/>
    <w:rsid w:val="00B4554E"/>
    <w:rsid w:val="00B46453"/>
    <w:rsid w:val="00B4757E"/>
    <w:rsid w:val="00B47ABE"/>
    <w:rsid w:val="00B47EF7"/>
    <w:rsid w:val="00B50759"/>
    <w:rsid w:val="00B5238A"/>
    <w:rsid w:val="00B5254C"/>
    <w:rsid w:val="00B52B08"/>
    <w:rsid w:val="00B53E2E"/>
    <w:rsid w:val="00B54188"/>
    <w:rsid w:val="00B545C1"/>
    <w:rsid w:val="00B54927"/>
    <w:rsid w:val="00B5547E"/>
    <w:rsid w:val="00B5560E"/>
    <w:rsid w:val="00B56BAF"/>
    <w:rsid w:val="00B57722"/>
    <w:rsid w:val="00B57AB6"/>
    <w:rsid w:val="00B57EEF"/>
    <w:rsid w:val="00B60757"/>
    <w:rsid w:val="00B61BB4"/>
    <w:rsid w:val="00B6226B"/>
    <w:rsid w:val="00B63858"/>
    <w:rsid w:val="00B64770"/>
    <w:rsid w:val="00B6535A"/>
    <w:rsid w:val="00B657E8"/>
    <w:rsid w:val="00B65B7A"/>
    <w:rsid w:val="00B65C3A"/>
    <w:rsid w:val="00B671F2"/>
    <w:rsid w:val="00B675B8"/>
    <w:rsid w:val="00B6799B"/>
    <w:rsid w:val="00B67ACF"/>
    <w:rsid w:val="00B70160"/>
    <w:rsid w:val="00B70EF7"/>
    <w:rsid w:val="00B716FE"/>
    <w:rsid w:val="00B721BA"/>
    <w:rsid w:val="00B72269"/>
    <w:rsid w:val="00B727B7"/>
    <w:rsid w:val="00B72BE8"/>
    <w:rsid w:val="00B73395"/>
    <w:rsid w:val="00B740C9"/>
    <w:rsid w:val="00B74388"/>
    <w:rsid w:val="00B74450"/>
    <w:rsid w:val="00B7447F"/>
    <w:rsid w:val="00B7574A"/>
    <w:rsid w:val="00B75D9C"/>
    <w:rsid w:val="00B76E9D"/>
    <w:rsid w:val="00B77AAA"/>
    <w:rsid w:val="00B77E78"/>
    <w:rsid w:val="00B80B31"/>
    <w:rsid w:val="00B80E83"/>
    <w:rsid w:val="00B818E0"/>
    <w:rsid w:val="00B82D7E"/>
    <w:rsid w:val="00B82EB9"/>
    <w:rsid w:val="00B836B8"/>
    <w:rsid w:val="00B83B1E"/>
    <w:rsid w:val="00B8597C"/>
    <w:rsid w:val="00B85BE8"/>
    <w:rsid w:val="00B86227"/>
    <w:rsid w:val="00B87516"/>
    <w:rsid w:val="00B905DA"/>
    <w:rsid w:val="00B908CE"/>
    <w:rsid w:val="00B90BB6"/>
    <w:rsid w:val="00B92D47"/>
    <w:rsid w:val="00B93C65"/>
    <w:rsid w:val="00B942F1"/>
    <w:rsid w:val="00B95BD1"/>
    <w:rsid w:val="00B96AEE"/>
    <w:rsid w:val="00B96B03"/>
    <w:rsid w:val="00B977F2"/>
    <w:rsid w:val="00B97EE3"/>
    <w:rsid w:val="00BA0044"/>
    <w:rsid w:val="00BA0317"/>
    <w:rsid w:val="00BA06D6"/>
    <w:rsid w:val="00BA21E4"/>
    <w:rsid w:val="00BA24F1"/>
    <w:rsid w:val="00BA2A3D"/>
    <w:rsid w:val="00BA32F4"/>
    <w:rsid w:val="00BA51E5"/>
    <w:rsid w:val="00BA537A"/>
    <w:rsid w:val="00BA5AC2"/>
    <w:rsid w:val="00BA62FD"/>
    <w:rsid w:val="00BA6C94"/>
    <w:rsid w:val="00BB06A7"/>
    <w:rsid w:val="00BB1116"/>
    <w:rsid w:val="00BB2BA7"/>
    <w:rsid w:val="00BB3564"/>
    <w:rsid w:val="00BB368C"/>
    <w:rsid w:val="00BB4C8F"/>
    <w:rsid w:val="00BB55D5"/>
    <w:rsid w:val="00BB56DF"/>
    <w:rsid w:val="00BB5EDA"/>
    <w:rsid w:val="00BB625B"/>
    <w:rsid w:val="00BB641A"/>
    <w:rsid w:val="00BB6C16"/>
    <w:rsid w:val="00BB71A0"/>
    <w:rsid w:val="00BC0360"/>
    <w:rsid w:val="00BC3206"/>
    <w:rsid w:val="00BC32D9"/>
    <w:rsid w:val="00BC3651"/>
    <w:rsid w:val="00BC3D13"/>
    <w:rsid w:val="00BC4320"/>
    <w:rsid w:val="00BC4A6C"/>
    <w:rsid w:val="00BC536C"/>
    <w:rsid w:val="00BC627D"/>
    <w:rsid w:val="00BC6657"/>
    <w:rsid w:val="00BC6A83"/>
    <w:rsid w:val="00BC73E4"/>
    <w:rsid w:val="00BC75A0"/>
    <w:rsid w:val="00BC76F9"/>
    <w:rsid w:val="00BC7E68"/>
    <w:rsid w:val="00BD04ED"/>
    <w:rsid w:val="00BD0825"/>
    <w:rsid w:val="00BD1F9D"/>
    <w:rsid w:val="00BD283C"/>
    <w:rsid w:val="00BD2A01"/>
    <w:rsid w:val="00BD32FD"/>
    <w:rsid w:val="00BD3E08"/>
    <w:rsid w:val="00BD4826"/>
    <w:rsid w:val="00BD4AD2"/>
    <w:rsid w:val="00BD5CCF"/>
    <w:rsid w:val="00BD6F22"/>
    <w:rsid w:val="00BD7208"/>
    <w:rsid w:val="00BD775F"/>
    <w:rsid w:val="00BE03F4"/>
    <w:rsid w:val="00BE105D"/>
    <w:rsid w:val="00BE16D2"/>
    <w:rsid w:val="00BE19DE"/>
    <w:rsid w:val="00BE21FC"/>
    <w:rsid w:val="00BE2B13"/>
    <w:rsid w:val="00BE2BA0"/>
    <w:rsid w:val="00BE3D2A"/>
    <w:rsid w:val="00BE422D"/>
    <w:rsid w:val="00BE46D8"/>
    <w:rsid w:val="00BE5700"/>
    <w:rsid w:val="00BE647F"/>
    <w:rsid w:val="00BE6D37"/>
    <w:rsid w:val="00BE74FB"/>
    <w:rsid w:val="00BF1126"/>
    <w:rsid w:val="00BF1216"/>
    <w:rsid w:val="00BF215D"/>
    <w:rsid w:val="00BF39ED"/>
    <w:rsid w:val="00BF3C69"/>
    <w:rsid w:val="00BF3D10"/>
    <w:rsid w:val="00BF42B7"/>
    <w:rsid w:val="00BF4A21"/>
    <w:rsid w:val="00BF4E2E"/>
    <w:rsid w:val="00BF71CF"/>
    <w:rsid w:val="00C01026"/>
    <w:rsid w:val="00C018B6"/>
    <w:rsid w:val="00C01BCE"/>
    <w:rsid w:val="00C01DA3"/>
    <w:rsid w:val="00C02E8D"/>
    <w:rsid w:val="00C031BF"/>
    <w:rsid w:val="00C033DD"/>
    <w:rsid w:val="00C038DF"/>
    <w:rsid w:val="00C03AAF"/>
    <w:rsid w:val="00C03CA4"/>
    <w:rsid w:val="00C03F08"/>
    <w:rsid w:val="00C042FF"/>
    <w:rsid w:val="00C047A3"/>
    <w:rsid w:val="00C0499D"/>
    <w:rsid w:val="00C04B81"/>
    <w:rsid w:val="00C05056"/>
    <w:rsid w:val="00C0507E"/>
    <w:rsid w:val="00C052B1"/>
    <w:rsid w:val="00C053D5"/>
    <w:rsid w:val="00C0604C"/>
    <w:rsid w:val="00C06DBA"/>
    <w:rsid w:val="00C071A4"/>
    <w:rsid w:val="00C07CE3"/>
    <w:rsid w:val="00C1047E"/>
    <w:rsid w:val="00C10C42"/>
    <w:rsid w:val="00C12684"/>
    <w:rsid w:val="00C14D02"/>
    <w:rsid w:val="00C17174"/>
    <w:rsid w:val="00C21A16"/>
    <w:rsid w:val="00C225D8"/>
    <w:rsid w:val="00C22703"/>
    <w:rsid w:val="00C22A0C"/>
    <w:rsid w:val="00C23290"/>
    <w:rsid w:val="00C2352F"/>
    <w:rsid w:val="00C23A4E"/>
    <w:rsid w:val="00C23CEE"/>
    <w:rsid w:val="00C24422"/>
    <w:rsid w:val="00C24ADB"/>
    <w:rsid w:val="00C252FD"/>
    <w:rsid w:val="00C25724"/>
    <w:rsid w:val="00C25E8E"/>
    <w:rsid w:val="00C26A01"/>
    <w:rsid w:val="00C2728A"/>
    <w:rsid w:val="00C2775A"/>
    <w:rsid w:val="00C301B6"/>
    <w:rsid w:val="00C30748"/>
    <w:rsid w:val="00C316BA"/>
    <w:rsid w:val="00C317EE"/>
    <w:rsid w:val="00C31CAF"/>
    <w:rsid w:val="00C32439"/>
    <w:rsid w:val="00C32489"/>
    <w:rsid w:val="00C33062"/>
    <w:rsid w:val="00C33A8D"/>
    <w:rsid w:val="00C346DA"/>
    <w:rsid w:val="00C34B66"/>
    <w:rsid w:val="00C34CC8"/>
    <w:rsid w:val="00C36549"/>
    <w:rsid w:val="00C375D4"/>
    <w:rsid w:val="00C37B92"/>
    <w:rsid w:val="00C40929"/>
    <w:rsid w:val="00C41535"/>
    <w:rsid w:val="00C42BF2"/>
    <w:rsid w:val="00C43050"/>
    <w:rsid w:val="00C4326A"/>
    <w:rsid w:val="00C440EA"/>
    <w:rsid w:val="00C44666"/>
    <w:rsid w:val="00C44C26"/>
    <w:rsid w:val="00C44E04"/>
    <w:rsid w:val="00C455E9"/>
    <w:rsid w:val="00C45FEB"/>
    <w:rsid w:val="00C469E6"/>
    <w:rsid w:val="00C46E9D"/>
    <w:rsid w:val="00C474AC"/>
    <w:rsid w:val="00C50AD1"/>
    <w:rsid w:val="00C510F5"/>
    <w:rsid w:val="00C5132C"/>
    <w:rsid w:val="00C5237A"/>
    <w:rsid w:val="00C52EE6"/>
    <w:rsid w:val="00C52FDD"/>
    <w:rsid w:val="00C54CAC"/>
    <w:rsid w:val="00C555AB"/>
    <w:rsid w:val="00C561C1"/>
    <w:rsid w:val="00C576F4"/>
    <w:rsid w:val="00C617AA"/>
    <w:rsid w:val="00C629E1"/>
    <w:rsid w:val="00C632D4"/>
    <w:rsid w:val="00C636EA"/>
    <w:rsid w:val="00C63781"/>
    <w:rsid w:val="00C63A49"/>
    <w:rsid w:val="00C64C23"/>
    <w:rsid w:val="00C65039"/>
    <w:rsid w:val="00C66BF6"/>
    <w:rsid w:val="00C67E9E"/>
    <w:rsid w:val="00C70391"/>
    <w:rsid w:val="00C70640"/>
    <w:rsid w:val="00C70B86"/>
    <w:rsid w:val="00C71789"/>
    <w:rsid w:val="00C72EF9"/>
    <w:rsid w:val="00C73123"/>
    <w:rsid w:val="00C737FF"/>
    <w:rsid w:val="00C73DE3"/>
    <w:rsid w:val="00C74934"/>
    <w:rsid w:val="00C74955"/>
    <w:rsid w:val="00C75181"/>
    <w:rsid w:val="00C775DB"/>
    <w:rsid w:val="00C82360"/>
    <w:rsid w:val="00C85D41"/>
    <w:rsid w:val="00C85F07"/>
    <w:rsid w:val="00C86DBA"/>
    <w:rsid w:val="00C874A6"/>
    <w:rsid w:val="00C87D6C"/>
    <w:rsid w:val="00C90005"/>
    <w:rsid w:val="00C90BEE"/>
    <w:rsid w:val="00C911F7"/>
    <w:rsid w:val="00C91BF6"/>
    <w:rsid w:val="00C922DA"/>
    <w:rsid w:val="00C92357"/>
    <w:rsid w:val="00C93B77"/>
    <w:rsid w:val="00C9458B"/>
    <w:rsid w:val="00C94BD5"/>
    <w:rsid w:val="00C94CAC"/>
    <w:rsid w:val="00C94E75"/>
    <w:rsid w:val="00C9587E"/>
    <w:rsid w:val="00C95B4B"/>
    <w:rsid w:val="00C97E48"/>
    <w:rsid w:val="00CA098C"/>
    <w:rsid w:val="00CA107D"/>
    <w:rsid w:val="00CA15FA"/>
    <w:rsid w:val="00CA16C1"/>
    <w:rsid w:val="00CA1983"/>
    <w:rsid w:val="00CA198F"/>
    <w:rsid w:val="00CA1DF5"/>
    <w:rsid w:val="00CA4445"/>
    <w:rsid w:val="00CA4C30"/>
    <w:rsid w:val="00CA560C"/>
    <w:rsid w:val="00CA778B"/>
    <w:rsid w:val="00CB0B15"/>
    <w:rsid w:val="00CB1065"/>
    <w:rsid w:val="00CB1A53"/>
    <w:rsid w:val="00CB22CF"/>
    <w:rsid w:val="00CB3133"/>
    <w:rsid w:val="00CB3297"/>
    <w:rsid w:val="00CB396C"/>
    <w:rsid w:val="00CB3DF7"/>
    <w:rsid w:val="00CB430C"/>
    <w:rsid w:val="00CB5F19"/>
    <w:rsid w:val="00CC0296"/>
    <w:rsid w:val="00CC1405"/>
    <w:rsid w:val="00CC1486"/>
    <w:rsid w:val="00CC1ACF"/>
    <w:rsid w:val="00CC27F2"/>
    <w:rsid w:val="00CC2B91"/>
    <w:rsid w:val="00CC397E"/>
    <w:rsid w:val="00CC41AE"/>
    <w:rsid w:val="00CC478A"/>
    <w:rsid w:val="00CC5962"/>
    <w:rsid w:val="00CC6399"/>
    <w:rsid w:val="00CC6615"/>
    <w:rsid w:val="00CC6B06"/>
    <w:rsid w:val="00CC6BDC"/>
    <w:rsid w:val="00CC6E72"/>
    <w:rsid w:val="00CC7155"/>
    <w:rsid w:val="00CD1904"/>
    <w:rsid w:val="00CD1E46"/>
    <w:rsid w:val="00CD2B13"/>
    <w:rsid w:val="00CD2F73"/>
    <w:rsid w:val="00CD364C"/>
    <w:rsid w:val="00CD3967"/>
    <w:rsid w:val="00CD39F1"/>
    <w:rsid w:val="00CD3A84"/>
    <w:rsid w:val="00CD5553"/>
    <w:rsid w:val="00CD5646"/>
    <w:rsid w:val="00CD6A3C"/>
    <w:rsid w:val="00CD787C"/>
    <w:rsid w:val="00CD7B43"/>
    <w:rsid w:val="00CD7F6C"/>
    <w:rsid w:val="00CE035E"/>
    <w:rsid w:val="00CE1DE7"/>
    <w:rsid w:val="00CE1E0D"/>
    <w:rsid w:val="00CE2250"/>
    <w:rsid w:val="00CE2825"/>
    <w:rsid w:val="00CE32D0"/>
    <w:rsid w:val="00CE3439"/>
    <w:rsid w:val="00CE4BCE"/>
    <w:rsid w:val="00CE4E98"/>
    <w:rsid w:val="00CE617D"/>
    <w:rsid w:val="00CE6CB8"/>
    <w:rsid w:val="00CE6E2A"/>
    <w:rsid w:val="00CF19C3"/>
    <w:rsid w:val="00CF1D4D"/>
    <w:rsid w:val="00CF22DC"/>
    <w:rsid w:val="00CF4286"/>
    <w:rsid w:val="00CF510F"/>
    <w:rsid w:val="00CF53F7"/>
    <w:rsid w:val="00CF5AD5"/>
    <w:rsid w:val="00CF6C44"/>
    <w:rsid w:val="00CF7B49"/>
    <w:rsid w:val="00CF7B64"/>
    <w:rsid w:val="00D0206F"/>
    <w:rsid w:val="00D02882"/>
    <w:rsid w:val="00D02C17"/>
    <w:rsid w:val="00D03A20"/>
    <w:rsid w:val="00D03C70"/>
    <w:rsid w:val="00D0519A"/>
    <w:rsid w:val="00D05E8A"/>
    <w:rsid w:val="00D06428"/>
    <w:rsid w:val="00D075EC"/>
    <w:rsid w:val="00D0770C"/>
    <w:rsid w:val="00D10922"/>
    <w:rsid w:val="00D10E54"/>
    <w:rsid w:val="00D10F69"/>
    <w:rsid w:val="00D11800"/>
    <w:rsid w:val="00D11B5D"/>
    <w:rsid w:val="00D12A33"/>
    <w:rsid w:val="00D1380D"/>
    <w:rsid w:val="00D13A93"/>
    <w:rsid w:val="00D13B92"/>
    <w:rsid w:val="00D13C1D"/>
    <w:rsid w:val="00D1472D"/>
    <w:rsid w:val="00D14CBF"/>
    <w:rsid w:val="00D1729F"/>
    <w:rsid w:val="00D17EEB"/>
    <w:rsid w:val="00D20BAB"/>
    <w:rsid w:val="00D215B5"/>
    <w:rsid w:val="00D220E1"/>
    <w:rsid w:val="00D22693"/>
    <w:rsid w:val="00D2269B"/>
    <w:rsid w:val="00D235E2"/>
    <w:rsid w:val="00D2372F"/>
    <w:rsid w:val="00D24F92"/>
    <w:rsid w:val="00D250AD"/>
    <w:rsid w:val="00D25E81"/>
    <w:rsid w:val="00D264BD"/>
    <w:rsid w:val="00D31306"/>
    <w:rsid w:val="00D31586"/>
    <w:rsid w:val="00D316F9"/>
    <w:rsid w:val="00D31DC0"/>
    <w:rsid w:val="00D32B9B"/>
    <w:rsid w:val="00D33B08"/>
    <w:rsid w:val="00D33F72"/>
    <w:rsid w:val="00D3553B"/>
    <w:rsid w:val="00D3680F"/>
    <w:rsid w:val="00D37A3F"/>
    <w:rsid w:val="00D37C16"/>
    <w:rsid w:val="00D410AF"/>
    <w:rsid w:val="00D4250A"/>
    <w:rsid w:val="00D448B7"/>
    <w:rsid w:val="00D45D3F"/>
    <w:rsid w:val="00D45DB8"/>
    <w:rsid w:val="00D46377"/>
    <w:rsid w:val="00D46F3E"/>
    <w:rsid w:val="00D47529"/>
    <w:rsid w:val="00D47577"/>
    <w:rsid w:val="00D4776B"/>
    <w:rsid w:val="00D51389"/>
    <w:rsid w:val="00D513EB"/>
    <w:rsid w:val="00D514EB"/>
    <w:rsid w:val="00D52846"/>
    <w:rsid w:val="00D53076"/>
    <w:rsid w:val="00D5395D"/>
    <w:rsid w:val="00D53D76"/>
    <w:rsid w:val="00D5409E"/>
    <w:rsid w:val="00D5477E"/>
    <w:rsid w:val="00D55234"/>
    <w:rsid w:val="00D552FF"/>
    <w:rsid w:val="00D571D1"/>
    <w:rsid w:val="00D576B1"/>
    <w:rsid w:val="00D60FB9"/>
    <w:rsid w:val="00D61D00"/>
    <w:rsid w:val="00D61EDD"/>
    <w:rsid w:val="00D6224A"/>
    <w:rsid w:val="00D6246C"/>
    <w:rsid w:val="00D6277C"/>
    <w:rsid w:val="00D62FAA"/>
    <w:rsid w:val="00D64AA1"/>
    <w:rsid w:val="00D6679B"/>
    <w:rsid w:val="00D674BF"/>
    <w:rsid w:val="00D67E13"/>
    <w:rsid w:val="00D702DD"/>
    <w:rsid w:val="00D70560"/>
    <w:rsid w:val="00D70911"/>
    <w:rsid w:val="00D712B1"/>
    <w:rsid w:val="00D72FE3"/>
    <w:rsid w:val="00D73758"/>
    <w:rsid w:val="00D7567A"/>
    <w:rsid w:val="00D7618D"/>
    <w:rsid w:val="00D76392"/>
    <w:rsid w:val="00D80203"/>
    <w:rsid w:val="00D81000"/>
    <w:rsid w:val="00D810D2"/>
    <w:rsid w:val="00D810D3"/>
    <w:rsid w:val="00D81103"/>
    <w:rsid w:val="00D81BD1"/>
    <w:rsid w:val="00D827E8"/>
    <w:rsid w:val="00D82B1B"/>
    <w:rsid w:val="00D832A6"/>
    <w:rsid w:val="00D839E3"/>
    <w:rsid w:val="00D842F6"/>
    <w:rsid w:val="00D8443C"/>
    <w:rsid w:val="00D85445"/>
    <w:rsid w:val="00D855DA"/>
    <w:rsid w:val="00D86591"/>
    <w:rsid w:val="00D869DC"/>
    <w:rsid w:val="00D86B66"/>
    <w:rsid w:val="00D8704A"/>
    <w:rsid w:val="00D87110"/>
    <w:rsid w:val="00D90267"/>
    <w:rsid w:val="00D90399"/>
    <w:rsid w:val="00D911C3"/>
    <w:rsid w:val="00D915C2"/>
    <w:rsid w:val="00D91982"/>
    <w:rsid w:val="00D91DAB"/>
    <w:rsid w:val="00D9297E"/>
    <w:rsid w:val="00D9355C"/>
    <w:rsid w:val="00D9367A"/>
    <w:rsid w:val="00D93FFF"/>
    <w:rsid w:val="00D946CA"/>
    <w:rsid w:val="00D94A0B"/>
    <w:rsid w:val="00D94A48"/>
    <w:rsid w:val="00D94D91"/>
    <w:rsid w:val="00D968F0"/>
    <w:rsid w:val="00D97BD9"/>
    <w:rsid w:val="00DA0FB5"/>
    <w:rsid w:val="00DA1467"/>
    <w:rsid w:val="00DA293A"/>
    <w:rsid w:val="00DA2DA7"/>
    <w:rsid w:val="00DA3273"/>
    <w:rsid w:val="00DA428E"/>
    <w:rsid w:val="00DA43DE"/>
    <w:rsid w:val="00DA4590"/>
    <w:rsid w:val="00DA4747"/>
    <w:rsid w:val="00DA5242"/>
    <w:rsid w:val="00DA653F"/>
    <w:rsid w:val="00DA7D9F"/>
    <w:rsid w:val="00DB0553"/>
    <w:rsid w:val="00DB12AD"/>
    <w:rsid w:val="00DB21BD"/>
    <w:rsid w:val="00DB2538"/>
    <w:rsid w:val="00DB35C7"/>
    <w:rsid w:val="00DB434B"/>
    <w:rsid w:val="00DB4416"/>
    <w:rsid w:val="00DB49AF"/>
    <w:rsid w:val="00DB5A64"/>
    <w:rsid w:val="00DB60F2"/>
    <w:rsid w:val="00DB6AFC"/>
    <w:rsid w:val="00DB79EF"/>
    <w:rsid w:val="00DC104C"/>
    <w:rsid w:val="00DC11F9"/>
    <w:rsid w:val="00DC1278"/>
    <w:rsid w:val="00DC2074"/>
    <w:rsid w:val="00DC3BCD"/>
    <w:rsid w:val="00DC4609"/>
    <w:rsid w:val="00DC5FA4"/>
    <w:rsid w:val="00DC6538"/>
    <w:rsid w:val="00DC68E8"/>
    <w:rsid w:val="00DC6A7A"/>
    <w:rsid w:val="00DC7E86"/>
    <w:rsid w:val="00DD040C"/>
    <w:rsid w:val="00DD0DE3"/>
    <w:rsid w:val="00DD0FDC"/>
    <w:rsid w:val="00DD1938"/>
    <w:rsid w:val="00DD1D17"/>
    <w:rsid w:val="00DD269D"/>
    <w:rsid w:val="00DD2C84"/>
    <w:rsid w:val="00DD2E6F"/>
    <w:rsid w:val="00DD4F06"/>
    <w:rsid w:val="00DD51BA"/>
    <w:rsid w:val="00DD6B6A"/>
    <w:rsid w:val="00DD6DCE"/>
    <w:rsid w:val="00DD78CE"/>
    <w:rsid w:val="00DE0EF1"/>
    <w:rsid w:val="00DE1410"/>
    <w:rsid w:val="00DE1E25"/>
    <w:rsid w:val="00DE1F29"/>
    <w:rsid w:val="00DE1F59"/>
    <w:rsid w:val="00DE2009"/>
    <w:rsid w:val="00DE34DC"/>
    <w:rsid w:val="00DE5301"/>
    <w:rsid w:val="00DE5CFD"/>
    <w:rsid w:val="00DE662C"/>
    <w:rsid w:val="00DE699A"/>
    <w:rsid w:val="00DE6CF3"/>
    <w:rsid w:val="00DF058C"/>
    <w:rsid w:val="00DF203D"/>
    <w:rsid w:val="00DF206D"/>
    <w:rsid w:val="00DF285E"/>
    <w:rsid w:val="00DF3B01"/>
    <w:rsid w:val="00DF4199"/>
    <w:rsid w:val="00DF4456"/>
    <w:rsid w:val="00DF4FA4"/>
    <w:rsid w:val="00DF58BF"/>
    <w:rsid w:val="00DF6353"/>
    <w:rsid w:val="00DF64E2"/>
    <w:rsid w:val="00DF6EBC"/>
    <w:rsid w:val="00DF71FD"/>
    <w:rsid w:val="00E00524"/>
    <w:rsid w:val="00E00E64"/>
    <w:rsid w:val="00E0108A"/>
    <w:rsid w:val="00E0111C"/>
    <w:rsid w:val="00E01AC8"/>
    <w:rsid w:val="00E02482"/>
    <w:rsid w:val="00E029E3"/>
    <w:rsid w:val="00E02AD6"/>
    <w:rsid w:val="00E03833"/>
    <w:rsid w:val="00E03883"/>
    <w:rsid w:val="00E03D96"/>
    <w:rsid w:val="00E04D23"/>
    <w:rsid w:val="00E05703"/>
    <w:rsid w:val="00E067CA"/>
    <w:rsid w:val="00E070C7"/>
    <w:rsid w:val="00E070E2"/>
    <w:rsid w:val="00E072EA"/>
    <w:rsid w:val="00E074E2"/>
    <w:rsid w:val="00E0793B"/>
    <w:rsid w:val="00E07FAA"/>
    <w:rsid w:val="00E100C4"/>
    <w:rsid w:val="00E1062D"/>
    <w:rsid w:val="00E10898"/>
    <w:rsid w:val="00E10B39"/>
    <w:rsid w:val="00E10E8D"/>
    <w:rsid w:val="00E10EED"/>
    <w:rsid w:val="00E118D0"/>
    <w:rsid w:val="00E15DF9"/>
    <w:rsid w:val="00E16872"/>
    <w:rsid w:val="00E16CCE"/>
    <w:rsid w:val="00E16E86"/>
    <w:rsid w:val="00E1718C"/>
    <w:rsid w:val="00E17461"/>
    <w:rsid w:val="00E17996"/>
    <w:rsid w:val="00E17E5E"/>
    <w:rsid w:val="00E206A4"/>
    <w:rsid w:val="00E2117E"/>
    <w:rsid w:val="00E211E9"/>
    <w:rsid w:val="00E213AA"/>
    <w:rsid w:val="00E21FB5"/>
    <w:rsid w:val="00E21FC0"/>
    <w:rsid w:val="00E227B9"/>
    <w:rsid w:val="00E240E1"/>
    <w:rsid w:val="00E25A11"/>
    <w:rsid w:val="00E2608C"/>
    <w:rsid w:val="00E26D60"/>
    <w:rsid w:val="00E272CE"/>
    <w:rsid w:val="00E27BA1"/>
    <w:rsid w:val="00E315C4"/>
    <w:rsid w:val="00E31E29"/>
    <w:rsid w:val="00E32BA9"/>
    <w:rsid w:val="00E36330"/>
    <w:rsid w:val="00E3643A"/>
    <w:rsid w:val="00E372CF"/>
    <w:rsid w:val="00E376C2"/>
    <w:rsid w:val="00E377D0"/>
    <w:rsid w:val="00E37F19"/>
    <w:rsid w:val="00E40E6B"/>
    <w:rsid w:val="00E411A1"/>
    <w:rsid w:val="00E41E43"/>
    <w:rsid w:val="00E432B4"/>
    <w:rsid w:val="00E43420"/>
    <w:rsid w:val="00E43899"/>
    <w:rsid w:val="00E44A5E"/>
    <w:rsid w:val="00E44C2D"/>
    <w:rsid w:val="00E45D3D"/>
    <w:rsid w:val="00E46086"/>
    <w:rsid w:val="00E46256"/>
    <w:rsid w:val="00E46787"/>
    <w:rsid w:val="00E46930"/>
    <w:rsid w:val="00E47828"/>
    <w:rsid w:val="00E47BC1"/>
    <w:rsid w:val="00E47FCC"/>
    <w:rsid w:val="00E50610"/>
    <w:rsid w:val="00E50B16"/>
    <w:rsid w:val="00E512AE"/>
    <w:rsid w:val="00E52911"/>
    <w:rsid w:val="00E537BD"/>
    <w:rsid w:val="00E53969"/>
    <w:rsid w:val="00E54250"/>
    <w:rsid w:val="00E54D42"/>
    <w:rsid w:val="00E60B35"/>
    <w:rsid w:val="00E60DED"/>
    <w:rsid w:val="00E61901"/>
    <w:rsid w:val="00E61E21"/>
    <w:rsid w:val="00E621CB"/>
    <w:rsid w:val="00E63668"/>
    <w:rsid w:val="00E658D1"/>
    <w:rsid w:val="00E6673C"/>
    <w:rsid w:val="00E66DB2"/>
    <w:rsid w:val="00E66E62"/>
    <w:rsid w:val="00E67CC3"/>
    <w:rsid w:val="00E70DB3"/>
    <w:rsid w:val="00E71593"/>
    <w:rsid w:val="00E718D7"/>
    <w:rsid w:val="00E72A78"/>
    <w:rsid w:val="00E73245"/>
    <w:rsid w:val="00E7345D"/>
    <w:rsid w:val="00E73472"/>
    <w:rsid w:val="00E737A3"/>
    <w:rsid w:val="00E742FF"/>
    <w:rsid w:val="00E745AA"/>
    <w:rsid w:val="00E74641"/>
    <w:rsid w:val="00E74917"/>
    <w:rsid w:val="00E7632A"/>
    <w:rsid w:val="00E77CEE"/>
    <w:rsid w:val="00E8022F"/>
    <w:rsid w:val="00E80987"/>
    <w:rsid w:val="00E81B58"/>
    <w:rsid w:val="00E825E3"/>
    <w:rsid w:val="00E836B3"/>
    <w:rsid w:val="00E83FA4"/>
    <w:rsid w:val="00E841E7"/>
    <w:rsid w:val="00E85331"/>
    <w:rsid w:val="00E868CD"/>
    <w:rsid w:val="00E874B8"/>
    <w:rsid w:val="00E87E7C"/>
    <w:rsid w:val="00E92410"/>
    <w:rsid w:val="00E92AD4"/>
    <w:rsid w:val="00E9333E"/>
    <w:rsid w:val="00E936FD"/>
    <w:rsid w:val="00E937F8"/>
    <w:rsid w:val="00E94571"/>
    <w:rsid w:val="00E95977"/>
    <w:rsid w:val="00E96257"/>
    <w:rsid w:val="00EA11D3"/>
    <w:rsid w:val="00EA1375"/>
    <w:rsid w:val="00EA16A9"/>
    <w:rsid w:val="00EA2272"/>
    <w:rsid w:val="00EA31D8"/>
    <w:rsid w:val="00EA3D0B"/>
    <w:rsid w:val="00EA574B"/>
    <w:rsid w:val="00EA5B42"/>
    <w:rsid w:val="00EA72D5"/>
    <w:rsid w:val="00EA7481"/>
    <w:rsid w:val="00EA7A97"/>
    <w:rsid w:val="00EA7E0A"/>
    <w:rsid w:val="00EA7F8D"/>
    <w:rsid w:val="00EB0646"/>
    <w:rsid w:val="00EB167D"/>
    <w:rsid w:val="00EB19BF"/>
    <w:rsid w:val="00EB1C0D"/>
    <w:rsid w:val="00EB25E4"/>
    <w:rsid w:val="00EB44C7"/>
    <w:rsid w:val="00EB4B8A"/>
    <w:rsid w:val="00EB64B2"/>
    <w:rsid w:val="00EB670C"/>
    <w:rsid w:val="00EB6A53"/>
    <w:rsid w:val="00EC02B4"/>
    <w:rsid w:val="00EC0CAA"/>
    <w:rsid w:val="00EC1449"/>
    <w:rsid w:val="00EC15B5"/>
    <w:rsid w:val="00EC177F"/>
    <w:rsid w:val="00EC20EE"/>
    <w:rsid w:val="00EC3299"/>
    <w:rsid w:val="00EC47C9"/>
    <w:rsid w:val="00EC4DD7"/>
    <w:rsid w:val="00EC51D1"/>
    <w:rsid w:val="00EC6072"/>
    <w:rsid w:val="00EC70A9"/>
    <w:rsid w:val="00EC783F"/>
    <w:rsid w:val="00ED061B"/>
    <w:rsid w:val="00ED09AF"/>
    <w:rsid w:val="00ED0C34"/>
    <w:rsid w:val="00ED1EF9"/>
    <w:rsid w:val="00ED2316"/>
    <w:rsid w:val="00ED3790"/>
    <w:rsid w:val="00ED3B41"/>
    <w:rsid w:val="00ED4531"/>
    <w:rsid w:val="00ED46A1"/>
    <w:rsid w:val="00ED4E1B"/>
    <w:rsid w:val="00ED65E0"/>
    <w:rsid w:val="00ED7078"/>
    <w:rsid w:val="00ED76F9"/>
    <w:rsid w:val="00ED78D8"/>
    <w:rsid w:val="00EE0AF5"/>
    <w:rsid w:val="00EE0C02"/>
    <w:rsid w:val="00EE1119"/>
    <w:rsid w:val="00EE129B"/>
    <w:rsid w:val="00EE20B7"/>
    <w:rsid w:val="00EE221D"/>
    <w:rsid w:val="00EE2F4D"/>
    <w:rsid w:val="00EE30AF"/>
    <w:rsid w:val="00EE352F"/>
    <w:rsid w:val="00EE3ABF"/>
    <w:rsid w:val="00EE3E0B"/>
    <w:rsid w:val="00EE3F87"/>
    <w:rsid w:val="00EE53B0"/>
    <w:rsid w:val="00EE55AE"/>
    <w:rsid w:val="00EE5C65"/>
    <w:rsid w:val="00EE5D80"/>
    <w:rsid w:val="00EE5EEA"/>
    <w:rsid w:val="00EE6525"/>
    <w:rsid w:val="00EE7EA7"/>
    <w:rsid w:val="00EF1262"/>
    <w:rsid w:val="00EF14DB"/>
    <w:rsid w:val="00EF165D"/>
    <w:rsid w:val="00EF3280"/>
    <w:rsid w:val="00EF3293"/>
    <w:rsid w:val="00EF4A75"/>
    <w:rsid w:val="00EF4AFD"/>
    <w:rsid w:val="00EF520B"/>
    <w:rsid w:val="00EF63FE"/>
    <w:rsid w:val="00EF6442"/>
    <w:rsid w:val="00EF791D"/>
    <w:rsid w:val="00F002B7"/>
    <w:rsid w:val="00F0096E"/>
    <w:rsid w:val="00F01329"/>
    <w:rsid w:val="00F02064"/>
    <w:rsid w:val="00F022E3"/>
    <w:rsid w:val="00F028FF"/>
    <w:rsid w:val="00F02ADE"/>
    <w:rsid w:val="00F032CD"/>
    <w:rsid w:val="00F0623D"/>
    <w:rsid w:val="00F0797F"/>
    <w:rsid w:val="00F11589"/>
    <w:rsid w:val="00F11F7C"/>
    <w:rsid w:val="00F126B9"/>
    <w:rsid w:val="00F126E2"/>
    <w:rsid w:val="00F129D3"/>
    <w:rsid w:val="00F12BDB"/>
    <w:rsid w:val="00F1446D"/>
    <w:rsid w:val="00F14AFD"/>
    <w:rsid w:val="00F15AC6"/>
    <w:rsid w:val="00F15CD4"/>
    <w:rsid w:val="00F160F3"/>
    <w:rsid w:val="00F16CF9"/>
    <w:rsid w:val="00F178AD"/>
    <w:rsid w:val="00F17FC1"/>
    <w:rsid w:val="00F20208"/>
    <w:rsid w:val="00F202BB"/>
    <w:rsid w:val="00F214FB"/>
    <w:rsid w:val="00F219B7"/>
    <w:rsid w:val="00F22597"/>
    <w:rsid w:val="00F23EAB"/>
    <w:rsid w:val="00F2408D"/>
    <w:rsid w:val="00F24166"/>
    <w:rsid w:val="00F2645E"/>
    <w:rsid w:val="00F2661B"/>
    <w:rsid w:val="00F26801"/>
    <w:rsid w:val="00F270EA"/>
    <w:rsid w:val="00F27761"/>
    <w:rsid w:val="00F30410"/>
    <w:rsid w:val="00F30961"/>
    <w:rsid w:val="00F30B61"/>
    <w:rsid w:val="00F33FC3"/>
    <w:rsid w:val="00F3475F"/>
    <w:rsid w:val="00F350E6"/>
    <w:rsid w:val="00F36535"/>
    <w:rsid w:val="00F36542"/>
    <w:rsid w:val="00F37102"/>
    <w:rsid w:val="00F37F53"/>
    <w:rsid w:val="00F40FE2"/>
    <w:rsid w:val="00F41399"/>
    <w:rsid w:val="00F419D6"/>
    <w:rsid w:val="00F427F8"/>
    <w:rsid w:val="00F42A6C"/>
    <w:rsid w:val="00F42E13"/>
    <w:rsid w:val="00F43166"/>
    <w:rsid w:val="00F4381F"/>
    <w:rsid w:val="00F43E0B"/>
    <w:rsid w:val="00F443E1"/>
    <w:rsid w:val="00F44490"/>
    <w:rsid w:val="00F44577"/>
    <w:rsid w:val="00F44ECF"/>
    <w:rsid w:val="00F457C8"/>
    <w:rsid w:val="00F459A3"/>
    <w:rsid w:val="00F46A8C"/>
    <w:rsid w:val="00F46A9D"/>
    <w:rsid w:val="00F473B1"/>
    <w:rsid w:val="00F47564"/>
    <w:rsid w:val="00F5003F"/>
    <w:rsid w:val="00F50BE6"/>
    <w:rsid w:val="00F5191C"/>
    <w:rsid w:val="00F522CE"/>
    <w:rsid w:val="00F53BC0"/>
    <w:rsid w:val="00F53C9B"/>
    <w:rsid w:val="00F540FB"/>
    <w:rsid w:val="00F543CA"/>
    <w:rsid w:val="00F54831"/>
    <w:rsid w:val="00F55AC1"/>
    <w:rsid w:val="00F55D8F"/>
    <w:rsid w:val="00F563A1"/>
    <w:rsid w:val="00F564E8"/>
    <w:rsid w:val="00F56A1A"/>
    <w:rsid w:val="00F57856"/>
    <w:rsid w:val="00F61057"/>
    <w:rsid w:val="00F624BA"/>
    <w:rsid w:val="00F64A9A"/>
    <w:rsid w:val="00F650AC"/>
    <w:rsid w:val="00F66D8B"/>
    <w:rsid w:val="00F66DDF"/>
    <w:rsid w:val="00F672F3"/>
    <w:rsid w:val="00F676D5"/>
    <w:rsid w:val="00F70669"/>
    <w:rsid w:val="00F70C90"/>
    <w:rsid w:val="00F71721"/>
    <w:rsid w:val="00F722E7"/>
    <w:rsid w:val="00F724A7"/>
    <w:rsid w:val="00F7281A"/>
    <w:rsid w:val="00F72980"/>
    <w:rsid w:val="00F73730"/>
    <w:rsid w:val="00F73DCD"/>
    <w:rsid w:val="00F74D59"/>
    <w:rsid w:val="00F75044"/>
    <w:rsid w:val="00F7510C"/>
    <w:rsid w:val="00F7510E"/>
    <w:rsid w:val="00F75976"/>
    <w:rsid w:val="00F75F6A"/>
    <w:rsid w:val="00F7675E"/>
    <w:rsid w:val="00F76A0F"/>
    <w:rsid w:val="00F76DC3"/>
    <w:rsid w:val="00F8248C"/>
    <w:rsid w:val="00F848C6"/>
    <w:rsid w:val="00F8490B"/>
    <w:rsid w:val="00F85A6A"/>
    <w:rsid w:val="00F85AAE"/>
    <w:rsid w:val="00F862FF"/>
    <w:rsid w:val="00F868E1"/>
    <w:rsid w:val="00F87064"/>
    <w:rsid w:val="00F8777D"/>
    <w:rsid w:val="00F87811"/>
    <w:rsid w:val="00F90052"/>
    <w:rsid w:val="00F926AE"/>
    <w:rsid w:val="00F94741"/>
    <w:rsid w:val="00F95FBD"/>
    <w:rsid w:val="00F96C98"/>
    <w:rsid w:val="00F96CCE"/>
    <w:rsid w:val="00F96E65"/>
    <w:rsid w:val="00F96FC3"/>
    <w:rsid w:val="00F9756E"/>
    <w:rsid w:val="00FA001F"/>
    <w:rsid w:val="00FA007B"/>
    <w:rsid w:val="00FA024C"/>
    <w:rsid w:val="00FA13DC"/>
    <w:rsid w:val="00FA2072"/>
    <w:rsid w:val="00FA262F"/>
    <w:rsid w:val="00FA2ACA"/>
    <w:rsid w:val="00FA2E50"/>
    <w:rsid w:val="00FA3D80"/>
    <w:rsid w:val="00FA4B12"/>
    <w:rsid w:val="00FA4F6C"/>
    <w:rsid w:val="00FA506D"/>
    <w:rsid w:val="00FA519D"/>
    <w:rsid w:val="00FA59F5"/>
    <w:rsid w:val="00FA643E"/>
    <w:rsid w:val="00FA6574"/>
    <w:rsid w:val="00FA6B19"/>
    <w:rsid w:val="00FA7A35"/>
    <w:rsid w:val="00FB1173"/>
    <w:rsid w:val="00FB1AAE"/>
    <w:rsid w:val="00FB328F"/>
    <w:rsid w:val="00FB4048"/>
    <w:rsid w:val="00FB5646"/>
    <w:rsid w:val="00FB621F"/>
    <w:rsid w:val="00FB668E"/>
    <w:rsid w:val="00FB7D70"/>
    <w:rsid w:val="00FC0FB0"/>
    <w:rsid w:val="00FC12D9"/>
    <w:rsid w:val="00FC13D9"/>
    <w:rsid w:val="00FC1CCB"/>
    <w:rsid w:val="00FC27FD"/>
    <w:rsid w:val="00FC2D80"/>
    <w:rsid w:val="00FC37CD"/>
    <w:rsid w:val="00FC39A3"/>
    <w:rsid w:val="00FC405D"/>
    <w:rsid w:val="00FC4937"/>
    <w:rsid w:val="00FC4C8B"/>
    <w:rsid w:val="00FC52F2"/>
    <w:rsid w:val="00FC6867"/>
    <w:rsid w:val="00FC6A17"/>
    <w:rsid w:val="00FD13E5"/>
    <w:rsid w:val="00FD1AB3"/>
    <w:rsid w:val="00FD1FC1"/>
    <w:rsid w:val="00FD28C8"/>
    <w:rsid w:val="00FD2A6D"/>
    <w:rsid w:val="00FD2F10"/>
    <w:rsid w:val="00FD3B03"/>
    <w:rsid w:val="00FD46C3"/>
    <w:rsid w:val="00FD4A53"/>
    <w:rsid w:val="00FD51DF"/>
    <w:rsid w:val="00FD5D8E"/>
    <w:rsid w:val="00FD712F"/>
    <w:rsid w:val="00FD7AF4"/>
    <w:rsid w:val="00FE0DD1"/>
    <w:rsid w:val="00FE17D4"/>
    <w:rsid w:val="00FE2245"/>
    <w:rsid w:val="00FE2686"/>
    <w:rsid w:val="00FE343E"/>
    <w:rsid w:val="00FE3A21"/>
    <w:rsid w:val="00FE40C2"/>
    <w:rsid w:val="00FE41F0"/>
    <w:rsid w:val="00FE4911"/>
    <w:rsid w:val="00FE5546"/>
    <w:rsid w:val="00FE58E9"/>
    <w:rsid w:val="00FE6730"/>
    <w:rsid w:val="00FE6731"/>
    <w:rsid w:val="00FE68F8"/>
    <w:rsid w:val="00FF04C0"/>
    <w:rsid w:val="00FF081E"/>
    <w:rsid w:val="00FF0ACB"/>
    <w:rsid w:val="00FF1270"/>
    <w:rsid w:val="00FF1375"/>
    <w:rsid w:val="00FF1CDE"/>
    <w:rsid w:val="00FF1FBC"/>
    <w:rsid w:val="00FF21CC"/>
    <w:rsid w:val="00FF2AC8"/>
    <w:rsid w:val="00FF3B93"/>
    <w:rsid w:val="00FF4A64"/>
    <w:rsid w:val="00FF4D22"/>
    <w:rsid w:val="00FF4F65"/>
    <w:rsid w:val="00FF4FB1"/>
    <w:rsid w:val="00FF56F8"/>
    <w:rsid w:val="00FF5716"/>
    <w:rsid w:val="00FF579C"/>
    <w:rsid w:val="00FF60B3"/>
    <w:rsid w:val="00FF7E2E"/>
    <w:rsid w:val="00FF7FC2"/>
    <w:rsid w:val="2D2555FA"/>
    <w:rsid w:val="31A74F2B"/>
    <w:rsid w:val="3764C002"/>
    <w:rsid w:val="6D86FD94"/>
    <w:rsid w:val="6F7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A74F2B"/>
  <w15:docId w15:val="{72746A24-714E-42FF-9325-34ED8867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C7"/>
  </w:style>
  <w:style w:type="paragraph" w:styleId="Footer">
    <w:name w:val="footer"/>
    <w:basedOn w:val="Normal"/>
    <w:link w:val="FooterChar"/>
    <w:uiPriority w:val="99"/>
    <w:unhideWhenUsed/>
    <w:rsid w:val="000A46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C7"/>
  </w:style>
  <w:style w:type="paragraph" w:styleId="ListParagraph">
    <w:name w:val="List Paragraph"/>
    <w:basedOn w:val="Normal"/>
    <w:uiPriority w:val="34"/>
    <w:qFormat/>
    <w:rsid w:val="000A46C7"/>
    <w:pPr>
      <w:ind w:left="720"/>
      <w:contextualSpacing/>
    </w:pPr>
  </w:style>
  <w:style w:type="table" w:styleId="TableGrid">
    <w:name w:val="Table Grid"/>
    <w:basedOn w:val="TableNormal"/>
    <w:uiPriority w:val="59"/>
    <w:rsid w:val="006B5FA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45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A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unhideWhenUsed/>
    <w:rsid w:val="00426ACE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68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F6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C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C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C44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6C4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B02F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customStyle="1" w:styleId="TableGrid11">
    <w:name w:val="Table Grid11"/>
    <w:basedOn w:val="TableNormal"/>
    <w:next w:val="TableGrid"/>
    <w:uiPriority w:val="59"/>
    <w:unhideWhenUsed/>
    <w:rsid w:val="00992BAC"/>
    <w:rPr>
      <w:rFonts w:ascii="Calibri" w:eastAsia="Calibri" w:hAnsi="Calibri" w:cs="Times New Roman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51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1DE3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1237AB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727B7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78621A"/>
  </w:style>
  <w:style w:type="paragraph" w:customStyle="1" w:styleId="metainfo">
    <w:name w:val="metainfo"/>
    <w:basedOn w:val="Normal"/>
    <w:rsid w:val="007B17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59455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styleId="SubtleReference">
    <w:name w:val="Subtle Reference"/>
    <w:basedOn w:val="DefaultParagraphFont"/>
    <w:uiPriority w:val="31"/>
    <w:qFormat/>
    <w:rsid w:val="00BC0360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BA0044"/>
  </w:style>
  <w:style w:type="character" w:customStyle="1" w:styleId="cf01">
    <w:name w:val="cf01"/>
    <w:basedOn w:val="DefaultParagraphFont"/>
    <w:rsid w:val="002012E0"/>
    <w:rPr>
      <w:rFonts w:ascii="Segoe UI" w:hAnsi="Segoe UI" w:cs="Segoe UI" w:hint="default"/>
      <w:sz w:val="18"/>
      <w:szCs w:val="18"/>
    </w:rPr>
  </w:style>
  <w:style w:type="table" w:customStyle="1" w:styleId="TableGrid4">
    <w:name w:val="Table Grid4"/>
    <w:basedOn w:val="TableNormal"/>
    <w:next w:val="TableGrid"/>
    <w:uiPriority w:val="59"/>
    <w:rsid w:val="000F4D8B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73EDA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846B3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C4609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F579C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B3564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C6D9B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45AFC"/>
    <w:pPr>
      <w:spacing w:after="0"/>
    </w:pPr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3.gloucestershire.gov.uk/gccdocs/gcc_docs_start.aspx?action=show&amp;appName=planning&amp;appNumber=24/0067/CWMAJM" TargetMode="External"/><Relationship Id="rId13" Type="http://schemas.openxmlformats.org/officeDocument/2006/relationships/hyperlink" Target="https://1drv.ms/w/c/e454897bfa903060/EeIVb4Q862RDj8m9-XD_hs4B7CVeqo0rB2GZRU0LpzynxQ?e=saL8w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1drv.ms/w/c/e454897bfa903060/EeIVb4Q862RDj8m9-XD_hs4B7CVeqo0rB2GZRU0LpzynxQ?e=saL8w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otswold.gov.uk/online-applications/applicationDetails.do?activeTab=documents&amp;keyVal=SI40ZWFIKZI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ublicaccess.cotswold.gov.uk/online-applications/applicationDetails.do?activeTab=documents&amp;keyVal=SOMZDFFIG2A0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ublicaccess.cotswold.gov.uk/online-applications/applicationDetails.do?activeTab=dates&amp;keyVal=SPNPLOFIGBW00" TargetMode="Externa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e\Documents\Custom%20Office%20Templates\NPC%20Headed%20Paper%20Template%20numbe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F8B3E-2923-4E9C-B317-0672DADC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NPC Headed Paper Template numbered.dotx</Template>
  <TotalTime>111</TotalTime>
  <Pages>3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Links>
    <vt:vector size="6" baseType="variant">
      <vt:variant>
        <vt:i4>6553695</vt:i4>
      </vt:variant>
      <vt:variant>
        <vt:i4>12</vt:i4>
      </vt:variant>
      <vt:variant>
        <vt:i4>0</vt:i4>
      </vt:variant>
      <vt:variant>
        <vt:i4>5</vt:i4>
      </vt:variant>
      <vt:variant>
        <vt:lpwstr>mailto:nauntonpc@gmail.com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Maxi Freeman</cp:lastModifiedBy>
  <cp:revision>113</cp:revision>
  <cp:lastPrinted>2025-02-17T18:19:00Z</cp:lastPrinted>
  <dcterms:created xsi:type="dcterms:W3CDTF">2025-02-01T13:00:00Z</dcterms:created>
  <dcterms:modified xsi:type="dcterms:W3CDTF">2025-02-17T18:22:00Z</dcterms:modified>
</cp:coreProperties>
</file>