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749" w:rsidRPr="00971AB3" w:rsidRDefault="008A2749" w:rsidP="008A2749">
      <w:pPr>
        <w:spacing w:before="240" w:line="240" w:lineRule="auto"/>
        <w:jc w:val="center"/>
        <w:rPr>
          <w:rFonts w:ascii="Arial" w:hAnsi="Arial" w:cs="Arial"/>
          <w:b/>
        </w:rPr>
      </w:pPr>
      <w:r w:rsidRPr="003D4AC1">
        <w:rPr>
          <w:rFonts w:ascii="Arial" w:hAnsi="Arial" w:cs="Arial"/>
          <w:b/>
          <w:sz w:val="28"/>
        </w:rPr>
        <w:t xml:space="preserve">RSAI </w:t>
      </w:r>
      <w:bookmarkStart w:id="0" w:name="_GoBack"/>
      <w:bookmarkEnd w:id="0"/>
      <w:r w:rsidRPr="003D4AC1">
        <w:rPr>
          <w:rFonts w:ascii="Arial" w:hAnsi="Arial" w:cs="Arial"/>
          <w:b/>
          <w:sz w:val="28"/>
        </w:rPr>
        <w:t xml:space="preserve">Legislative Update </w:t>
      </w:r>
      <w:r w:rsidRPr="003D4AC1">
        <w:rPr>
          <w:rFonts w:ascii="Arial" w:hAnsi="Arial" w:cs="Arial"/>
          <w:b/>
          <w:sz w:val="28"/>
        </w:rPr>
        <w:br/>
      </w:r>
      <w:r w:rsidR="00F24591">
        <w:rPr>
          <w:rFonts w:ascii="Arial" w:hAnsi="Arial" w:cs="Arial"/>
          <w:b/>
        </w:rPr>
        <w:t xml:space="preserve">March </w:t>
      </w:r>
      <w:r w:rsidR="006871E1">
        <w:rPr>
          <w:rFonts w:ascii="Arial" w:hAnsi="Arial" w:cs="Arial"/>
          <w:b/>
        </w:rPr>
        <w:t>12</w:t>
      </w:r>
      <w:r>
        <w:rPr>
          <w:rFonts w:ascii="Arial" w:hAnsi="Arial" w:cs="Arial"/>
          <w:b/>
        </w:rPr>
        <w:t>, 2020</w:t>
      </w:r>
    </w:p>
    <w:p w:rsidR="00373CF4" w:rsidRPr="00373CF4" w:rsidRDefault="00373CF4" w:rsidP="00373CF4">
      <w:pPr>
        <w:spacing w:after="0" w:line="240" w:lineRule="auto"/>
      </w:pPr>
      <w:r>
        <w:t>In t</w:t>
      </w:r>
      <w:r w:rsidRPr="00373CF4">
        <w:t xml:space="preserve">his </w:t>
      </w:r>
      <w:r w:rsidR="00892648">
        <w:t>RSAI</w:t>
      </w:r>
      <w:r w:rsidR="0061167B">
        <w:t xml:space="preserve"> Report</w:t>
      </w:r>
      <w:r w:rsidRPr="00373CF4">
        <w:t xml:space="preserve"> of the 20</w:t>
      </w:r>
      <w:r w:rsidR="003C328D">
        <w:t>20</w:t>
      </w:r>
      <w:r w:rsidRPr="00373CF4">
        <w:t xml:space="preserve"> Legislative Session</w:t>
      </w:r>
      <w:r>
        <w:t>, find information about</w:t>
      </w:r>
      <w:r w:rsidR="003F6BD0">
        <w:t>:</w:t>
      </w:r>
    </w:p>
    <w:p w:rsidR="00F24591" w:rsidRDefault="00F24591" w:rsidP="00F24591">
      <w:pPr>
        <w:pStyle w:val="ListParagraph"/>
        <w:numPr>
          <w:ilvl w:val="0"/>
          <w:numId w:val="4"/>
        </w:numPr>
        <w:spacing w:after="0" w:line="240" w:lineRule="auto"/>
        <w:rPr>
          <w:b/>
        </w:rPr>
      </w:pPr>
      <w:r>
        <w:rPr>
          <w:b/>
        </w:rPr>
        <w:t xml:space="preserve">SSA </w:t>
      </w:r>
      <w:r w:rsidR="006871E1">
        <w:rPr>
          <w:b/>
        </w:rPr>
        <w:t xml:space="preserve">Signed by the Governor </w:t>
      </w:r>
    </w:p>
    <w:p w:rsidR="007D7673" w:rsidRDefault="007D7673" w:rsidP="007D7673">
      <w:pPr>
        <w:pStyle w:val="ListParagraph"/>
        <w:numPr>
          <w:ilvl w:val="0"/>
          <w:numId w:val="4"/>
        </w:numPr>
        <w:spacing w:after="0" w:line="240" w:lineRule="auto"/>
        <w:rPr>
          <w:b/>
        </w:rPr>
      </w:pPr>
      <w:r>
        <w:rPr>
          <w:b/>
        </w:rPr>
        <w:t>New Resources on COVID-19</w:t>
      </w:r>
    </w:p>
    <w:p w:rsidR="00E478EF" w:rsidRDefault="00E478EF" w:rsidP="00F24591">
      <w:pPr>
        <w:pStyle w:val="ListParagraph"/>
        <w:numPr>
          <w:ilvl w:val="0"/>
          <w:numId w:val="4"/>
        </w:numPr>
        <w:spacing w:after="0" w:line="240" w:lineRule="auto"/>
        <w:rPr>
          <w:b/>
        </w:rPr>
      </w:pPr>
      <w:r>
        <w:rPr>
          <w:b/>
        </w:rPr>
        <w:t>Bill Action</w:t>
      </w:r>
    </w:p>
    <w:p w:rsidR="006871E1" w:rsidRDefault="006871E1" w:rsidP="00F24591">
      <w:pPr>
        <w:pStyle w:val="ListParagraph"/>
        <w:numPr>
          <w:ilvl w:val="0"/>
          <w:numId w:val="4"/>
        </w:numPr>
        <w:spacing w:after="0" w:line="240" w:lineRule="auto"/>
        <w:rPr>
          <w:b/>
        </w:rPr>
      </w:pPr>
      <w:r>
        <w:rPr>
          <w:b/>
        </w:rPr>
        <w:t>Next Funnel Deadline</w:t>
      </w:r>
    </w:p>
    <w:p w:rsidR="00F24591" w:rsidRDefault="00F24591" w:rsidP="00F24591">
      <w:pPr>
        <w:pStyle w:val="ListParagraph"/>
        <w:numPr>
          <w:ilvl w:val="0"/>
          <w:numId w:val="4"/>
        </w:numPr>
        <w:spacing w:after="0" w:line="240" w:lineRule="auto"/>
        <w:rPr>
          <w:b/>
        </w:rPr>
      </w:pPr>
      <w:r w:rsidRPr="00F24591">
        <w:rPr>
          <w:b/>
        </w:rPr>
        <w:t>Link to Jan. 23 Report to find Biographical and Contact Information for your Legislators and members of Key Legislative Committees</w:t>
      </w:r>
    </w:p>
    <w:p w:rsidR="00373CF4" w:rsidRPr="00F24591" w:rsidRDefault="00F24591" w:rsidP="00F24591">
      <w:pPr>
        <w:pStyle w:val="ListParagraph"/>
        <w:numPr>
          <w:ilvl w:val="0"/>
          <w:numId w:val="4"/>
        </w:numPr>
        <w:spacing w:after="0" w:line="240" w:lineRule="auto"/>
        <w:rPr>
          <w:b/>
        </w:rPr>
      </w:pPr>
      <w:r w:rsidRPr="00F24591">
        <w:rPr>
          <w:b/>
        </w:rPr>
        <w:t>Advocacy Resources</w:t>
      </w:r>
    </w:p>
    <w:p w:rsidR="00F24591" w:rsidRDefault="00F24591" w:rsidP="00586829">
      <w:pPr>
        <w:spacing w:line="240" w:lineRule="auto"/>
        <w:rPr>
          <w:rFonts w:ascii="Calibri" w:hAnsi="Calibri" w:cs="Calibri"/>
        </w:rPr>
      </w:pPr>
    </w:p>
    <w:p w:rsidR="00586829" w:rsidRDefault="00586829" w:rsidP="00586829">
      <w:pPr>
        <w:spacing w:line="240" w:lineRule="auto"/>
        <w:rPr>
          <w:rFonts w:ascii="Calibri" w:hAnsi="Calibri" w:cs="Calibri"/>
        </w:rPr>
      </w:pPr>
      <w:r w:rsidRPr="00586829">
        <w:rPr>
          <w:rFonts w:ascii="Calibri" w:hAnsi="Calibri" w:cs="Calibri"/>
        </w:rPr>
        <w:t xml:space="preserve">Contact us with any questions, feedback or suggestions to better prepare your advocacy work: </w:t>
      </w:r>
    </w:p>
    <w:p w:rsidR="00586829" w:rsidRPr="00586829" w:rsidRDefault="00586829" w:rsidP="00586829">
      <w:pPr>
        <w:spacing w:line="240" w:lineRule="auto"/>
        <w:rPr>
          <w:rFonts w:ascii="Calibri" w:hAnsi="Calibri" w:cs="Calibri"/>
        </w:rPr>
      </w:pPr>
      <w:r w:rsidRPr="00A53BAE">
        <w:t xml:space="preserve">Margaret Buckton, </w:t>
      </w:r>
      <w:r>
        <w:t xml:space="preserve">RSAI Professional Advocate, </w:t>
      </w:r>
      <w:hyperlink r:id="rId7" w:history="1">
        <w:r w:rsidRPr="00A53BAE">
          <w:rPr>
            <w:rStyle w:val="Hyperlink"/>
          </w:rPr>
          <w:t>margaret@iowaschoolfinance.com</w:t>
        </w:r>
      </w:hyperlink>
      <w:r w:rsidRPr="00A53BAE">
        <w:t xml:space="preserve"> 515.201.3755 Cell</w:t>
      </w:r>
    </w:p>
    <w:p w:rsidR="00B84030" w:rsidRPr="00586829" w:rsidRDefault="00586829" w:rsidP="00586829">
      <w:pPr>
        <w:pBdr>
          <w:top w:val="single" w:sz="4" w:space="1" w:color="auto"/>
          <w:left w:val="single" w:sz="4" w:space="4" w:color="auto"/>
          <w:bottom w:val="single" w:sz="4" w:space="1" w:color="auto"/>
          <w:right w:val="single" w:sz="4" w:space="4" w:color="auto"/>
        </w:pBdr>
        <w:rPr>
          <w:b/>
        </w:rPr>
      </w:pPr>
      <w:r>
        <w:rPr>
          <w:b/>
        </w:rPr>
        <w:t xml:space="preserve">Find </w:t>
      </w:r>
      <w:r w:rsidR="00B84030">
        <w:rPr>
          <w:b/>
        </w:rPr>
        <w:t>RSAI 2020 Legislative Priorities</w:t>
      </w:r>
      <w:r>
        <w:rPr>
          <w:b/>
        </w:rPr>
        <w:t xml:space="preserve"> and Position Papers here: </w:t>
      </w:r>
      <w:r w:rsidR="00B84030">
        <w:t xml:space="preserve"> </w:t>
      </w:r>
      <w:hyperlink r:id="rId8" w:history="1">
        <w:r w:rsidR="00B84030">
          <w:rPr>
            <w:rStyle w:val="Hyperlink"/>
          </w:rPr>
          <w:t>http://www.rsaia.org/2020-legislative-session.html</w:t>
        </w:r>
      </w:hyperlink>
    </w:p>
    <w:p w:rsidR="00F24591" w:rsidRDefault="00F24591" w:rsidP="00F24591">
      <w:pPr>
        <w:spacing w:line="240" w:lineRule="auto"/>
        <w:rPr>
          <w:rFonts w:ascii="Calibri" w:hAnsi="Calibri" w:cs="Calibri"/>
        </w:rPr>
      </w:pPr>
      <w:r>
        <w:rPr>
          <w:rFonts w:ascii="Calibri" w:hAnsi="Calibri" w:cs="Calibri"/>
          <w:b/>
        </w:rPr>
        <w:t xml:space="preserve">RSAI Priority: </w:t>
      </w:r>
      <w:r w:rsidRPr="00E43489">
        <w:rPr>
          <w:rFonts w:ascii="Calibri" w:hAnsi="Calibri" w:cs="Calibri"/>
          <w:b/>
        </w:rPr>
        <w:t>State Supplemental Assis</w:t>
      </w:r>
      <w:r>
        <w:rPr>
          <w:rFonts w:ascii="Calibri" w:hAnsi="Calibri" w:cs="Calibri"/>
          <w:b/>
        </w:rPr>
        <w:t xml:space="preserve">tance (per pupil cost increase) </w:t>
      </w:r>
      <w:r w:rsidR="006871E1">
        <w:rPr>
          <w:rFonts w:ascii="Calibri" w:hAnsi="Calibri" w:cs="Calibri"/>
        </w:rPr>
        <w:t>Governor Reynolds signed the SSA bill,</w:t>
      </w:r>
      <w:r>
        <w:rPr>
          <w:rFonts w:ascii="Calibri" w:hAnsi="Calibri" w:cs="Calibri"/>
        </w:rPr>
        <w:t xml:space="preserve"> </w:t>
      </w:r>
      <w:hyperlink r:id="rId9" w:history="1">
        <w:r w:rsidRPr="00186F3D">
          <w:rPr>
            <w:rStyle w:val="Hyperlink"/>
            <w:rFonts w:ascii="Calibri" w:hAnsi="Calibri" w:cs="Calibri"/>
          </w:rPr>
          <w:t xml:space="preserve">SF </w:t>
        </w:r>
      </w:hyperlink>
      <w:hyperlink r:id="rId10" w:history="1">
        <w:r w:rsidRPr="00186F3D">
          <w:rPr>
            <w:rStyle w:val="Hyperlink"/>
            <w:rFonts w:ascii="Calibri" w:hAnsi="Calibri" w:cs="Calibri"/>
          </w:rPr>
          <w:t>2142</w:t>
        </w:r>
      </w:hyperlink>
      <w:r>
        <w:rPr>
          <w:rFonts w:ascii="Calibri" w:hAnsi="Calibri" w:cs="Calibri"/>
        </w:rPr>
        <w:t xml:space="preserve"> </w:t>
      </w:r>
      <w:r w:rsidR="006871E1">
        <w:rPr>
          <w:rFonts w:ascii="Calibri" w:hAnsi="Calibri" w:cs="Calibri"/>
        </w:rPr>
        <w:t>setting the increase at</w:t>
      </w:r>
      <w:r>
        <w:rPr>
          <w:rFonts w:ascii="Calibri" w:hAnsi="Calibri" w:cs="Calibri"/>
        </w:rPr>
        <w:t xml:space="preserve"> 2.3% </w:t>
      </w:r>
      <w:r w:rsidR="003F6BD0">
        <w:rPr>
          <w:rFonts w:ascii="Calibri" w:hAnsi="Calibri" w:cs="Calibri"/>
        </w:rPr>
        <w:t>per pupil.</w:t>
      </w:r>
      <w:r>
        <w:rPr>
          <w:rFonts w:ascii="Calibri" w:hAnsi="Calibri" w:cs="Calibri"/>
        </w:rPr>
        <w:t xml:space="preserve"> It’s still short of the 3.75% that RSAI requested and did not meet RSAI expectations that the House and Governor’s proposal stand strong. </w:t>
      </w:r>
    </w:p>
    <w:p w:rsidR="00F24591" w:rsidRDefault="00F24591" w:rsidP="00F24591">
      <w:pPr>
        <w:spacing w:line="240" w:lineRule="auto"/>
        <w:rPr>
          <w:rFonts w:ascii="Calibri" w:hAnsi="Calibri" w:cs="Calibri"/>
        </w:rPr>
      </w:pPr>
      <w:r>
        <w:rPr>
          <w:rFonts w:ascii="Calibri" w:hAnsi="Calibri" w:cs="Calibri"/>
        </w:rPr>
        <w:t>The Compromise sets the new state cost per</w:t>
      </w:r>
      <w:r w:rsidR="002E2F23">
        <w:rPr>
          <w:rFonts w:ascii="Calibri" w:hAnsi="Calibri" w:cs="Calibri"/>
        </w:rPr>
        <w:t xml:space="preserve"> pupil at $7,03</w:t>
      </w:r>
      <w:r>
        <w:rPr>
          <w:rFonts w:ascii="Calibri" w:hAnsi="Calibri" w:cs="Calibri"/>
        </w:rPr>
        <w:t xml:space="preserve">8. There </w:t>
      </w:r>
      <w:r w:rsidR="006871E1">
        <w:rPr>
          <w:rFonts w:ascii="Calibri" w:hAnsi="Calibri" w:cs="Calibri"/>
        </w:rPr>
        <w:t>is</w:t>
      </w:r>
      <w:r>
        <w:rPr>
          <w:rFonts w:ascii="Calibri" w:hAnsi="Calibri" w:cs="Calibri"/>
        </w:rPr>
        <w:t xml:space="preserve"> an additional $10 from the equity bill applied to that number, so the new state cost per pupil will be $7,0</w:t>
      </w:r>
      <w:r w:rsidR="002E2F23">
        <w:rPr>
          <w:rFonts w:ascii="Calibri" w:hAnsi="Calibri" w:cs="Calibri"/>
        </w:rPr>
        <w:t>4</w:t>
      </w:r>
      <w:r>
        <w:rPr>
          <w:rFonts w:ascii="Calibri" w:hAnsi="Calibri" w:cs="Calibri"/>
        </w:rPr>
        <w:t>8. The 2.3% per pupil increase will be the second highest increase in 11 years, second only to the 4% set for the 2014-15 school year.</w:t>
      </w:r>
    </w:p>
    <w:p w:rsidR="006871E1" w:rsidRPr="006871E1" w:rsidRDefault="006871E1" w:rsidP="00F24591">
      <w:pPr>
        <w:spacing w:line="240" w:lineRule="auto"/>
        <w:rPr>
          <w:rFonts w:ascii="Calibri" w:hAnsi="Calibri" w:cs="Calibri"/>
        </w:rPr>
      </w:pPr>
      <w:r w:rsidRPr="006871E1">
        <w:rPr>
          <w:rFonts w:ascii="Calibri" w:hAnsi="Calibri" w:cs="Calibri"/>
        </w:rPr>
        <w:t xml:space="preserve">See the Iowa Policy Project blog, Iowa Policy Points, for historical analysis of the per pupil increase, found here </w:t>
      </w:r>
      <w:hyperlink r:id="rId11" w:history="1">
        <w:r w:rsidRPr="006871E1">
          <w:rPr>
            <w:rStyle w:val="Hyperlink"/>
            <w:rFonts w:ascii="Calibri" w:hAnsi="Calibri" w:cs="Calibri"/>
          </w:rPr>
          <w:t>https://iowapolicypoints.org/2020/03</w:t>
        </w:r>
      </w:hyperlink>
      <w:r w:rsidRPr="006871E1">
        <w:rPr>
          <w:rFonts w:ascii="Calibri" w:hAnsi="Calibri" w:cs="Calibri"/>
        </w:rPr>
        <w:t xml:space="preserve"> </w:t>
      </w:r>
    </w:p>
    <w:p w:rsidR="0072569A" w:rsidRDefault="00F24591" w:rsidP="00F24591">
      <w:pPr>
        <w:spacing w:line="240" w:lineRule="auto"/>
        <w:rPr>
          <w:rFonts w:ascii="Calibri" w:hAnsi="Calibri" w:cs="Calibri"/>
        </w:rPr>
      </w:pPr>
      <w:r>
        <w:rPr>
          <w:rFonts w:ascii="Calibri" w:hAnsi="Calibri" w:cs="Calibri"/>
          <w:b/>
        </w:rPr>
        <w:t xml:space="preserve">Check out the FY 2020 </w:t>
      </w:r>
      <w:hyperlink r:id="rId12" w:history="1">
        <w:r w:rsidRPr="009D6221">
          <w:rPr>
            <w:rStyle w:val="Hyperlink"/>
            <w:rFonts w:ascii="Calibri" w:hAnsi="Calibri" w:cs="Calibri"/>
            <w:b/>
          </w:rPr>
          <w:t>ISFIS New Authority Report</w:t>
        </w:r>
      </w:hyperlink>
      <w:r>
        <w:rPr>
          <w:rFonts w:ascii="Calibri" w:hAnsi="Calibri" w:cs="Calibri"/>
          <w:b/>
        </w:rPr>
        <w:t xml:space="preserve"> </w:t>
      </w:r>
      <w:r w:rsidRPr="009D6221">
        <w:rPr>
          <w:rFonts w:ascii="Calibri" w:hAnsi="Calibri" w:cs="Calibri"/>
        </w:rPr>
        <w:t xml:space="preserve">and </w:t>
      </w:r>
      <w:r>
        <w:rPr>
          <w:rFonts w:ascii="Calibri" w:hAnsi="Calibri" w:cs="Calibri"/>
        </w:rPr>
        <w:t xml:space="preserve">consider the final 2.3% proposal with the 3.75% </w:t>
      </w:r>
      <w:r w:rsidR="006C2DF7">
        <w:rPr>
          <w:rFonts w:ascii="Calibri" w:hAnsi="Calibri" w:cs="Calibri"/>
        </w:rPr>
        <w:t>RSAI</w:t>
      </w:r>
      <w:r>
        <w:rPr>
          <w:rFonts w:ascii="Calibri" w:hAnsi="Calibri" w:cs="Calibri"/>
        </w:rPr>
        <w:t xml:space="preserve"> request. First, determine how much new authority you have at 2.3%. </w:t>
      </w:r>
      <w:r w:rsidRPr="009D6221">
        <w:rPr>
          <w:rFonts w:ascii="Calibri" w:hAnsi="Calibri" w:cs="Calibri"/>
        </w:rPr>
        <w:t xml:space="preserve">What additional resources would be available to your district? How would your district put those dollars to work for students? </w:t>
      </w:r>
      <w:r>
        <w:rPr>
          <w:rFonts w:ascii="Calibri" w:hAnsi="Calibri" w:cs="Calibri"/>
        </w:rPr>
        <w:t xml:space="preserve">Start thinking now about advocacy </w:t>
      </w:r>
      <w:r w:rsidR="006871E1">
        <w:rPr>
          <w:rFonts w:ascii="Calibri" w:hAnsi="Calibri" w:cs="Calibri"/>
        </w:rPr>
        <w:t>through the Interim and next election to create a better understanding of school needs.</w:t>
      </w:r>
    </w:p>
    <w:p w:rsidR="007D7673" w:rsidRDefault="007D7673" w:rsidP="007D7673">
      <w:pPr>
        <w:spacing w:line="240" w:lineRule="auto"/>
      </w:pPr>
      <w:r w:rsidRPr="00E67E4C">
        <w:rPr>
          <w:b/>
        </w:rPr>
        <w:t>COVID-19 Resources:</w:t>
      </w:r>
      <w:r>
        <w:t xml:space="preserve"> Iowa Department of Public Health release of new resources for School Leaders regarding COVID-19. Issued March 12 and found here: </w:t>
      </w:r>
      <w:hyperlink r:id="rId13" w:history="1">
        <w:r>
          <w:rPr>
            <w:rStyle w:val="Hyperlink"/>
          </w:rPr>
          <w:t>https://idph.iowa.gov/Portals/1/userfiles/61/covid19/K12%20Guidance%20%281%29.pdf</w:t>
        </w:r>
      </w:hyperlink>
    </w:p>
    <w:p w:rsidR="007D7673" w:rsidRPr="009D3EDE" w:rsidRDefault="007D7673" w:rsidP="007D7673">
      <w:pPr>
        <w:spacing w:line="240" w:lineRule="auto"/>
        <w:rPr>
          <w:rFonts w:ascii="Calibri" w:hAnsi="Calibri" w:cs="Calibri"/>
        </w:rPr>
      </w:pPr>
    </w:p>
    <w:p w:rsidR="007D7673" w:rsidRDefault="007D7673" w:rsidP="00F24591">
      <w:pPr>
        <w:spacing w:line="240" w:lineRule="auto"/>
        <w:rPr>
          <w:rFonts w:ascii="Calibri" w:hAnsi="Calibri" w:cs="Calibri"/>
        </w:rPr>
        <w:sectPr w:rsidR="007D7673">
          <w:headerReference w:type="default" r:id="rId14"/>
          <w:pgSz w:w="12240" w:h="15840"/>
          <w:pgMar w:top="1440" w:right="1440" w:bottom="1440" w:left="1440" w:header="720" w:footer="720" w:gutter="0"/>
          <w:cols w:space="720"/>
          <w:docGrid w:linePitch="360"/>
        </w:sectPr>
      </w:pPr>
    </w:p>
    <w:p w:rsidR="00F24591" w:rsidRPr="00D01A77" w:rsidRDefault="00F24591" w:rsidP="00F24591">
      <w:pPr>
        <w:pBdr>
          <w:top w:val="single" w:sz="4" w:space="1" w:color="auto"/>
          <w:left w:val="single" w:sz="4" w:space="4" w:color="auto"/>
          <w:bottom w:val="single" w:sz="4" w:space="1" w:color="auto"/>
          <w:right w:val="single" w:sz="4" w:space="4" w:color="auto"/>
        </w:pBdr>
        <w:shd w:val="clear" w:color="auto" w:fill="FFFFFF"/>
        <w:rPr>
          <w:rFonts w:cstheme="minorHAnsi"/>
          <w:color w:val="222222"/>
        </w:rPr>
      </w:pPr>
      <w:r>
        <w:rPr>
          <w:rFonts w:ascii="Calibri" w:hAnsi="Calibri" w:cs="Calibri"/>
          <w:b/>
        </w:rPr>
        <w:lastRenderedPageBreak/>
        <w:t xml:space="preserve">RSAI Bill Registrations </w:t>
      </w:r>
    </w:p>
    <w:p w:rsidR="00F24591" w:rsidRPr="00AB3669" w:rsidRDefault="00F24591" w:rsidP="00F24591">
      <w:pPr>
        <w:pBdr>
          <w:top w:val="single" w:sz="4" w:space="1" w:color="auto"/>
          <w:left w:val="single" w:sz="4" w:space="4" w:color="auto"/>
          <w:bottom w:val="single" w:sz="4" w:space="1" w:color="auto"/>
          <w:right w:val="single" w:sz="4" w:space="4" w:color="auto"/>
        </w:pBdr>
        <w:spacing w:line="240" w:lineRule="auto"/>
        <w:rPr>
          <w:rFonts w:ascii="Calibri" w:hAnsi="Calibri" w:cs="Calibri"/>
        </w:rPr>
      </w:pPr>
      <w:r>
        <w:rPr>
          <w:rFonts w:ascii="Calibri" w:hAnsi="Calibri" w:cs="Calibri"/>
        </w:rPr>
        <w:t>Bill Action follows. I</w:t>
      </w:r>
      <w:r w:rsidRPr="00AB3669">
        <w:rPr>
          <w:rFonts w:ascii="Calibri" w:hAnsi="Calibri" w:cs="Calibri"/>
        </w:rPr>
        <w:t xml:space="preserve">f </w:t>
      </w:r>
      <w:r>
        <w:rPr>
          <w:rFonts w:ascii="Calibri" w:hAnsi="Calibri" w:cs="Calibri"/>
        </w:rPr>
        <w:t>RSAI Le</w:t>
      </w:r>
      <w:r w:rsidRPr="00AB3669">
        <w:rPr>
          <w:rFonts w:ascii="Calibri" w:hAnsi="Calibri" w:cs="Calibri"/>
        </w:rPr>
        <w:t xml:space="preserve">gislative Priorities address our registration, you’ll see a registration already declared as in </w:t>
      </w:r>
      <w:r w:rsidRPr="00AB3669">
        <w:rPr>
          <w:rFonts w:ascii="Calibri" w:hAnsi="Calibri" w:cs="Calibri"/>
          <w:i/>
        </w:rPr>
        <w:t>support, undecided or opposed</w:t>
      </w:r>
      <w:r>
        <w:rPr>
          <w:rFonts w:ascii="Calibri" w:hAnsi="Calibri" w:cs="Calibri"/>
        </w:rPr>
        <w:t xml:space="preserve">. </w:t>
      </w:r>
      <w:r w:rsidRPr="00AB3669">
        <w:rPr>
          <w:rFonts w:ascii="Calibri" w:hAnsi="Calibri" w:cs="Calibri"/>
        </w:rPr>
        <w:t xml:space="preserve">For those issues not addressed in our legislative platform, we encourage your feedback on what our registration should be, but in the meantime, will indicate </w:t>
      </w:r>
      <w:r>
        <w:rPr>
          <w:rFonts w:ascii="Calibri" w:hAnsi="Calibri" w:cs="Calibri"/>
        </w:rPr>
        <w:t>a monitoring</w:t>
      </w:r>
      <w:r w:rsidRPr="00AB3669">
        <w:rPr>
          <w:rFonts w:ascii="Calibri" w:hAnsi="Calibri" w:cs="Calibri"/>
        </w:rPr>
        <w:t xml:space="preserve"> registration</w:t>
      </w:r>
      <w:r>
        <w:rPr>
          <w:rFonts w:ascii="Calibri" w:hAnsi="Calibri" w:cs="Calibri"/>
        </w:rPr>
        <w:t xml:space="preserve">. Actually, we encourage your feedback and questions on any of these bills. </w:t>
      </w:r>
    </w:p>
    <w:p w:rsidR="00F24591" w:rsidRDefault="00F24591" w:rsidP="00F24591">
      <w:pPr>
        <w:spacing w:line="240" w:lineRule="auto"/>
        <w:rPr>
          <w:rFonts w:ascii="Calibri" w:hAnsi="Calibri" w:cs="Calibri"/>
          <w:b/>
        </w:rPr>
      </w:pPr>
      <w:r>
        <w:rPr>
          <w:rFonts w:ascii="Calibri" w:hAnsi="Calibri" w:cs="Calibri"/>
          <w:b/>
        </w:rPr>
        <w:t>Bill Action</w:t>
      </w:r>
    </w:p>
    <w:p w:rsidR="00563964" w:rsidRPr="00563964" w:rsidRDefault="001501E7" w:rsidP="00563964">
      <w:pPr>
        <w:numPr>
          <w:ilvl w:val="0"/>
          <w:numId w:val="23"/>
        </w:numPr>
        <w:spacing w:line="240" w:lineRule="auto"/>
        <w:rPr>
          <w:rFonts w:ascii="Calibri" w:hAnsi="Calibri" w:cs="Calibri"/>
        </w:rPr>
      </w:pPr>
      <w:hyperlink r:id="rId15" w:history="1">
        <w:r w:rsidR="00563964" w:rsidRPr="00676351">
          <w:rPr>
            <w:rStyle w:val="Hyperlink"/>
            <w:rFonts w:ascii="Calibri" w:hAnsi="Calibri" w:cs="Calibri"/>
            <w:b/>
          </w:rPr>
          <w:t>SF 2009</w:t>
        </w:r>
      </w:hyperlink>
      <w:r w:rsidR="00563964" w:rsidRPr="00676351">
        <w:rPr>
          <w:rFonts w:ascii="Calibri" w:hAnsi="Calibri" w:cs="Calibri"/>
          <w:b/>
        </w:rPr>
        <w:t xml:space="preserve"> Minor Drivers</w:t>
      </w:r>
      <w:r w:rsidR="00563964">
        <w:rPr>
          <w:rFonts w:ascii="Calibri" w:hAnsi="Calibri" w:cs="Calibri"/>
          <w:b/>
        </w:rPr>
        <w:t>’</w:t>
      </w:r>
      <w:r w:rsidR="00563964" w:rsidRPr="00676351">
        <w:rPr>
          <w:rFonts w:ascii="Calibri" w:hAnsi="Calibri" w:cs="Calibri"/>
          <w:b/>
        </w:rPr>
        <w:t xml:space="preserve"> License</w:t>
      </w:r>
      <w:r w:rsidR="00563964">
        <w:rPr>
          <w:rFonts w:ascii="Calibri" w:hAnsi="Calibri" w:cs="Calibri"/>
        </w:rPr>
        <w:t xml:space="preserve"> by Education; this bill sets the same standard for public school students with minor drivers’ licenses as passed for nonpublic school students last year, allowing a student to drive up to 50 miles to extracurricular activities. The </w:t>
      </w:r>
      <w:r w:rsidR="007419C2">
        <w:rPr>
          <w:rFonts w:ascii="Calibri" w:hAnsi="Calibri" w:cs="Calibri"/>
        </w:rPr>
        <w:t xml:space="preserve">bill was approved 48:0 in the Senate and is assigned to the House Transportation Committee. </w:t>
      </w:r>
      <w:r w:rsidR="00563964">
        <w:rPr>
          <w:rFonts w:ascii="Calibri" w:hAnsi="Calibri" w:cs="Calibri"/>
        </w:rPr>
        <w:t xml:space="preserve">RSAI is registered as undecided. </w:t>
      </w:r>
    </w:p>
    <w:p w:rsidR="00563964" w:rsidRPr="00563964" w:rsidRDefault="001501E7" w:rsidP="00563964">
      <w:pPr>
        <w:pStyle w:val="ListParagraph"/>
        <w:numPr>
          <w:ilvl w:val="0"/>
          <w:numId w:val="23"/>
        </w:numPr>
        <w:spacing w:line="240" w:lineRule="auto"/>
        <w:contextualSpacing w:val="0"/>
        <w:rPr>
          <w:rFonts w:cstheme="minorHAnsi"/>
        </w:rPr>
      </w:pPr>
      <w:hyperlink r:id="rId16" w:tgtFrame="_blank" w:history="1">
        <w:r w:rsidR="00563964" w:rsidRPr="00D5081F">
          <w:rPr>
            <w:rStyle w:val="Hyperlink"/>
            <w:rFonts w:cstheme="minorHAnsi"/>
            <w:b/>
          </w:rPr>
          <w:t>SF 2082</w:t>
        </w:r>
      </w:hyperlink>
      <w:r w:rsidR="00563964">
        <w:rPr>
          <w:rStyle w:val="actiontext"/>
          <w:rFonts w:cstheme="minorHAnsi"/>
          <w:b/>
          <w:color w:val="000000"/>
        </w:rPr>
        <w:t xml:space="preserve"> </w:t>
      </w:r>
      <w:r w:rsidR="00563964" w:rsidRPr="00D5081F">
        <w:rPr>
          <w:rStyle w:val="actiontext"/>
          <w:rFonts w:cstheme="minorHAnsi"/>
          <w:b/>
          <w:color w:val="000000"/>
        </w:rPr>
        <w:t xml:space="preserve">DE </w:t>
      </w:r>
      <w:r w:rsidR="00563964">
        <w:rPr>
          <w:rStyle w:val="actiontext"/>
          <w:rFonts w:cstheme="minorHAnsi"/>
          <w:b/>
          <w:color w:val="000000"/>
        </w:rPr>
        <w:t>T</w:t>
      </w:r>
      <w:r w:rsidR="00563964" w:rsidRPr="00D5081F">
        <w:rPr>
          <w:rStyle w:val="actiontext"/>
          <w:rFonts w:cstheme="minorHAnsi"/>
          <w:b/>
          <w:color w:val="000000"/>
        </w:rPr>
        <w:t xml:space="preserve">echnical </w:t>
      </w:r>
      <w:r w:rsidR="00563964">
        <w:rPr>
          <w:rStyle w:val="actiontext"/>
          <w:rFonts w:cstheme="minorHAnsi"/>
          <w:b/>
          <w:color w:val="000000"/>
        </w:rPr>
        <w:t>C</w:t>
      </w:r>
      <w:r w:rsidR="00563964" w:rsidRPr="00D5081F">
        <w:rPr>
          <w:rStyle w:val="actiontext"/>
          <w:rFonts w:cstheme="minorHAnsi"/>
          <w:b/>
          <w:color w:val="000000"/>
        </w:rPr>
        <w:t>orrections</w:t>
      </w:r>
      <w:r w:rsidR="00563964">
        <w:rPr>
          <w:rStyle w:val="actiontext"/>
          <w:rFonts w:cstheme="minorHAnsi"/>
          <w:b/>
          <w:color w:val="000000"/>
        </w:rPr>
        <w:t xml:space="preserve"> </w:t>
      </w:r>
      <w:r w:rsidR="00563964" w:rsidRPr="001F400B">
        <w:rPr>
          <w:rStyle w:val="actiontext"/>
          <w:rFonts w:cstheme="minorHAnsi"/>
          <w:color w:val="000000"/>
        </w:rPr>
        <w:t>by Education</w:t>
      </w:r>
      <w:r w:rsidR="00563964">
        <w:rPr>
          <w:rStyle w:val="actiontext"/>
          <w:rFonts w:cstheme="minorHAnsi"/>
          <w:color w:val="000000"/>
        </w:rPr>
        <w:t xml:space="preserve">: this bill eliminates duplicative language in the Iowa Code, and modernizes language, all technical (nonsubstantive) corrections. The bill updates titles of members of the Child Development Coordinating Council, updates language on school district agency funds to name them custodial funds, updates provisions on special education related to open-enrollment and to shared-time provisions, and updates language on electronic access offered by the State Library. The bill was approved by the House 98:0, sending it to the Governor. RSAI supports the bill. </w:t>
      </w:r>
    </w:p>
    <w:p w:rsidR="00F24591" w:rsidRPr="002E0D5E" w:rsidRDefault="001501E7" w:rsidP="00F24591">
      <w:pPr>
        <w:pStyle w:val="ListParagraph"/>
        <w:numPr>
          <w:ilvl w:val="0"/>
          <w:numId w:val="23"/>
        </w:numPr>
        <w:spacing w:line="240" w:lineRule="auto"/>
        <w:contextualSpacing w:val="0"/>
        <w:rPr>
          <w:rStyle w:val="actiontext"/>
          <w:rFonts w:cstheme="minorHAnsi"/>
        </w:rPr>
      </w:pPr>
      <w:hyperlink r:id="rId17" w:history="1">
        <w:r w:rsidR="00F24591" w:rsidRPr="007D5D6C">
          <w:rPr>
            <w:rStyle w:val="Hyperlink"/>
            <w:rFonts w:cstheme="minorHAnsi"/>
            <w:b/>
          </w:rPr>
          <w:t>SF 2153</w:t>
        </w:r>
      </w:hyperlink>
      <w:r w:rsidR="00F24591" w:rsidRPr="007D5D6C">
        <w:rPr>
          <w:rStyle w:val="actiontext"/>
          <w:rFonts w:cstheme="minorHAnsi"/>
          <w:b/>
          <w:color w:val="000000"/>
        </w:rPr>
        <w:t xml:space="preserve"> Student Health Screenings</w:t>
      </w:r>
      <w:r w:rsidR="00F24591" w:rsidRPr="00521094">
        <w:rPr>
          <w:rStyle w:val="actiontext"/>
          <w:rFonts w:cstheme="minorHAnsi"/>
          <w:color w:val="000000"/>
        </w:rPr>
        <w:t xml:space="preserve"> by Education</w:t>
      </w:r>
      <w:r w:rsidR="00F24591">
        <w:rPr>
          <w:rStyle w:val="actiontext"/>
          <w:rFonts w:cstheme="minorHAnsi"/>
          <w:color w:val="000000"/>
        </w:rPr>
        <w:t>;</w:t>
      </w:r>
      <w:r w:rsidR="00F24591" w:rsidRPr="00521094">
        <w:rPr>
          <w:rStyle w:val="actiontext"/>
          <w:rFonts w:cstheme="minorHAnsi"/>
          <w:color w:val="000000"/>
        </w:rPr>
        <w:t xml:space="preserve"> this bill prohibits school districts or school personnel from administering health screenings to students without parent permission. The bill creates an except</w:t>
      </w:r>
      <w:r w:rsidR="00F24591">
        <w:rPr>
          <w:rStyle w:val="actiontext"/>
          <w:rFonts w:cstheme="minorHAnsi"/>
          <w:color w:val="000000"/>
        </w:rPr>
        <w:t xml:space="preserve">ion for emerging health issues, defines an emergent care situation as the need to screen students for symptoms during a disease outbreak, and prohibits invasive physical exams. The bill </w:t>
      </w:r>
      <w:r w:rsidR="00F24591" w:rsidRPr="00521094">
        <w:rPr>
          <w:rStyle w:val="actiontext"/>
          <w:rFonts w:cstheme="minorHAnsi"/>
          <w:color w:val="000000"/>
        </w:rPr>
        <w:t>specifically states that it does not ap</w:t>
      </w:r>
      <w:r w:rsidR="00F24591">
        <w:rPr>
          <w:rStyle w:val="actiontext"/>
          <w:rFonts w:cstheme="minorHAnsi"/>
          <w:color w:val="000000"/>
        </w:rPr>
        <w:t>ply to an episodic, indivi</w:t>
      </w:r>
      <w:r w:rsidR="00F24591" w:rsidRPr="00521094">
        <w:rPr>
          <w:rStyle w:val="actiontext"/>
          <w:rFonts w:cstheme="minorHAnsi"/>
          <w:color w:val="000000"/>
        </w:rPr>
        <w:t>dual screening done in accordance with professional licensed practice.</w:t>
      </w:r>
      <w:r w:rsidR="00F24591">
        <w:rPr>
          <w:rStyle w:val="actiontext"/>
          <w:rFonts w:cstheme="minorHAnsi"/>
          <w:color w:val="000000"/>
        </w:rPr>
        <w:t xml:space="preserve"> A Subcommittee of Reps. Shipley, Gaines and Hanusa </w:t>
      </w:r>
      <w:r w:rsidR="006871E1">
        <w:rPr>
          <w:rStyle w:val="actiontext"/>
          <w:rFonts w:cstheme="minorHAnsi"/>
          <w:color w:val="000000"/>
        </w:rPr>
        <w:t>met to consider the bill and recommended the concept move forward, but it could be amended on to SF 438 which also addresses health screenings and also in the House Education Committee</w:t>
      </w:r>
      <w:r w:rsidR="00F24591">
        <w:rPr>
          <w:rStyle w:val="actiontext"/>
          <w:rFonts w:cstheme="minorHAnsi"/>
          <w:color w:val="000000"/>
        </w:rPr>
        <w:t xml:space="preserve">. RSAI is undecided. </w:t>
      </w:r>
    </w:p>
    <w:p w:rsidR="00F24591" w:rsidRPr="00521094" w:rsidRDefault="001501E7" w:rsidP="00F24591">
      <w:pPr>
        <w:pStyle w:val="ListParagraph"/>
        <w:numPr>
          <w:ilvl w:val="0"/>
          <w:numId w:val="23"/>
        </w:numPr>
        <w:spacing w:line="240" w:lineRule="auto"/>
        <w:contextualSpacing w:val="0"/>
        <w:rPr>
          <w:rStyle w:val="actiontext"/>
          <w:rFonts w:cstheme="minorHAnsi"/>
        </w:rPr>
      </w:pPr>
      <w:hyperlink r:id="rId18" w:history="1">
        <w:r w:rsidR="00F24591">
          <w:rPr>
            <w:rStyle w:val="Hyperlink"/>
            <w:b/>
          </w:rPr>
          <w:t>SF 2184</w:t>
        </w:r>
      </w:hyperlink>
      <w:r w:rsidR="00F24591" w:rsidRPr="0070226C">
        <w:rPr>
          <w:b/>
        </w:rPr>
        <w:t xml:space="preserve"> </w:t>
      </w:r>
      <w:r w:rsidR="00F24591">
        <w:rPr>
          <w:b/>
        </w:rPr>
        <w:t>Carrying on School Grounds</w:t>
      </w:r>
      <w:r w:rsidR="00F24591" w:rsidRPr="00262441">
        <w:rPr>
          <w:b/>
        </w:rPr>
        <w:t xml:space="preserve"> </w:t>
      </w:r>
      <w:r w:rsidR="00F24591">
        <w:t xml:space="preserve">by Public Safety; this bill allows a peace officer or reserve peace officer, whether certified or not, and federal peace officers whose duties include carrying a gun, to carry a gun on school grounds, whether the officer is in the performance of official duties or not. The bill was approved by the Senate, 48-0 and goes to the House Public Safety Committee, where a subcommittee of Reps. Holt, Klein and Wessel-Kroeschell </w:t>
      </w:r>
      <w:r w:rsidR="006871E1">
        <w:t>recommended the bill move forward. It was on the House Public Safety Committee agenda for today, but that meeting was cancelled</w:t>
      </w:r>
      <w:r w:rsidR="00F24591">
        <w:t>. RSAI is registered as monitoring this bill.</w:t>
      </w:r>
    </w:p>
    <w:p w:rsidR="00F24591" w:rsidRPr="007419C2" w:rsidRDefault="001501E7" w:rsidP="00F24591">
      <w:pPr>
        <w:pStyle w:val="ListParagraph"/>
        <w:numPr>
          <w:ilvl w:val="0"/>
          <w:numId w:val="23"/>
        </w:numPr>
        <w:spacing w:line="240" w:lineRule="auto"/>
        <w:contextualSpacing w:val="0"/>
        <w:rPr>
          <w:rFonts w:ascii="Calibri" w:hAnsi="Calibri" w:cs="Calibri"/>
        </w:rPr>
      </w:pPr>
      <w:hyperlink r:id="rId19" w:history="1">
        <w:r w:rsidR="00F24591" w:rsidRPr="0070226C">
          <w:rPr>
            <w:rStyle w:val="Hyperlink"/>
            <w:b/>
          </w:rPr>
          <w:t>SF 2261</w:t>
        </w:r>
      </w:hyperlink>
      <w:r w:rsidR="00F24591" w:rsidRPr="0070226C">
        <w:rPr>
          <w:b/>
        </w:rPr>
        <w:t xml:space="preserve"> Telehealth School Behavioral Services</w:t>
      </w:r>
      <w:r w:rsidR="00F24591" w:rsidRPr="00262441">
        <w:rPr>
          <w:b/>
        </w:rPr>
        <w:t xml:space="preserve"> </w:t>
      </w:r>
      <w:r w:rsidR="00F24591">
        <w:t xml:space="preserve">by Education; this bill authorizes schools and AEAs to offer behavioral health screenings and services through telehealth. Requires insurance or Medicaid to pay the same for such telehealth services as for in-person services. Includes provisions to define appropriate provider/student relationships, communication with the school if there is a threat of danger to others or self, protection of student privacy and communication with parents and the student’s primary care provider. The bill was amended to allow a provider/patient relationship to be established virtually when the standard of care doesn’t require it to be established in person. The bill was amended and approved 49:0 in the Senate and sent to the House. </w:t>
      </w:r>
      <w:r w:rsidR="006871E1">
        <w:t>The bill was approved in the House</w:t>
      </w:r>
      <w:r w:rsidR="00F24591">
        <w:t xml:space="preserve"> Human Resources Committee with an amendment. RSAI is registered in support. </w:t>
      </w:r>
    </w:p>
    <w:p w:rsidR="007419C2" w:rsidRPr="007419C2" w:rsidRDefault="001501E7" w:rsidP="007419C2">
      <w:pPr>
        <w:pStyle w:val="ListParagraph"/>
        <w:numPr>
          <w:ilvl w:val="0"/>
          <w:numId w:val="23"/>
        </w:numPr>
        <w:spacing w:line="240" w:lineRule="auto"/>
        <w:contextualSpacing w:val="0"/>
        <w:rPr>
          <w:rFonts w:ascii="Calibri" w:hAnsi="Calibri" w:cs="Calibri"/>
        </w:rPr>
      </w:pPr>
      <w:hyperlink r:id="rId20" w:history="1">
        <w:r w:rsidR="007419C2">
          <w:rPr>
            <w:rStyle w:val="Hyperlink"/>
            <w:b/>
          </w:rPr>
          <w:t>SF 2298</w:t>
        </w:r>
      </w:hyperlink>
      <w:r w:rsidR="007419C2" w:rsidRPr="00A52FC1">
        <w:rPr>
          <w:b/>
        </w:rPr>
        <w:t xml:space="preserve"> Drivers</w:t>
      </w:r>
      <w:r w:rsidR="007419C2">
        <w:rPr>
          <w:b/>
        </w:rPr>
        <w:t>’</w:t>
      </w:r>
      <w:r w:rsidR="007419C2" w:rsidRPr="00A52FC1">
        <w:rPr>
          <w:b/>
        </w:rPr>
        <w:t xml:space="preserve"> Education Instruction</w:t>
      </w:r>
      <w:r w:rsidR="007419C2">
        <w:t xml:space="preserve"> by Transportation; this bill exempts retired peace office from DOT certification requirements in order to teach drivers’ education courses. The bill was approved in the Senate 48:0 and moves to the House Transportation Committee. RSAI is undecided. </w:t>
      </w:r>
    </w:p>
    <w:p w:rsidR="00F24591" w:rsidRPr="001838BB" w:rsidRDefault="001501E7" w:rsidP="00F24591">
      <w:pPr>
        <w:pStyle w:val="ListParagraph"/>
        <w:numPr>
          <w:ilvl w:val="0"/>
          <w:numId w:val="23"/>
        </w:numPr>
        <w:spacing w:line="240" w:lineRule="auto"/>
        <w:contextualSpacing w:val="0"/>
        <w:rPr>
          <w:rFonts w:cstheme="minorHAnsi"/>
        </w:rPr>
      </w:pPr>
      <w:hyperlink r:id="rId21" w:history="1">
        <w:r w:rsidR="00F24591">
          <w:rPr>
            <w:rStyle w:val="Hyperlink"/>
            <w:rFonts w:cstheme="minorHAnsi"/>
            <w:b/>
          </w:rPr>
          <w:t>SF 2310</w:t>
        </w:r>
      </w:hyperlink>
      <w:r w:rsidR="00F24591" w:rsidRPr="000227F4">
        <w:rPr>
          <w:rFonts w:cstheme="minorHAnsi"/>
          <w:b/>
        </w:rPr>
        <w:t xml:space="preserve"> Online Learning</w:t>
      </w:r>
      <w:r w:rsidR="00F24591">
        <w:rPr>
          <w:rFonts w:cstheme="minorHAnsi"/>
        </w:rPr>
        <w:t xml:space="preserve"> by Education; this bill originally resuscitated ILO with a $500,000 annual appropriation and would have mandated that ILO offer Chinese as a course. A strike-after amendment and discussed changes to the amendment in the Education Committee would allow the AEAs to coordinate and offer online learning, require districts that create their own online learning coursework submit that to the DE for confirmation that it aligns to core standards, and corrects a typo in the Iowa Code to allow districts up to two additional offer and teach courses be allowed online under certain conditions. Requires districts to pay the AEAs for costs of online courses accessed through the AEAs. RSAI</w:t>
      </w:r>
      <w:r w:rsidR="00F24591" w:rsidRPr="001838BB">
        <w:rPr>
          <w:rFonts w:cstheme="minorHAnsi"/>
        </w:rPr>
        <w:t xml:space="preserve"> </w:t>
      </w:r>
      <w:r w:rsidR="00F24591">
        <w:rPr>
          <w:rFonts w:cstheme="minorHAnsi"/>
        </w:rPr>
        <w:t>is still registered as undecided. We believe in local control and think the requirement to submit coursework to the DE for approval is not necessary</w:t>
      </w:r>
      <w:r w:rsidR="00F554A8">
        <w:rPr>
          <w:rFonts w:cstheme="minorHAnsi"/>
        </w:rPr>
        <w:t xml:space="preserve"> but expect an amendment to address that concern in the Education Committee</w:t>
      </w:r>
      <w:r w:rsidR="00F24591" w:rsidRPr="001838BB">
        <w:rPr>
          <w:rFonts w:cstheme="minorHAnsi"/>
        </w:rPr>
        <w:t xml:space="preserve">. The bill </w:t>
      </w:r>
      <w:r w:rsidR="00F24591">
        <w:rPr>
          <w:rFonts w:cstheme="minorHAnsi"/>
        </w:rPr>
        <w:t>was approved 49:0 in the Senate</w:t>
      </w:r>
      <w:r w:rsidR="00F554A8">
        <w:rPr>
          <w:rFonts w:cstheme="minorHAnsi"/>
        </w:rPr>
        <w:t xml:space="preserve">. The </w:t>
      </w:r>
      <w:r w:rsidR="00F24591">
        <w:rPr>
          <w:rFonts w:cstheme="minorHAnsi"/>
        </w:rPr>
        <w:t xml:space="preserve">subcommittee of Reps. Moore, T., Gassman and Kurth </w:t>
      </w:r>
      <w:r w:rsidR="00F554A8">
        <w:rPr>
          <w:rFonts w:cstheme="minorHAnsi"/>
        </w:rPr>
        <w:t xml:space="preserve">met this week and recommended it move forward with amendment. </w:t>
      </w:r>
    </w:p>
    <w:p w:rsidR="00F24591" w:rsidRPr="00145D48" w:rsidRDefault="001501E7" w:rsidP="00F24591">
      <w:pPr>
        <w:numPr>
          <w:ilvl w:val="0"/>
          <w:numId w:val="23"/>
        </w:numPr>
        <w:spacing w:line="240" w:lineRule="auto"/>
        <w:rPr>
          <w:rFonts w:ascii="Calibri" w:hAnsi="Calibri" w:cs="Calibri"/>
        </w:rPr>
      </w:pPr>
      <w:hyperlink r:id="rId22" w:history="1">
        <w:r w:rsidR="00F24591" w:rsidRPr="00145D48">
          <w:rPr>
            <w:rStyle w:val="Hyperlink"/>
            <w:rFonts w:ascii="Calibri" w:hAnsi="Calibri" w:cs="Calibri"/>
            <w:b/>
          </w:rPr>
          <w:t>SF 2329</w:t>
        </w:r>
      </w:hyperlink>
      <w:r w:rsidR="00F24591" w:rsidRPr="00145D48">
        <w:rPr>
          <w:rFonts w:ascii="Calibri" w:hAnsi="Calibri" w:cs="Calibri"/>
          <w:b/>
        </w:rPr>
        <w:t xml:space="preserve"> Occupational Therapist for Concussions</w:t>
      </w:r>
      <w:r w:rsidR="00F24591" w:rsidRPr="00145D48">
        <w:rPr>
          <w:rFonts w:ascii="Calibri" w:hAnsi="Calibri" w:cs="Calibri"/>
        </w:rPr>
        <w:t xml:space="preserve"> by Education; this bill adds occupational therapists to the list of providers who can address concussions to detect during a sporting event or treat and release back into participation. The bill was put forward by ChildServe. The bill was</w:t>
      </w:r>
      <w:r w:rsidR="00F24591">
        <w:rPr>
          <w:rFonts w:ascii="Calibri" w:hAnsi="Calibri" w:cs="Calibri"/>
        </w:rPr>
        <w:t xml:space="preserve"> approved by the Senate 49:0, </w:t>
      </w:r>
      <w:r w:rsidR="00F554A8">
        <w:rPr>
          <w:rFonts w:ascii="Calibri" w:hAnsi="Calibri" w:cs="Calibri"/>
        </w:rPr>
        <w:t>and approved this week by t</w:t>
      </w:r>
      <w:r w:rsidR="00F24591">
        <w:rPr>
          <w:rFonts w:ascii="Calibri" w:hAnsi="Calibri" w:cs="Calibri"/>
        </w:rPr>
        <w:t>he House Education</w:t>
      </w:r>
      <w:r w:rsidR="00F554A8">
        <w:rPr>
          <w:rFonts w:ascii="Calibri" w:hAnsi="Calibri" w:cs="Calibri"/>
        </w:rPr>
        <w:t xml:space="preserve"> Committee</w:t>
      </w:r>
      <w:r w:rsidR="00F24591" w:rsidRPr="00145D48">
        <w:rPr>
          <w:rFonts w:ascii="Calibri" w:hAnsi="Calibri" w:cs="Calibri"/>
        </w:rPr>
        <w:t xml:space="preserve">. </w:t>
      </w:r>
      <w:r w:rsidR="00F24591">
        <w:rPr>
          <w:rFonts w:ascii="Calibri" w:hAnsi="Calibri" w:cs="Calibri"/>
        </w:rPr>
        <w:t>RSAI</w:t>
      </w:r>
      <w:r w:rsidR="00F24591" w:rsidRPr="00145D48">
        <w:rPr>
          <w:rFonts w:ascii="Calibri" w:hAnsi="Calibri" w:cs="Calibri"/>
        </w:rPr>
        <w:t xml:space="preserve"> is registered </w:t>
      </w:r>
      <w:r w:rsidR="00F24591">
        <w:rPr>
          <w:rFonts w:ascii="Calibri" w:hAnsi="Calibri" w:cs="Calibri"/>
        </w:rPr>
        <w:t>in support</w:t>
      </w:r>
      <w:r w:rsidR="00F24591" w:rsidRPr="00145D48">
        <w:rPr>
          <w:rFonts w:ascii="Calibri" w:hAnsi="Calibri" w:cs="Calibri"/>
        </w:rPr>
        <w:t>.</w:t>
      </w:r>
    </w:p>
    <w:p w:rsidR="00F24591" w:rsidRDefault="001501E7" w:rsidP="00F24591">
      <w:pPr>
        <w:pStyle w:val="ListParagraph"/>
        <w:numPr>
          <w:ilvl w:val="0"/>
          <w:numId w:val="23"/>
        </w:numPr>
        <w:spacing w:line="240" w:lineRule="auto"/>
        <w:contextualSpacing w:val="0"/>
        <w:rPr>
          <w:rFonts w:ascii="Calibri" w:hAnsi="Calibri" w:cs="Calibri"/>
        </w:rPr>
      </w:pPr>
      <w:hyperlink r:id="rId23" w:history="1">
        <w:r w:rsidR="00F24591">
          <w:rPr>
            <w:rStyle w:val="Hyperlink"/>
            <w:rFonts w:ascii="Calibri" w:hAnsi="Calibri" w:cs="Calibri"/>
            <w:b/>
          </w:rPr>
          <w:t>SF 2356</w:t>
        </w:r>
      </w:hyperlink>
      <w:r w:rsidR="00F24591" w:rsidRPr="00A97166">
        <w:rPr>
          <w:rFonts w:ascii="Calibri" w:hAnsi="Calibri" w:cs="Calibri"/>
          <w:b/>
        </w:rPr>
        <w:t xml:space="preserve"> Dyslexia Specialists and Board </w:t>
      </w:r>
      <w:r w:rsidR="00F24591" w:rsidRPr="00A97166">
        <w:rPr>
          <w:rFonts w:ascii="Calibri" w:hAnsi="Calibri" w:cs="Calibri"/>
        </w:rPr>
        <w:t xml:space="preserve">by </w:t>
      </w:r>
      <w:r w:rsidR="00F24591">
        <w:rPr>
          <w:rFonts w:ascii="Calibri" w:hAnsi="Calibri" w:cs="Calibri"/>
        </w:rPr>
        <w:t>Education</w:t>
      </w:r>
      <w:r w:rsidR="00F24591" w:rsidRPr="00A97166">
        <w:rPr>
          <w:rFonts w:ascii="Calibri" w:hAnsi="Calibri" w:cs="Calibri"/>
        </w:rPr>
        <w:t xml:space="preserve">; this bill requires the State BOE to adopt rules in collaboration with the Iowa Reading Research Center, prescribing standards and procedures for the approval of practitioner prep programs affiliated with the IRRC and that offer prep programs for the advanced dyslexia specialist endorsement issued by the BOEE. The bill prohibits the state BOE from approving practitioner prep programs for such an endorsement if the program is not affiliated with the IRRC. Requires the DE to designate one FTE for a dyslexia consultant and specifies duties and qualifications of the consultant. Creates an Iowa Dyslexia Board to guide, facilitate, and oversee implementation of dyslexia instruction in Iowa and make recommendations for continuous improvement. Specifies areas of recommendations and membership of the board and requires an annual report every November. Requires BOEE, in consultation with the IRRC, to establish an advanced dyslexia specialist endorsement. Requires AEAs, subject to appropriation, to dedicate at least one full-time equivalent position to maintain a dyslexia specialist by July 1, 2024. Absent the appropriation, each AEA is encouraged to employ such a specialist. Requires by July 1, 2024, all AEA employees with a license, certification, statement of recognition, or authorization other than a coaching authorization, issued by the BOEE, to complete the IRRC dyslexia overview module. After that date, all new hires to the AEAs have one year to complete the module. Defines dyslexia. Requires by July 1, 2024, school boards to require all employees with a teaching license or special education endorsement, or PK-3 levels endorsement, to complete the IRRC dyslexia overview module. All such licensed new hires to school districts after July 1, 2024 have one year to complete the module. </w:t>
      </w:r>
      <w:r w:rsidR="00F24591">
        <w:rPr>
          <w:rFonts w:ascii="Calibri" w:hAnsi="Calibri" w:cs="Calibri"/>
        </w:rPr>
        <w:t>The bill was approved 49:0 in the Senate</w:t>
      </w:r>
      <w:r w:rsidR="00F554A8">
        <w:rPr>
          <w:rFonts w:ascii="Calibri" w:hAnsi="Calibri" w:cs="Calibri"/>
        </w:rPr>
        <w:t xml:space="preserve">. The </w:t>
      </w:r>
      <w:r w:rsidR="00F24591">
        <w:rPr>
          <w:rFonts w:ascii="Calibri" w:hAnsi="Calibri" w:cs="Calibri"/>
        </w:rPr>
        <w:t xml:space="preserve">subcommittee of Reps. Salmon, Brink and James </w:t>
      </w:r>
      <w:r w:rsidR="00F554A8">
        <w:rPr>
          <w:rFonts w:ascii="Calibri" w:hAnsi="Calibri" w:cs="Calibri"/>
        </w:rPr>
        <w:t>met and recommended that the bill move forward with amendment</w:t>
      </w:r>
      <w:r w:rsidR="00F24591" w:rsidRPr="00A97166">
        <w:rPr>
          <w:rFonts w:ascii="Calibri" w:hAnsi="Calibri" w:cs="Calibri"/>
        </w:rPr>
        <w:t xml:space="preserve">. </w:t>
      </w:r>
      <w:r w:rsidR="00F24591">
        <w:rPr>
          <w:rFonts w:ascii="Calibri" w:hAnsi="Calibri" w:cs="Calibri"/>
        </w:rPr>
        <w:t>RSAI</w:t>
      </w:r>
      <w:r w:rsidR="00F24591" w:rsidRPr="00A97166">
        <w:rPr>
          <w:rFonts w:ascii="Calibri" w:hAnsi="Calibri" w:cs="Calibri"/>
        </w:rPr>
        <w:t xml:space="preserve"> would likely support the AEA support and clarity of rules, but is concerned about the unfunded mandate surrounding mandated training, thus registered as undecided. </w:t>
      </w:r>
    </w:p>
    <w:p w:rsidR="0075764E" w:rsidRDefault="001501E7" w:rsidP="00F24591">
      <w:pPr>
        <w:pStyle w:val="ListParagraph"/>
        <w:numPr>
          <w:ilvl w:val="0"/>
          <w:numId w:val="23"/>
        </w:numPr>
        <w:spacing w:line="240" w:lineRule="auto"/>
        <w:contextualSpacing w:val="0"/>
        <w:rPr>
          <w:rFonts w:ascii="Calibri" w:hAnsi="Calibri" w:cs="Calibri"/>
        </w:rPr>
      </w:pPr>
      <w:hyperlink r:id="rId24" w:history="1">
        <w:r w:rsidR="0075764E" w:rsidRPr="00563964">
          <w:rPr>
            <w:rStyle w:val="Hyperlink"/>
            <w:rFonts w:ascii="Calibri" w:hAnsi="Calibri" w:cs="Calibri"/>
            <w:b/>
          </w:rPr>
          <w:t>HF 2192</w:t>
        </w:r>
      </w:hyperlink>
      <w:r w:rsidR="0075764E" w:rsidRPr="00563964">
        <w:rPr>
          <w:rFonts w:ascii="Calibri" w:hAnsi="Calibri" w:cs="Calibri"/>
          <w:b/>
        </w:rPr>
        <w:t xml:space="preserve"> Telehealth Payments</w:t>
      </w:r>
      <w:r w:rsidR="0075764E">
        <w:rPr>
          <w:rFonts w:ascii="Calibri" w:hAnsi="Calibri" w:cs="Calibri"/>
        </w:rPr>
        <w:t xml:space="preserve"> by Human Resources; </w:t>
      </w:r>
      <w:r w:rsidR="00C649E2">
        <w:rPr>
          <w:rFonts w:ascii="Calibri" w:hAnsi="Calibri" w:cs="Calibri"/>
        </w:rPr>
        <w:t xml:space="preserve">this bill requires health carriers to reimburse health care providers for telehealth services at the same rate an in-person service as of January </w:t>
      </w:r>
      <w:r w:rsidR="00C649E2">
        <w:rPr>
          <w:rFonts w:ascii="Calibri" w:hAnsi="Calibri" w:cs="Calibri"/>
        </w:rPr>
        <w:lastRenderedPageBreak/>
        <w:t>2021.</w:t>
      </w:r>
      <w:r w:rsidR="00563964">
        <w:rPr>
          <w:rFonts w:ascii="Calibri" w:hAnsi="Calibri" w:cs="Calibri"/>
        </w:rPr>
        <w:t xml:space="preserve"> The bill was amended to require telehealth services to be in real-time and prohibited health carriers from requiring additional health care professionals to be present</w:t>
      </w:r>
      <w:r w:rsidR="002A45BA">
        <w:rPr>
          <w:rFonts w:ascii="Calibri" w:hAnsi="Calibri" w:cs="Calibri"/>
        </w:rPr>
        <w:t xml:space="preserve">. </w:t>
      </w:r>
      <w:r w:rsidR="00563964">
        <w:rPr>
          <w:rFonts w:ascii="Calibri" w:hAnsi="Calibri" w:cs="Calibri"/>
        </w:rPr>
        <w:t xml:space="preserve">The bill was approved 99:0 in the House and sent to the Senate. The bill is assigned to the Human Resources Committee with a subcommittee of Sens. Edler, Mathis and Segebart assigned. RSAI is registered in support. </w:t>
      </w:r>
    </w:p>
    <w:p w:rsidR="00F24591" w:rsidRDefault="001501E7" w:rsidP="00F24591">
      <w:pPr>
        <w:pStyle w:val="ListParagraph"/>
        <w:numPr>
          <w:ilvl w:val="0"/>
          <w:numId w:val="27"/>
        </w:numPr>
        <w:spacing w:line="240" w:lineRule="auto"/>
        <w:contextualSpacing w:val="0"/>
        <w:rPr>
          <w:rFonts w:cstheme="minorHAnsi"/>
        </w:rPr>
      </w:pPr>
      <w:hyperlink r:id="rId25" w:history="1">
        <w:r w:rsidR="00F24591">
          <w:rPr>
            <w:rStyle w:val="Hyperlink"/>
            <w:rFonts w:cstheme="minorHAnsi"/>
            <w:b/>
          </w:rPr>
          <w:t>HF 2308</w:t>
        </w:r>
      </w:hyperlink>
      <w:r w:rsidR="00F24591" w:rsidRPr="00D5081F">
        <w:rPr>
          <w:rFonts w:cstheme="minorHAnsi"/>
          <w:b/>
        </w:rPr>
        <w:t xml:space="preserve"> Open Meeting Subjects</w:t>
      </w:r>
      <w:r w:rsidR="00F24591">
        <w:rPr>
          <w:rFonts w:cstheme="minorHAnsi"/>
        </w:rPr>
        <w:t xml:space="preserve"> by State Government</w:t>
      </w:r>
      <w:r w:rsidR="00F24591" w:rsidRPr="00976D3B">
        <w:rPr>
          <w:rFonts w:cstheme="minorHAnsi"/>
        </w:rPr>
        <w:t>;</w:t>
      </w:r>
      <w:r w:rsidR="00F24591" w:rsidRPr="00D5081F">
        <w:rPr>
          <w:rFonts w:cstheme="minorHAnsi"/>
        </w:rPr>
        <w:t xml:space="preserve"> the bill defines the content subject to open meetings</w:t>
      </w:r>
      <w:r w:rsidR="00F24591">
        <w:rPr>
          <w:rFonts w:cstheme="minorHAnsi"/>
        </w:rPr>
        <w:t xml:space="preserve"> to include budgetary duties</w:t>
      </w:r>
      <w:r w:rsidR="00F24591" w:rsidRPr="00D5081F">
        <w:rPr>
          <w:rFonts w:cstheme="minorHAnsi"/>
        </w:rPr>
        <w:t xml:space="preserve">: </w:t>
      </w:r>
      <w:r w:rsidR="00F24591" w:rsidRPr="00D5081F">
        <w:rPr>
          <w:rFonts w:cstheme="minorHAnsi"/>
          <w:i/>
          <w:iCs/>
        </w:rPr>
        <w:t>“Meeting”</w:t>
      </w:r>
      <w:r w:rsidR="00F24591" w:rsidRPr="00D5081F">
        <w:rPr>
          <w:rFonts w:cstheme="minorHAnsi"/>
        </w:rPr>
        <w:t xml:space="preserve"> means a gathering in person or by electronic means, formal or informal, of a majority of the members of a governmental body where there is deliberation or action upon any matter within the scope of the governmental body’s policy-making</w:t>
      </w:r>
      <w:r w:rsidR="00F24591" w:rsidRPr="00D5081F">
        <w:rPr>
          <w:rFonts w:cstheme="minorHAnsi"/>
          <w:u w:val="words"/>
        </w:rPr>
        <w:t xml:space="preserve"> </w:t>
      </w:r>
      <w:r w:rsidR="00F24591" w:rsidRPr="00D5081F">
        <w:rPr>
          <w:rFonts w:cstheme="minorHAnsi"/>
          <w:u w:val="single"/>
        </w:rPr>
        <w:t>or budgetary</w:t>
      </w:r>
      <w:r w:rsidR="00F24591" w:rsidRPr="00D5081F">
        <w:rPr>
          <w:rFonts w:cstheme="minorHAnsi"/>
        </w:rPr>
        <w:t xml:space="preserve"> duties. Meetings shall not include a gathering of members of a governmental body for purely ministerial or social purposes when there is no discussion of policy </w:t>
      </w:r>
      <w:r w:rsidR="00F24591" w:rsidRPr="00D5081F">
        <w:rPr>
          <w:rFonts w:cstheme="minorHAnsi"/>
          <w:u w:val="single"/>
        </w:rPr>
        <w:t>or budgetary duties</w:t>
      </w:r>
      <w:r w:rsidR="00F24591" w:rsidRPr="00D5081F">
        <w:rPr>
          <w:rFonts w:cstheme="minorHAnsi"/>
        </w:rPr>
        <w:t xml:space="preserve"> or no intent to avoid the purposes of this chapter. </w:t>
      </w:r>
      <w:r w:rsidR="00F554A8">
        <w:rPr>
          <w:rFonts w:cstheme="minorHAnsi"/>
        </w:rPr>
        <w:t xml:space="preserve">The bill also defines “good cause” exemption from the 24-hour requirement of public notice includes a personnel or student matter. </w:t>
      </w:r>
      <w:r w:rsidR="00F24591">
        <w:rPr>
          <w:rFonts w:cstheme="minorHAnsi"/>
        </w:rPr>
        <w:t xml:space="preserve">The bill was approved by the House, 96;0, </w:t>
      </w:r>
      <w:r w:rsidR="00F554A8">
        <w:rPr>
          <w:rFonts w:cstheme="minorHAnsi"/>
        </w:rPr>
        <w:t>approved unanimously by the</w:t>
      </w:r>
      <w:r w:rsidR="00F24591">
        <w:rPr>
          <w:rFonts w:cstheme="minorHAnsi"/>
        </w:rPr>
        <w:t xml:space="preserve"> Senate State Government Committee</w:t>
      </w:r>
      <w:r w:rsidR="00F554A8">
        <w:rPr>
          <w:rFonts w:cstheme="minorHAnsi"/>
        </w:rPr>
        <w:t>, and moves to the Senate Calendar.</w:t>
      </w:r>
      <w:r w:rsidR="00F24591">
        <w:rPr>
          <w:rFonts w:cstheme="minorHAnsi"/>
        </w:rPr>
        <w:t xml:space="preserve"> RSAI is undecided.</w:t>
      </w:r>
    </w:p>
    <w:p w:rsidR="00F24591" w:rsidRDefault="001501E7" w:rsidP="00F24591">
      <w:pPr>
        <w:pStyle w:val="ListParagraph"/>
        <w:numPr>
          <w:ilvl w:val="0"/>
          <w:numId w:val="27"/>
        </w:numPr>
        <w:spacing w:line="240" w:lineRule="auto"/>
        <w:contextualSpacing w:val="0"/>
        <w:rPr>
          <w:rFonts w:ascii="Calibri" w:hAnsi="Calibri" w:cs="Calibri"/>
        </w:rPr>
      </w:pPr>
      <w:hyperlink r:id="rId26" w:history="1">
        <w:r w:rsidR="00F24591">
          <w:rPr>
            <w:rStyle w:val="Hyperlink"/>
            <w:rFonts w:ascii="Calibri" w:hAnsi="Calibri" w:cs="Calibri"/>
            <w:b/>
          </w:rPr>
          <w:t>HF 2359</w:t>
        </w:r>
      </w:hyperlink>
      <w:r w:rsidR="00F24591" w:rsidRPr="00FB535D">
        <w:rPr>
          <w:rFonts w:ascii="Calibri" w:hAnsi="Calibri" w:cs="Calibri"/>
          <w:b/>
        </w:rPr>
        <w:t xml:space="preserve"> Teacher Preparation Reports</w:t>
      </w:r>
      <w:r w:rsidR="00F24591">
        <w:rPr>
          <w:rFonts w:ascii="Calibri" w:hAnsi="Calibri" w:cs="Calibri"/>
        </w:rPr>
        <w:t xml:space="preserve"> by Education (similar to SF 2010): removes the requirement that students applying to the college of education must have a minimum test score on the Praxis I to be admitted, eliminates the mandate for teacher prep programs to administer the test before entrance into the prep program, but requires those teacher prep programs that administer the pretest to report test scores to the DE. The bill was approved in the House 98:0</w:t>
      </w:r>
      <w:r w:rsidR="00F554A8">
        <w:rPr>
          <w:rFonts w:ascii="Calibri" w:hAnsi="Calibri" w:cs="Calibri"/>
        </w:rPr>
        <w:t>. The subcommi</w:t>
      </w:r>
      <w:r w:rsidR="00F24591">
        <w:rPr>
          <w:rFonts w:ascii="Calibri" w:hAnsi="Calibri" w:cs="Calibri"/>
        </w:rPr>
        <w:t xml:space="preserve">ttee of Sens Sinclair, Behn and Giddens </w:t>
      </w:r>
      <w:r w:rsidR="00F554A8">
        <w:rPr>
          <w:rFonts w:ascii="Calibri" w:hAnsi="Calibri" w:cs="Calibri"/>
        </w:rPr>
        <w:t>recommended the bill move forward in the full Education Committee</w:t>
      </w:r>
      <w:r w:rsidR="00F24591">
        <w:rPr>
          <w:rFonts w:ascii="Calibri" w:hAnsi="Calibri" w:cs="Calibri"/>
        </w:rPr>
        <w:t xml:space="preserve">. RSAI is registered in support. </w:t>
      </w:r>
    </w:p>
    <w:p w:rsidR="00F24591" w:rsidRPr="0010685D" w:rsidRDefault="001501E7" w:rsidP="00F24591">
      <w:pPr>
        <w:pStyle w:val="ListParagraph"/>
        <w:numPr>
          <w:ilvl w:val="0"/>
          <w:numId w:val="33"/>
        </w:numPr>
        <w:spacing w:line="240" w:lineRule="auto"/>
        <w:contextualSpacing w:val="0"/>
        <w:rPr>
          <w:rFonts w:ascii="Calibri" w:hAnsi="Calibri" w:cs="Calibri"/>
        </w:rPr>
      </w:pPr>
      <w:hyperlink r:id="rId27" w:history="1">
        <w:r w:rsidR="00F24591" w:rsidRPr="006C3C24">
          <w:rPr>
            <w:rStyle w:val="Hyperlink"/>
            <w:b/>
          </w:rPr>
          <w:t>HF 2416</w:t>
        </w:r>
      </w:hyperlink>
      <w:r w:rsidR="00F24591" w:rsidRPr="006C3C24">
        <w:rPr>
          <w:b/>
        </w:rPr>
        <w:t xml:space="preserve"> Complaint Timelines</w:t>
      </w:r>
      <w:r w:rsidR="00F24591">
        <w:t xml:space="preserve"> by State Government; this bill increases the timeline for filing complaints regarding open meetings/public records with the Iowa Public Information Board from 60 to 90 days. The bill was approved 95:0 in the House and </w:t>
      </w:r>
      <w:r w:rsidR="0075764E">
        <w:t>was approved by</w:t>
      </w:r>
      <w:r w:rsidR="00F24591">
        <w:t xml:space="preserve"> the Senate State Government Committee, </w:t>
      </w:r>
      <w:r w:rsidR="0075764E">
        <w:t>moving it to the Senate Calendar.</w:t>
      </w:r>
      <w:r w:rsidR="00F24591">
        <w:t xml:space="preserve"> </w:t>
      </w:r>
      <w:r w:rsidR="00FF0BF6">
        <w:t>RSAI</w:t>
      </w:r>
      <w:r w:rsidR="00F24591">
        <w:t xml:space="preserve"> is registered as undecided. </w:t>
      </w:r>
    </w:p>
    <w:p w:rsidR="00F24591" w:rsidRPr="00642D04" w:rsidRDefault="001501E7" w:rsidP="00F24591">
      <w:pPr>
        <w:pStyle w:val="ListParagraph"/>
        <w:numPr>
          <w:ilvl w:val="0"/>
          <w:numId w:val="33"/>
        </w:numPr>
        <w:spacing w:line="240" w:lineRule="auto"/>
        <w:contextualSpacing w:val="0"/>
        <w:rPr>
          <w:rFonts w:ascii="Calibri" w:hAnsi="Calibri" w:cs="Calibri"/>
        </w:rPr>
      </w:pPr>
      <w:hyperlink r:id="rId28" w:history="1">
        <w:r w:rsidR="00F24591">
          <w:rPr>
            <w:rStyle w:val="Hyperlink"/>
            <w:b/>
          </w:rPr>
          <w:t>HF 2419</w:t>
        </w:r>
      </w:hyperlink>
      <w:r w:rsidR="00F24591" w:rsidRPr="00D16D78">
        <w:rPr>
          <w:rFonts w:ascii="Calibri" w:hAnsi="Calibri" w:cs="Calibri"/>
          <w:b/>
        </w:rPr>
        <w:t xml:space="preserve"> </w:t>
      </w:r>
      <w:r w:rsidR="00F24591">
        <w:rPr>
          <w:rFonts w:ascii="Calibri" w:hAnsi="Calibri" w:cs="Calibri"/>
          <w:b/>
        </w:rPr>
        <w:t xml:space="preserve">ELL Weighting </w:t>
      </w:r>
      <w:r w:rsidR="00F24591">
        <w:rPr>
          <w:rFonts w:ascii="Calibri" w:hAnsi="Calibri" w:cs="Calibri"/>
        </w:rPr>
        <w:t>by Education</w:t>
      </w:r>
      <w:r w:rsidR="00F24591">
        <w:rPr>
          <w:rFonts w:ascii="Calibri" w:hAnsi="Calibri" w:cs="Calibri"/>
          <w:b/>
        </w:rPr>
        <w:t xml:space="preserve">; </w:t>
      </w:r>
      <w:r w:rsidR="00F24591" w:rsidRPr="00D16D78">
        <w:rPr>
          <w:rFonts w:ascii="Calibri" w:hAnsi="Calibri" w:cs="Calibri"/>
        </w:rPr>
        <w:t>t</w:t>
      </w:r>
      <w:r w:rsidR="00F24591">
        <w:t xml:space="preserve">his bill establishes two categories for weighting to support students with limited English proficiency based on students’ scores on the state ELL test. The bill defines both categories (intensive and intermediate) and assigns a supplementary weighting of 0.3 to the English-language learners in the intensive category and a supplementary weighting of 0.25 to those in the intermediate category. The current weighting for all ELL students is .22. The bill does not change the 5-year limitation of state aid, but also does not limit the ability of districts to request SBRC authority for excess ELL costs above the weighting or for additional time beyond the 5 years. The bill is now in the House Appropriations Committee. A new </w:t>
      </w:r>
      <w:hyperlink r:id="rId29" w:history="1">
        <w:r w:rsidR="00F24591" w:rsidRPr="00F32483">
          <w:rPr>
            <w:rStyle w:val="Hyperlink"/>
          </w:rPr>
          <w:t>fiscal note</w:t>
        </w:r>
      </w:hyperlink>
      <w:r w:rsidR="00F24591">
        <w:t xml:space="preserve"> </w:t>
      </w:r>
      <w:r w:rsidR="0075764E">
        <w:t>estimates</w:t>
      </w:r>
      <w:r w:rsidR="00F24591">
        <w:t xml:space="preserve"> the impact of increased weighting over time, beginning with $6.5 million in FY 2022. </w:t>
      </w:r>
      <w:r w:rsidR="0075764E">
        <w:t xml:space="preserve">The House Appropriations Committee approved the bill unanimously, sending it to the House Calendar. </w:t>
      </w:r>
      <w:r w:rsidR="00FF0BF6">
        <w:t>RSAI</w:t>
      </w:r>
      <w:r w:rsidR="00F24591">
        <w:t xml:space="preserve"> is registered in support. </w:t>
      </w:r>
    </w:p>
    <w:p w:rsidR="00F24591" w:rsidRDefault="001501E7" w:rsidP="00F24591">
      <w:pPr>
        <w:pStyle w:val="ListParagraph"/>
        <w:numPr>
          <w:ilvl w:val="0"/>
          <w:numId w:val="33"/>
        </w:numPr>
        <w:shd w:val="clear" w:color="auto" w:fill="FFFFFF"/>
        <w:spacing w:after="0" w:line="240" w:lineRule="auto"/>
      </w:pPr>
      <w:hyperlink r:id="rId30" w:history="1">
        <w:r w:rsidR="00F24591" w:rsidRPr="00642D04">
          <w:rPr>
            <w:rStyle w:val="Hyperlink"/>
            <w:b/>
          </w:rPr>
          <w:t>HF 2443</w:t>
        </w:r>
      </w:hyperlink>
      <w:r w:rsidR="00F24591" w:rsidRPr="00642D04">
        <w:rPr>
          <w:b/>
        </w:rPr>
        <w:t xml:space="preserve"> Senior Year Plus Proficiency</w:t>
      </w:r>
      <w:r w:rsidR="00F24591">
        <w:rPr>
          <w:b/>
        </w:rPr>
        <w:t xml:space="preserve"> </w:t>
      </w:r>
      <w:r w:rsidR="00F24591" w:rsidRPr="00D23E15">
        <w:t>by Education;</w:t>
      </w:r>
      <w:r w:rsidR="00F24591" w:rsidRPr="00642D04">
        <w:t xml:space="preserve"> thi</w:t>
      </w:r>
      <w:r w:rsidR="002A45BA">
        <w:t xml:space="preserve">s bill strikes the requirements </w:t>
      </w:r>
      <w:r w:rsidR="00F24591" w:rsidRPr="00642D04">
        <w:t>for a student to show proficiency in various subjects to participate in the senior year plus program and expands the ability of community colleges to assess the readiness of students. This bill comes from the DE. They are concerned that with new state tests having higher baselines for proficiency, about 14,000 students who would otherwise have qualified as proficient on the state test of the prior year would not on the current test, so would not be allowed access to</w:t>
      </w:r>
      <w:r w:rsidR="00F24591">
        <w:t xml:space="preserve"> concurrent enrollment courses. (Note; CTE concurrent enrollment recourses do not require proficiency on state tests, so this would apply to liberal arts courses, higher level math and science, etc.) </w:t>
      </w:r>
      <w:r w:rsidR="00F24591" w:rsidRPr="00642D04">
        <w:t>This bill</w:t>
      </w:r>
      <w:r w:rsidR="0075764E">
        <w:t xml:space="preserve"> was approved by the House 98:0.  The subcommittee of </w:t>
      </w:r>
      <w:r w:rsidR="00F24591">
        <w:t xml:space="preserve">Sens. Sinclair, Behn and Smith </w:t>
      </w:r>
      <w:r w:rsidR="0075764E">
        <w:t xml:space="preserve">met and discussed an alternative process of </w:t>
      </w:r>
      <w:r w:rsidR="0075764E">
        <w:lastRenderedPageBreak/>
        <w:t>another option to determine proficiency based on mutual agreement of the district and community college, recommending it move forward to the full Education Committee</w:t>
      </w:r>
      <w:r w:rsidR="00F24591" w:rsidRPr="00642D04">
        <w:t xml:space="preserve">. </w:t>
      </w:r>
      <w:r w:rsidR="00FF0BF6">
        <w:t>RSAI</w:t>
      </w:r>
      <w:r w:rsidR="00F24591" w:rsidRPr="00642D04">
        <w:t xml:space="preserve"> is registered in support. </w:t>
      </w:r>
    </w:p>
    <w:p w:rsidR="00F24591" w:rsidRPr="00642D04" w:rsidRDefault="00F24591" w:rsidP="00F24591">
      <w:pPr>
        <w:pStyle w:val="ListParagraph"/>
        <w:rPr>
          <w:b/>
        </w:rPr>
      </w:pPr>
    </w:p>
    <w:p w:rsidR="00F24591" w:rsidRDefault="001501E7" w:rsidP="00F24591">
      <w:pPr>
        <w:pStyle w:val="ListParagraph"/>
        <w:numPr>
          <w:ilvl w:val="0"/>
          <w:numId w:val="33"/>
        </w:numPr>
        <w:shd w:val="clear" w:color="auto" w:fill="FFFFFF"/>
        <w:spacing w:after="0" w:line="240" w:lineRule="auto"/>
      </w:pPr>
      <w:hyperlink r:id="rId31" w:history="1">
        <w:r w:rsidR="00F24591" w:rsidRPr="00642D04">
          <w:rPr>
            <w:rStyle w:val="Hyperlink"/>
            <w:b/>
          </w:rPr>
          <w:t>HF 2454</w:t>
        </w:r>
      </w:hyperlink>
      <w:r w:rsidR="00F24591" w:rsidRPr="00642D04">
        <w:rPr>
          <w:b/>
        </w:rPr>
        <w:t xml:space="preserve"> Community College Instructors:</w:t>
      </w:r>
      <w:r w:rsidR="00F24591">
        <w:t xml:space="preserve"> </w:t>
      </w:r>
      <w:r w:rsidR="00F24591" w:rsidRPr="00642D04">
        <w:t>This bill allows a community college instructor to teach CTE courses if the instructor has a bachelor's degree with 18 credit hours i</w:t>
      </w:r>
      <w:r w:rsidR="00F24591">
        <w:t xml:space="preserve">n the CTE field or an associate </w:t>
      </w:r>
      <w:r w:rsidR="00F24591" w:rsidRPr="00642D04">
        <w:t>degree if that is the final degree in the CTE field and 3,000 hou</w:t>
      </w:r>
      <w:r w:rsidR="00F24591">
        <w:t>rs of relevant work experience.</w:t>
      </w:r>
      <w:r w:rsidR="00F24591" w:rsidRPr="00642D04">
        <w:t xml:space="preserve"> This bill was passed by the House 98-0, the Senate </w:t>
      </w:r>
      <w:r w:rsidR="0075764E">
        <w:t>approved it 46:0, sending it to the Governor</w:t>
      </w:r>
      <w:r w:rsidR="00F24591" w:rsidRPr="00642D04">
        <w:t xml:space="preserve">. </w:t>
      </w:r>
      <w:r w:rsidR="00FF0BF6">
        <w:t>RSAI</w:t>
      </w:r>
      <w:r w:rsidR="00F24591">
        <w:t xml:space="preserve"> </w:t>
      </w:r>
      <w:r w:rsidR="00F24591" w:rsidRPr="00642D04">
        <w:t>is registered in support. </w:t>
      </w:r>
    </w:p>
    <w:p w:rsidR="00F24591" w:rsidRDefault="00F24591" w:rsidP="00F24591">
      <w:pPr>
        <w:pStyle w:val="ListParagraph"/>
      </w:pPr>
    </w:p>
    <w:p w:rsidR="00FF0BF6" w:rsidRDefault="001501E7" w:rsidP="00FF0BF6">
      <w:pPr>
        <w:pStyle w:val="ListParagraph"/>
        <w:numPr>
          <w:ilvl w:val="0"/>
          <w:numId w:val="33"/>
        </w:numPr>
        <w:shd w:val="clear" w:color="auto" w:fill="FFFFFF"/>
        <w:spacing w:line="240" w:lineRule="auto"/>
        <w:contextualSpacing w:val="0"/>
      </w:pPr>
      <w:hyperlink r:id="rId32" w:history="1">
        <w:r w:rsidR="00F24591" w:rsidRPr="00FF0BF6">
          <w:rPr>
            <w:rStyle w:val="Hyperlink"/>
            <w:b/>
          </w:rPr>
          <w:t>HF 2460</w:t>
        </w:r>
      </w:hyperlink>
      <w:r w:rsidR="00F24591" w:rsidRPr="00FF0BF6">
        <w:rPr>
          <w:b/>
        </w:rPr>
        <w:t xml:space="preserve"> PK Eligibility</w:t>
      </w:r>
      <w:r w:rsidR="00F24591" w:rsidRPr="00EF1E37">
        <w:t xml:space="preserve"> </w:t>
      </w:r>
      <w:r w:rsidR="00F24591">
        <w:t>by Education;</w:t>
      </w:r>
      <w:r w:rsidR="00F24591" w:rsidRPr="00FF0BF6">
        <w:rPr>
          <w:b/>
        </w:rPr>
        <w:t xml:space="preserve"> </w:t>
      </w:r>
      <w:r w:rsidR="00F24591">
        <w:t>this bill allows students who are 5</w:t>
      </w:r>
      <w:r w:rsidR="0075764E">
        <w:t>-</w:t>
      </w:r>
      <w:r w:rsidR="00F24591">
        <w:t>years old after March 15 (young 5-year-olds) to enroll in preschool and count in the enrollment to generate funding in the subsequent year. The expansion of eligibility is limited to a three-year-period, as a trial run. The bill allows a child who is a young 5 to repeat preschool if they attended as a 4-year-old. The bill requires slots to go to 4-year-olds if there is a waiting list. The bill was approved</w:t>
      </w:r>
      <w:r w:rsidR="0075764E">
        <w:t xml:space="preserve"> unanimously by the</w:t>
      </w:r>
      <w:r w:rsidR="00F24591">
        <w:t xml:space="preserve"> </w:t>
      </w:r>
      <w:r w:rsidR="0075764E">
        <w:t>House Appropriations Committee, moving it to the House Calendar</w:t>
      </w:r>
      <w:r w:rsidR="00F24591">
        <w:t xml:space="preserve">. </w:t>
      </w:r>
      <w:r w:rsidR="00FF0BF6">
        <w:t>RSAI</w:t>
      </w:r>
      <w:r w:rsidR="00F24591">
        <w:t xml:space="preserve"> is registered </w:t>
      </w:r>
      <w:r w:rsidR="00FF0BF6">
        <w:t>in support</w:t>
      </w:r>
      <w:r w:rsidR="00F24591">
        <w:t xml:space="preserve">. </w:t>
      </w:r>
    </w:p>
    <w:p w:rsidR="006871E1" w:rsidRPr="006950D0" w:rsidRDefault="002A45BA" w:rsidP="006871E1">
      <w:pPr>
        <w:spacing w:line="240" w:lineRule="auto"/>
        <w:rPr>
          <w:rFonts w:ascii="Calibri" w:hAnsi="Calibri" w:cs="Calibri"/>
        </w:rPr>
      </w:pPr>
      <w:r>
        <w:rPr>
          <w:b/>
        </w:rPr>
        <w:t xml:space="preserve">Funnel Deadline: </w:t>
      </w:r>
      <w:r w:rsidR="006871E1">
        <w:rPr>
          <w:rFonts w:ascii="Calibri" w:hAnsi="Calibri" w:cs="Calibri"/>
        </w:rPr>
        <w:t xml:space="preserve">The next critical funnel deadline is March 20, by which time, bills must be approved by the opposite committee of the chamber of origin (house bills approved senate committee and senate bills approve by house committee) in order to stay alive for consideration. Ways and Means (tax policy) bills and Appropriations (spending) bills are exempt from the funnel deadline, as are leadership bills.  </w:t>
      </w:r>
    </w:p>
    <w:p w:rsidR="006871E1" w:rsidRDefault="006871E1" w:rsidP="00F24591">
      <w:pPr>
        <w:spacing w:line="240" w:lineRule="auto"/>
        <w:rPr>
          <w:b/>
        </w:rPr>
      </w:pPr>
    </w:p>
    <w:p w:rsidR="00F24591" w:rsidRDefault="00F24591" w:rsidP="00F24591">
      <w:pPr>
        <w:spacing w:line="240" w:lineRule="auto"/>
        <w:rPr>
          <w:b/>
        </w:rPr>
      </w:pPr>
      <w:r w:rsidRPr="0061167B">
        <w:rPr>
          <w:b/>
        </w:rPr>
        <w:t>Advocacy Resources</w:t>
      </w:r>
    </w:p>
    <w:p w:rsidR="00375697" w:rsidRDefault="00791A55" w:rsidP="00F24591">
      <w:pPr>
        <w:spacing w:line="240" w:lineRule="auto"/>
        <w:rPr>
          <w:rFonts w:ascii="Calibri" w:hAnsi="Calibri" w:cs="Calibri"/>
          <w:b/>
        </w:rPr>
      </w:pPr>
      <w:r w:rsidRPr="00791A55">
        <w:rPr>
          <w:rFonts w:ascii="Calibri" w:hAnsi="Calibri" w:cs="Calibri"/>
          <w:b/>
        </w:rPr>
        <w:t xml:space="preserve">Connecting with Legislators: </w:t>
      </w:r>
      <w:r w:rsidR="00D37692">
        <w:rPr>
          <w:rFonts w:ascii="Calibri" w:hAnsi="Calibri" w:cs="Calibri"/>
          <w:b/>
        </w:rPr>
        <w:t xml:space="preserve">See the </w:t>
      </w:r>
      <w:r w:rsidR="007028E8">
        <w:rPr>
          <w:rFonts w:ascii="Calibri" w:hAnsi="Calibri" w:cs="Calibri"/>
          <w:b/>
        </w:rPr>
        <w:t xml:space="preserve">RSAI Jan. 23, 2020 weekly </w:t>
      </w:r>
      <w:hyperlink r:id="rId33" w:tgtFrame="_blank" w:history="1">
        <w:r w:rsidR="007028E8" w:rsidRPr="007028E8">
          <w:rPr>
            <w:rStyle w:val="Hyperlink"/>
            <w:rFonts w:cstheme="minorHAnsi"/>
          </w:rPr>
          <w:t>Report</w:t>
        </w:r>
      </w:hyperlink>
      <w:r w:rsidR="007028E8">
        <w:rPr>
          <w:rFonts w:ascii="Calibri" w:hAnsi="Calibri" w:cs="Calibri"/>
          <w:b/>
        </w:rPr>
        <w:t xml:space="preserve"> </w:t>
      </w:r>
      <w:r w:rsidR="00D37692">
        <w:rPr>
          <w:rFonts w:ascii="Calibri" w:hAnsi="Calibri" w:cs="Calibri"/>
          <w:b/>
        </w:rPr>
        <w:t xml:space="preserve">for information about legislator biographies, contact information and committee assignments. </w:t>
      </w:r>
    </w:p>
    <w:p w:rsidR="00586829" w:rsidRPr="0061167B" w:rsidRDefault="00586829" w:rsidP="00586829">
      <w:pPr>
        <w:spacing w:line="240" w:lineRule="auto"/>
        <w:rPr>
          <w:rFonts w:ascii="Calibri" w:hAnsi="Calibri" w:cs="Calibri"/>
          <w:b/>
        </w:rPr>
      </w:pPr>
      <w:r w:rsidRPr="0061167B">
        <w:rPr>
          <w:rFonts w:ascii="Calibri" w:hAnsi="Calibri" w:cs="Calibri"/>
          <w:b/>
        </w:rPr>
        <w:t xml:space="preserve">Advocacy Resources: </w:t>
      </w:r>
    </w:p>
    <w:p w:rsidR="00586829" w:rsidRDefault="00586829" w:rsidP="00586829">
      <w:pPr>
        <w:rPr>
          <w:rFonts w:ascii="Calibri" w:hAnsi="Calibri" w:cs="Calibri"/>
          <w:b/>
        </w:rPr>
      </w:pPr>
      <w:r>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34" w:tgtFrame="_blank" w:history="1">
        <w:r>
          <w:rPr>
            <w:rStyle w:val="Hyperlink"/>
            <w:rFonts w:ascii="Calibri" w:hAnsi="Calibri" w:cs="Calibri"/>
            <w:color w:val="0563C1"/>
          </w:rPr>
          <w:t>http://www.rsaia.org/legislative.html</w:t>
        </w:r>
      </w:hyperlink>
    </w:p>
    <w:sectPr w:rsidR="00586829">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1E7" w:rsidRDefault="001501E7" w:rsidP="008A2749">
      <w:pPr>
        <w:spacing w:after="0" w:line="240" w:lineRule="auto"/>
      </w:pPr>
      <w:r>
        <w:separator/>
      </w:r>
    </w:p>
  </w:endnote>
  <w:endnote w:type="continuationSeparator" w:id="0">
    <w:p w:rsidR="001501E7" w:rsidRDefault="001501E7" w:rsidP="008A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1E7" w:rsidRDefault="001501E7" w:rsidP="008A2749">
      <w:pPr>
        <w:spacing w:after="0" w:line="240" w:lineRule="auto"/>
      </w:pPr>
      <w:r>
        <w:separator/>
      </w:r>
    </w:p>
  </w:footnote>
  <w:footnote w:type="continuationSeparator" w:id="0">
    <w:p w:rsidR="001501E7" w:rsidRDefault="001501E7" w:rsidP="008A2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2E" w:rsidRPr="0029792E" w:rsidRDefault="00075311" w:rsidP="0029792E">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2CEF2AC" wp14:editId="684083A7">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75311" w:rsidRDefault="00075311" w:rsidP="0007531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75311" w:rsidRDefault="00075311" w:rsidP="00075311">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CEF2AC"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075311" w:rsidRDefault="00075311" w:rsidP="00075311">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075311" w:rsidRDefault="00075311" w:rsidP="00075311">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9A" w:rsidRPr="0072569A" w:rsidRDefault="0072569A" w:rsidP="007256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7F6"/>
    <w:multiLevelType w:val="hybridMultilevel"/>
    <w:tmpl w:val="459A9E48"/>
    <w:lvl w:ilvl="0" w:tplc="E0B05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714E3"/>
    <w:multiLevelType w:val="hybridMultilevel"/>
    <w:tmpl w:val="2BF4A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47B34"/>
    <w:multiLevelType w:val="hybridMultilevel"/>
    <w:tmpl w:val="8D743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21229"/>
    <w:multiLevelType w:val="hybridMultilevel"/>
    <w:tmpl w:val="C098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50ADD"/>
    <w:multiLevelType w:val="hybridMultilevel"/>
    <w:tmpl w:val="C2329B0A"/>
    <w:lvl w:ilvl="0" w:tplc="73CCF55C">
      <w:start w:val="1"/>
      <w:numFmt w:val="bullet"/>
      <w:lvlText w:val="•"/>
      <w:lvlJc w:val="left"/>
      <w:pPr>
        <w:tabs>
          <w:tab w:val="num" w:pos="720"/>
        </w:tabs>
        <w:ind w:left="720" w:hanging="360"/>
      </w:pPr>
      <w:rPr>
        <w:rFonts w:ascii="Arial" w:hAnsi="Arial" w:hint="default"/>
      </w:rPr>
    </w:lvl>
    <w:lvl w:ilvl="1" w:tplc="6F08F4A0">
      <w:start w:val="90"/>
      <w:numFmt w:val="bullet"/>
      <w:lvlText w:val="–"/>
      <w:lvlJc w:val="left"/>
      <w:pPr>
        <w:tabs>
          <w:tab w:val="num" w:pos="1440"/>
        </w:tabs>
        <w:ind w:left="1440" w:hanging="360"/>
      </w:pPr>
      <w:rPr>
        <w:rFonts w:ascii="Arial" w:hAnsi="Arial" w:hint="default"/>
      </w:rPr>
    </w:lvl>
    <w:lvl w:ilvl="2" w:tplc="5B52CB2A" w:tentative="1">
      <w:start w:val="1"/>
      <w:numFmt w:val="bullet"/>
      <w:lvlText w:val="•"/>
      <w:lvlJc w:val="left"/>
      <w:pPr>
        <w:tabs>
          <w:tab w:val="num" w:pos="2160"/>
        </w:tabs>
        <w:ind w:left="2160" w:hanging="360"/>
      </w:pPr>
      <w:rPr>
        <w:rFonts w:ascii="Arial" w:hAnsi="Arial" w:hint="default"/>
      </w:rPr>
    </w:lvl>
    <w:lvl w:ilvl="3" w:tplc="B13E1BD8" w:tentative="1">
      <w:start w:val="1"/>
      <w:numFmt w:val="bullet"/>
      <w:lvlText w:val="•"/>
      <w:lvlJc w:val="left"/>
      <w:pPr>
        <w:tabs>
          <w:tab w:val="num" w:pos="2880"/>
        </w:tabs>
        <w:ind w:left="2880" w:hanging="360"/>
      </w:pPr>
      <w:rPr>
        <w:rFonts w:ascii="Arial" w:hAnsi="Arial" w:hint="default"/>
      </w:rPr>
    </w:lvl>
    <w:lvl w:ilvl="4" w:tplc="8F72750A" w:tentative="1">
      <w:start w:val="1"/>
      <w:numFmt w:val="bullet"/>
      <w:lvlText w:val="•"/>
      <w:lvlJc w:val="left"/>
      <w:pPr>
        <w:tabs>
          <w:tab w:val="num" w:pos="3600"/>
        </w:tabs>
        <w:ind w:left="3600" w:hanging="360"/>
      </w:pPr>
      <w:rPr>
        <w:rFonts w:ascii="Arial" w:hAnsi="Arial" w:hint="default"/>
      </w:rPr>
    </w:lvl>
    <w:lvl w:ilvl="5" w:tplc="629669AA" w:tentative="1">
      <w:start w:val="1"/>
      <w:numFmt w:val="bullet"/>
      <w:lvlText w:val="•"/>
      <w:lvlJc w:val="left"/>
      <w:pPr>
        <w:tabs>
          <w:tab w:val="num" w:pos="4320"/>
        </w:tabs>
        <w:ind w:left="4320" w:hanging="360"/>
      </w:pPr>
      <w:rPr>
        <w:rFonts w:ascii="Arial" w:hAnsi="Arial" w:hint="default"/>
      </w:rPr>
    </w:lvl>
    <w:lvl w:ilvl="6" w:tplc="23A85808" w:tentative="1">
      <w:start w:val="1"/>
      <w:numFmt w:val="bullet"/>
      <w:lvlText w:val="•"/>
      <w:lvlJc w:val="left"/>
      <w:pPr>
        <w:tabs>
          <w:tab w:val="num" w:pos="5040"/>
        </w:tabs>
        <w:ind w:left="5040" w:hanging="360"/>
      </w:pPr>
      <w:rPr>
        <w:rFonts w:ascii="Arial" w:hAnsi="Arial" w:hint="default"/>
      </w:rPr>
    </w:lvl>
    <w:lvl w:ilvl="7" w:tplc="97368EF2" w:tentative="1">
      <w:start w:val="1"/>
      <w:numFmt w:val="bullet"/>
      <w:lvlText w:val="•"/>
      <w:lvlJc w:val="left"/>
      <w:pPr>
        <w:tabs>
          <w:tab w:val="num" w:pos="5760"/>
        </w:tabs>
        <w:ind w:left="5760" w:hanging="360"/>
      </w:pPr>
      <w:rPr>
        <w:rFonts w:ascii="Arial" w:hAnsi="Arial" w:hint="default"/>
      </w:rPr>
    </w:lvl>
    <w:lvl w:ilvl="8" w:tplc="5B66DC4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0C3060"/>
    <w:multiLevelType w:val="hybridMultilevel"/>
    <w:tmpl w:val="26FA92EA"/>
    <w:lvl w:ilvl="0" w:tplc="9FE6E83C">
      <w:start w:val="1"/>
      <w:numFmt w:val="bullet"/>
      <w:lvlText w:val="•"/>
      <w:lvlJc w:val="left"/>
      <w:pPr>
        <w:tabs>
          <w:tab w:val="num" w:pos="360"/>
        </w:tabs>
        <w:ind w:left="360" w:hanging="360"/>
      </w:pPr>
      <w:rPr>
        <w:rFonts w:ascii="Arial" w:hAnsi="Arial" w:hint="default"/>
      </w:rPr>
    </w:lvl>
    <w:lvl w:ilvl="1" w:tplc="D2F822A0">
      <w:start w:val="90"/>
      <w:numFmt w:val="bullet"/>
      <w:lvlText w:val="–"/>
      <w:lvlJc w:val="left"/>
      <w:pPr>
        <w:tabs>
          <w:tab w:val="num" w:pos="1080"/>
        </w:tabs>
        <w:ind w:left="1080" w:hanging="360"/>
      </w:pPr>
      <w:rPr>
        <w:rFonts w:ascii="Arial" w:hAnsi="Arial" w:hint="default"/>
      </w:rPr>
    </w:lvl>
    <w:lvl w:ilvl="2" w:tplc="A21EF724" w:tentative="1">
      <w:start w:val="1"/>
      <w:numFmt w:val="bullet"/>
      <w:lvlText w:val="•"/>
      <w:lvlJc w:val="left"/>
      <w:pPr>
        <w:tabs>
          <w:tab w:val="num" w:pos="1800"/>
        </w:tabs>
        <w:ind w:left="1800" w:hanging="360"/>
      </w:pPr>
      <w:rPr>
        <w:rFonts w:ascii="Arial" w:hAnsi="Arial" w:hint="default"/>
      </w:rPr>
    </w:lvl>
    <w:lvl w:ilvl="3" w:tplc="BA04B5E4" w:tentative="1">
      <w:start w:val="1"/>
      <w:numFmt w:val="bullet"/>
      <w:lvlText w:val="•"/>
      <w:lvlJc w:val="left"/>
      <w:pPr>
        <w:tabs>
          <w:tab w:val="num" w:pos="2520"/>
        </w:tabs>
        <w:ind w:left="2520" w:hanging="360"/>
      </w:pPr>
      <w:rPr>
        <w:rFonts w:ascii="Arial" w:hAnsi="Arial" w:hint="default"/>
      </w:rPr>
    </w:lvl>
    <w:lvl w:ilvl="4" w:tplc="760C0E94" w:tentative="1">
      <w:start w:val="1"/>
      <w:numFmt w:val="bullet"/>
      <w:lvlText w:val="•"/>
      <w:lvlJc w:val="left"/>
      <w:pPr>
        <w:tabs>
          <w:tab w:val="num" w:pos="3240"/>
        </w:tabs>
        <w:ind w:left="3240" w:hanging="360"/>
      </w:pPr>
      <w:rPr>
        <w:rFonts w:ascii="Arial" w:hAnsi="Arial" w:hint="default"/>
      </w:rPr>
    </w:lvl>
    <w:lvl w:ilvl="5" w:tplc="993AD118" w:tentative="1">
      <w:start w:val="1"/>
      <w:numFmt w:val="bullet"/>
      <w:lvlText w:val="•"/>
      <w:lvlJc w:val="left"/>
      <w:pPr>
        <w:tabs>
          <w:tab w:val="num" w:pos="3960"/>
        </w:tabs>
        <w:ind w:left="3960" w:hanging="360"/>
      </w:pPr>
      <w:rPr>
        <w:rFonts w:ascii="Arial" w:hAnsi="Arial" w:hint="default"/>
      </w:rPr>
    </w:lvl>
    <w:lvl w:ilvl="6" w:tplc="03567810" w:tentative="1">
      <w:start w:val="1"/>
      <w:numFmt w:val="bullet"/>
      <w:lvlText w:val="•"/>
      <w:lvlJc w:val="left"/>
      <w:pPr>
        <w:tabs>
          <w:tab w:val="num" w:pos="4680"/>
        </w:tabs>
        <w:ind w:left="4680" w:hanging="360"/>
      </w:pPr>
      <w:rPr>
        <w:rFonts w:ascii="Arial" w:hAnsi="Arial" w:hint="default"/>
      </w:rPr>
    </w:lvl>
    <w:lvl w:ilvl="7" w:tplc="9C805394" w:tentative="1">
      <w:start w:val="1"/>
      <w:numFmt w:val="bullet"/>
      <w:lvlText w:val="•"/>
      <w:lvlJc w:val="left"/>
      <w:pPr>
        <w:tabs>
          <w:tab w:val="num" w:pos="5400"/>
        </w:tabs>
        <w:ind w:left="5400" w:hanging="360"/>
      </w:pPr>
      <w:rPr>
        <w:rFonts w:ascii="Arial" w:hAnsi="Arial" w:hint="default"/>
      </w:rPr>
    </w:lvl>
    <w:lvl w:ilvl="8" w:tplc="E4C0305C"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8BA1AE8"/>
    <w:multiLevelType w:val="hybridMultilevel"/>
    <w:tmpl w:val="D998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53602B"/>
    <w:multiLevelType w:val="hybridMultilevel"/>
    <w:tmpl w:val="1F161876"/>
    <w:lvl w:ilvl="0" w:tplc="A8A65840">
      <w:start w:val="1"/>
      <w:numFmt w:val="bullet"/>
      <w:lvlText w:val="•"/>
      <w:lvlJc w:val="left"/>
      <w:pPr>
        <w:tabs>
          <w:tab w:val="num" w:pos="720"/>
        </w:tabs>
        <w:ind w:left="720" w:hanging="360"/>
      </w:pPr>
      <w:rPr>
        <w:rFonts w:ascii="Arial" w:hAnsi="Arial" w:hint="default"/>
      </w:rPr>
    </w:lvl>
    <w:lvl w:ilvl="1" w:tplc="17B6100C" w:tentative="1">
      <w:start w:val="1"/>
      <w:numFmt w:val="bullet"/>
      <w:lvlText w:val="•"/>
      <w:lvlJc w:val="left"/>
      <w:pPr>
        <w:tabs>
          <w:tab w:val="num" w:pos="1440"/>
        </w:tabs>
        <w:ind w:left="1440" w:hanging="360"/>
      </w:pPr>
      <w:rPr>
        <w:rFonts w:ascii="Arial" w:hAnsi="Arial" w:hint="default"/>
      </w:rPr>
    </w:lvl>
    <w:lvl w:ilvl="2" w:tplc="0D4A24A2" w:tentative="1">
      <w:start w:val="1"/>
      <w:numFmt w:val="bullet"/>
      <w:lvlText w:val="•"/>
      <w:lvlJc w:val="left"/>
      <w:pPr>
        <w:tabs>
          <w:tab w:val="num" w:pos="2160"/>
        </w:tabs>
        <w:ind w:left="2160" w:hanging="360"/>
      </w:pPr>
      <w:rPr>
        <w:rFonts w:ascii="Arial" w:hAnsi="Arial" w:hint="default"/>
      </w:rPr>
    </w:lvl>
    <w:lvl w:ilvl="3" w:tplc="CE9A64D0" w:tentative="1">
      <w:start w:val="1"/>
      <w:numFmt w:val="bullet"/>
      <w:lvlText w:val="•"/>
      <w:lvlJc w:val="left"/>
      <w:pPr>
        <w:tabs>
          <w:tab w:val="num" w:pos="2880"/>
        </w:tabs>
        <w:ind w:left="2880" w:hanging="360"/>
      </w:pPr>
      <w:rPr>
        <w:rFonts w:ascii="Arial" w:hAnsi="Arial" w:hint="default"/>
      </w:rPr>
    </w:lvl>
    <w:lvl w:ilvl="4" w:tplc="E4985EF6" w:tentative="1">
      <w:start w:val="1"/>
      <w:numFmt w:val="bullet"/>
      <w:lvlText w:val="•"/>
      <w:lvlJc w:val="left"/>
      <w:pPr>
        <w:tabs>
          <w:tab w:val="num" w:pos="3600"/>
        </w:tabs>
        <w:ind w:left="3600" w:hanging="360"/>
      </w:pPr>
      <w:rPr>
        <w:rFonts w:ascii="Arial" w:hAnsi="Arial" w:hint="default"/>
      </w:rPr>
    </w:lvl>
    <w:lvl w:ilvl="5" w:tplc="5FA6CFCE" w:tentative="1">
      <w:start w:val="1"/>
      <w:numFmt w:val="bullet"/>
      <w:lvlText w:val="•"/>
      <w:lvlJc w:val="left"/>
      <w:pPr>
        <w:tabs>
          <w:tab w:val="num" w:pos="4320"/>
        </w:tabs>
        <w:ind w:left="4320" w:hanging="360"/>
      </w:pPr>
      <w:rPr>
        <w:rFonts w:ascii="Arial" w:hAnsi="Arial" w:hint="default"/>
      </w:rPr>
    </w:lvl>
    <w:lvl w:ilvl="6" w:tplc="A3FEBBA2" w:tentative="1">
      <w:start w:val="1"/>
      <w:numFmt w:val="bullet"/>
      <w:lvlText w:val="•"/>
      <w:lvlJc w:val="left"/>
      <w:pPr>
        <w:tabs>
          <w:tab w:val="num" w:pos="5040"/>
        </w:tabs>
        <w:ind w:left="5040" w:hanging="360"/>
      </w:pPr>
      <w:rPr>
        <w:rFonts w:ascii="Arial" w:hAnsi="Arial" w:hint="default"/>
      </w:rPr>
    </w:lvl>
    <w:lvl w:ilvl="7" w:tplc="D068AA3C" w:tentative="1">
      <w:start w:val="1"/>
      <w:numFmt w:val="bullet"/>
      <w:lvlText w:val="•"/>
      <w:lvlJc w:val="left"/>
      <w:pPr>
        <w:tabs>
          <w:tab w:val="num" w:pos="5760"/>
        </w:tabs>
        <w:ind w:left="5760" w:hanging="360"/>
      </w:pPr>
      <w:rPr>
        <w:rFonts w:ascii="Arial" w:hAnsi="Arial" w:hint="default"/>
      </w:rPr>
    </w:lvl>
    <w:lvl w:ilvl="8" w:tplc="55FAF32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5F16E1"/>
    <w:multiLevelType w:val="hybridMultilevel"/>
    <w:tmpl w:val="E60E2560"/>
    <w:lvl w:ilvl="0" w:tplc="27E4E1B4">
      <w:start w:val="1"/>
      <w:numFmt w:val="bullet"/>
      <w:lvlText w:val="•"/>
      <w:lvlJc w:val="left"/>
      <w:pPr>
        <w:tabs>
          <w:tab w:val="num" w:pos="720"/>
        </w:tabs>
        <w:ind w:left="720" w:hanging="360"/>
      </w:pPr>
      <w:rPr>
        <w:rFonts w:ascii="Arial" w:hAnsi="Arial" w:hint="default"/>
      </w:rPr>
    </w:lvl>
    <w:lvl w:ilvl="1" w:tplc="53D8F20E" w:tentative="1">
      <w:start w:val="1"/>
      <w:numFmt w:val="bullet"/>
      <w:lvlText w:val="•"/>
      <w:lvlJc w:val="left"/>
      <w:pPr>
        <w:tabs>
          <w:tab w:val="num" w:pos="1440"/>
        </w:tabs>
        <w:ind w:left="1440" w:hanging="360"/>
      </w:pPr>
      <w:rPr>
        <w:rFonts w:ascii="Arial" w:hAnsi="Arial" w:hint="default"/>
      </w:rPr>
    </w:lvl>
    <w:lvl w:ilvl="2" w:tplc="A8122C42" w:tentative="1">
      <w:start w:val="1"/>
      <w:numFmt w:val="bullet"/>
      <w:lvlText w:val="•"/>
      <w:lvlJc w:val="left"/>
      <w:pPr>
        <w:tabs>
          <w:tab w:val="num" w:pos="2160"/>
        </w:tabs>
        <w:ind w:left="2160" w:hanging="360"/>
      </w:pPr>
      <w:rPr>
        <w:rFonts w:ascii="Arial" w:hAnsi="Arial" w:hint="default"/>
      </w:rPr>
    </w:lvl>
    <w:lvl w:ilvl="3" w:tplc="43BC074E" w:tentative="1">
      <w:start w:val="1"/>
      <w:numFmt w:val="bullet"/>
      <w:lvlText w:val="•"/>
      <w:lvlJc w:val="left"/>
      <w:pPr>
        <w:tabs>
          <w:tab w:val="num" w:pos="2880"/>
        </w:tabs>
        <w:ind w:left="2880" w:hanging="360"/>
      </w:pPr>
      <w:rPr>
        <w:rFonts w:ascii="Arial" w:hAnsi="Arial" w:hint="default"/>
      </w:rPr>
    </w:lvl>
    <w:lvl w:ilvl="4" w:tplc="860CEBD4" w:tentative="1">
      <w:start w:val="1"/>
      <w:numFmt w:val="bullet"/>
      <w:lvlText w:val="•"/>
      <w:lvlJc w:val="left"/>
      <w:pPr>
        <w:tabs>
          <w:tab w:val="num" w:pos="3600"/>
        </w:tabs>
        <w:ind w:left="3600" w:hanging="360"/>
      </w:pPr>
      <w:rPr>
        <w:rFonts w:ascii="Arial" w:hAnsi="Arial" w:hint="default"/>
      </w:rPr>
    </w:lvl>
    <w:lvl w:ilvl="5" w:tplc="A50AFA46" w:tentative="1">
      <w:start w:val="1"/>
      <w:numFmt w:val="bullet"/>
      <w:lvlText w:val="•"/>
      <w:lvlJc w:val="left"/>
      <w:pPr>
        <w:tabs>
          <w:tab w:val="num" w:pos="4320"/>
        </w:tabs>
        <w:ind w:left="4320" w:hanging="360"/>
      </w:pPr>
      <w:rPr>
        <w:rFonts w:ascii="Arial" w:hAnsi="Arial" w:hint="default"/>
      </w:rPr>
    </w:lvl>
    <w:lvl w:ilvl="6" w:tplc="D728AC5A" w:tentative="1">
      <w:start w:val="1"/>
      <w:numFmt w:val="bullet"/>
      <w:lvlText w:val="•"/>
      <w:lvlJc w:val="left"/>
      <w:pPr>
        <w:tabs>
          <w:tab w:val="num" w:pos="5040"/>
        </w:tabs>
        <w:ind w:left="5040" w:hanging="360"/>
      </w:pPr>
      <w:rPr>
        <w:rFonts w:ascii="Arial" w:hAnsi="Arial" w:hint="default"/>
      </w:rPr>
    </w:lvl>
    <w:lvl w:ilvl="7" w:tplc="9E4E988E" w:tentative="1">
      <w:start w:val="1"/>
      <w:numFmt w:val="bullet"/>
      <w:lvlText w:val="•"/>
      <w:lvlJc w:val="left"/>
      <w:pPr>
        <w:tabs>
          <w:tab w:val="num" w:pos="5760"/>
        </w:tabs>
        <w:ind w:left="5760" w:hanging="360"/>
      </w:pPr>
      <w:rPr>
        <w:rFonts w:ascii="Arial" w:hAnsi="Arial" w:hint="default"/>
      </w:rPr>
    </w:lvl>
    <w:lvl w:ilvl="8" w:tplc="1712510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14380D"/>
    <w:multiLevelType w:val="hybridMultilevel"/>
    <w:tmpl w:val="FD22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C5183F"/>
    <w:multiLevelType w:val="hybridMultilevel"/>
    <w:tmpl w:val="D564E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F6A01"/>
    <w:multiLevelType w:val="multilevel"/>
    <w:tmpl w:val="C912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E2FD6"/>
    <w:multiLevelType w:val="hybridMultilevel"/>
    <w:tmpl w:val="B7D6413A"/>
    <w:lvl w:ilvl="0" w:tplc="D8D2925A">
      <w:start w:val="1"/>
      <w:numFmt w:val="bullet"/>
      <w:lvlText w:val="•"/>
      <w:lvlJc w:val="left"/>
      <w:pPr>
        <w:tabs>
          <w:tab w:val="num" w:pos="720"/>
        </w:tabs>
        <w:ind w:left="720" w:hanging="360"/>
      </w:pPr>
      <w:rPr>
        <w:rFonts w:ascii="Arial" w:hAnsi="Arial" w:hint="default"/>
      </w:rPr>
    </w:lvl>
    <w:lvl w:ilvl="1" w:tplc="1E9A6A3A" w:tentative="1">
      <w:start w:val="1"/>
      <w:numFmt w:val="bullet"/>
      <w:lvlText w:val="•"/>
      <w:lvlJc w:val="left"/>
      <w:pPr>
        <w:tabs>
          <w:tab w:val="num" w:pos="1440"/>
        </w:tabs>
        <w:ind w:left="1440" w:hanging="360"/>
      </w:pPr>
      <w:rPr>
        <w:rFonts w:ascii="Arial" w:hAnsi="Arial" w:hint="default"/>
      </w:rPr>
    </w:lvl>
    <w:lvl w:ilvl="2" w:tplc="94CCC73A" w:tentative="1">
      <w:start w:val="1"/>
      <w:numFmt w:val="bullet"/>
      <w:lvlText w:val="•"/>
      <w:lvlJc w:val="left"/>
      <w:pPr>
        <w:tabs>
          <w:tab w:val="num" w:pos="2160"/>
        </w:tabs>
        <w:ind w:left="2160" w:hanging="360"/>
      </w:pPr>
      <w:rPr>
        <w:rFonts w:ascii="Arial" w:hAnsi="Arial" w:hint="default"/>
      </w:rPr>
    </w:lvl>
    <w:lvl w:ilvl="3" w:tplc="84D2EC08" w:tentative="1">
      <w:start w:val="1"/>
      <w:numFmt w:val="bullet"/>
      <w:lvlText w:val="•"/>
      <w:lvlJc w:val="left"/>
      <w:pPr>
        <w:tabs>
          <w:tab w:val="num" w:pos="2880"/>
        </w:tabs>
        <w:ind w:left="2880" w:hanging="360"/>
      </w:pPr>
      <w:rPr>
        <w:rFonts w:ascii="Arial" w:hAnsi="Arial" w:hint="default"/>
      </w:rPr>
    </w:lvl>
    <w:lvl w:ilvl="4" w:tplc="7D5EDD02" w:tentative="1">
      <w:start w:val="1"/>
      <w:numFmt w:val="bullet"/>
      <w:lvlText w:val="•"/>
      <w:lvlJc w:val="left"/>
      <w:pPr>
        <w:tabs>
          <w:tab w:val="num" w:pos="3600"/>
        </w:tabs>
        <w:ind w:left="3600" w:hanging="360"/>
      </w:pPr>
      <w:rPr>
        <w:rFonts w:ascii="Arial" w:hAnsi="Arial" w:hint="default"/>
      </w:rPr>
    </w:lvl>
    <w:lvl w:ilvl="5" w:tplc="159C4070" w:tentative="1">
      <w:start w:val="1"/>
      <w:numFmt w:val="bullet"/>
      <w:lvlText w:val="•"/>
      <w:lvlJc w:val="left"/>
      <w:pPr>
        <w:tabs>
          <w:tab w:val="num" w:pos="4320"/>
        </w:tabs>
        <w:ind w:left="4320" w:hanging="360"/>
      </w:pPr>
      <w:rPr>
        <w:rFonts w:ascii="Arial" w:hAnsi="Arial" w:hint="default"/>
      </w:rPr>
    </w:lvl>
    <w:lvl w:ilvl="6" w:tplc="649E8E6A" w:tentative="1">
      <w:start w:val="1"/>
      <w:numFmt w:val="bullet"/>
      <w:lvlText w:val="•"/>
      <w:lvlJc w:val="left"/>
      <w:pPr>
        <w:tabs>
          <w:tab w:val="num" w:pos="5040"/>
        </w:tabs>
        <w:ind w:left="5040" w:hanging="360"/>
      </w:pPr>
      <w:rPr>
        <w:rFonts w:ascii="Arial" w:hAnsi="Arial" w:hint="default"/>
      </w:rPr>
    </w:lvl>
    <w:lvl w:ilvl="7" w:tplc="22B4B3F0" w:tentative="1">
      <w:start w:val="1"/>
      <w:numFmt w:val="bullet"/>
      <w:lvlText w:val="•"/>
      <w:lvlJc w:val="left"/>
      <w:pPr>
        <w:tabs>
          <w:tab w:val="num" w:pos="5760"/>
        </w:tabs>
        <w:ind w:left="5760" w:hanging="360"/>
      </w:pPr>
      <w:rPr>
        <w:rFonts w:ascii="Arial" w:hAnsi="Arial" w:hint="default"/>
      </w:rPr>
    </w:lvl>
    <w:lvl w:ilvl="8" w:tplc="939C54E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8422904"/>
    <w:multiLevelType w:val="hybridMultilevel"/>
    <w:tmpl w:val="C39A8958"/>
    <w:lvl w:ilvl="0" w:tplc="52EED688">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2C4F84"/>
    <w:multiLevelType w:val="hybridMultilevel"/>
    <w:tmpl w:val="72D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880642"/>
    <w:multiLevelType w:val="hybridMultilevel"/>
    <w:tmpl w:val="B41644AE"/>
    <w:lvl w:ilvl="0" w:tplc="15ACE1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C776C5"/>
    <w:multiLevelType w:val="hybridMultilevel"/>
    <w:tmpl w:val="58F417BA"/>
    <w:lvl w:ilvl="0" w:tplc="9160A8F8">
      <w:start w:val="1"/>
      <w:numFmt w:val="bullet"/>
      <w:lvlText w:val="•"/>
      <w:lvlJc w:val="left"/>
      <w:pPr>
        <w:tabs>
          <w:tab w:val="num" w:pos="720"/>
        </w:tabs>
        <w:ind w:left="720" w:hanging="360"/>
      </w:pPr>
      <w:rPr>
        <w:rFonts w:ascii="Arial" w:hAnsi="Arial" w:hint="default"/>
      </w:rPr>
    </w:lvl>
    <w:lvl w:ilvl="1" w:tplc="DAD82268">
      <w:start w:val="90"/>
      <w:numFmt w:val="bullet"/>
      <w:lvlText w:val="–"/>
      <w:lvlJc w:val="left"/>
      <w:pPr>
        <w:tabs>
          <w:tab w:val="num" w:pos="1440"/>
        </w:tabs>
        <w:ind w:left="1440" w:hanging="360"/>
      </w:pPr>
      <w:rPr>
        <w:rFonts w:ascii="Arial" w:hAnsi="Arial" w:hint="default"/>
      </w:rPr>
    </w:lvl>
    <w:lvl w:ilvl="2" w:tplc="47B09CB2" w:tentative="1">
      <w:start w:val="1"/>
      <w:numFmt w:val="bullet"/>
      <w:lvlText w:val="•"/>
      <w:lvlJc w:val="left"/>
      <w:pPr>
        <w:tabs>
          <w:tab w:val="num" w:pos="2160"/>
        </w:tabs>
        <w:ind w:left="2160" w:hanging="360"/>
      </w:pPr>
      <w:rPr>
        <w:rFonts w:ascii="Arial" w:hAnsi="Arial" w:hint="default"/>
      </w:rPr>
    </w:lvl>
    <w:lvl w:ilvl="3" w:tplc="F95272BE" w:tentative="1">
      <w:start w:val="1"/>
      <w:numFmt w:val="bullet"/>
      <w:lvlText w:val="•"/>
      <w:lvlJc w:val="left"/>
      <w:pPr>
        <w:tabs>
          <w:tab w:val="num" w:pos="2880"/>
        </w:tabs>
        <w:ind w:left="2880" w:hanging="360"/>
      </w:pPr>
      <w:rPr>
        <w:rFonts w:ascii="Arial" w:hAnsi="Arial" w:hint="default"/>
      </w:rPr>
    </w:lvl>
    <w:lvl w:ilvl="4" w:tplc="73C4C6F4" w:tentative="1">
      <w:start w:val="1"/>
      <w:numFmt w:val="bullet"/>
      <w:lvlText w:val="•"/>
      <w:lvlJc w:val="left"/>
      <w:pPr>
        <w:tabs>
          <w:tab w:val="num" w:pos="3600"/>
        </w:tabs>
        <w:ind w:left="3600" w:hanging="360"/>
      </w:pPr>
      <w:rPr>
        <w:rFonts w:ascii="Arial" w:hAnsi="Arial" w:hint="default"/>
      </w:rPr>
    </w:lvl>
    <w:lvl w:ilvl="5" w:tplc="12081F4A" w:tentative="1">
      <w:start w:val="1"/>
      <w:numFmt w:val="bullet"/>
      <w:lvlText w:val="•"/>
      <w:lvlJc w:val="left"/>
      <w:pPr>
        <w:tabs>
          <w:tab w:val="num" w:pos="4320"/>
        </w:tabs>
        <w:ind w:left="4320" w:hanging="360"/>
      </w:pPr>
      <w:rPr>
        <w:rFonts w:ascii="Arial" w:hAnsi="Arial" w:hint="default"/>
      </w:rPr>
    </w:lvl>
    <w:lvl w:ilvl="6" w:tplc="A3AA61E2" w:tentative="1">
      <w:start w:val="1"/>
      <w:numFmt w:val="bullet"/>
      <w:lvlText w:val="•"/>
      <w:lvlJc w:val="left"/>
      <w:pPr>
        <w:tabs>
          <w:tab w:val="num" w:pos="5040"/>
        </w:tabs>
        <w:ind w:left="5040" w:hanging="360"/>
      </w:pPr>
      <w:rPr>
        <w:rFonts w:ascii="Arial" w:hAnsi="Arial" w:hint="default"/>
      </w:rPr>
    </w:lvl>
    <w:lvl w:ilvl="7" w:tplc="7C68FF98" w:tentative="1">
      <w:start w:val="1"/>
      <w:numFmt w:val="bullet"/>
      <w:lvlText w:val="•"/>
      <w:lvlJc w:val="left"/>
      <w:pPr>
        <w:tabs>
          <w:tab w:val="num" w:pos="5760"/>
        </w:tabs>
        <w:ind w:left="5760" w:hanging="360"/>
      </w:pPr>
      <w:rPr>
        <w:rFonts w:ascii="Arial" w:hAnsi="Arial" w:hint="default"/>
      </w:rPr>
    </w:lvl>
    <w:lvl w:ilvl="8" w:tplc="FD8EBF6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8214BE"/>
    <w:multiLevelType w:val="hybridMultilevel"/>
    <w:tmpl w:val="FBBC0DF8"/>
    <w:lvl w:ilvl="0" w:tplc="4C20BBCC">
      <w:start w:val="1"/>
      <w:numFmt w:val="bullet"/>
      <w:lvlText w:val="•"/>
      <w:lvlJc w:val="left"/>
      <w:pPr>
        <w:tabs>
          <w:tab w:val="num" w:pos="360"/>
        </w:tabs>
        <w:ind w:left="360" w:hanging="360"/>
      </w:pPr>
      <w:rPr>
        <w:rFonts w:ascii="Arial" w:hAnsi="Arial" w:hint="default"/>
      </w:rPr>
    </w:lvl>
    <w:lvl w:ilvl="1" w:tplc="FB5A6FA4">
      <w:start w:val="1"/>
      <w:numFmt w:val="bullet"/>
      <w:lvlText w:val="•"/>
      <w:lvlJc w:val="left"/>
      <w:pPr>
        <w:tabs>
          <w:tab w:val="num" w:pos="1080"/>
        </w:tabs>
        <w:ind w:left="1080" w:hanging="360"/>
      </w:pPr>
      <w:rPr>
        <w:rFonts w:ascii="Arial" w:hAnsi="Arial" w:hint="default"/>
      </w:rPr>
    </w:lvl>
    <w:lvl w:ilvl="2" w:tplc="462C5980" w:tentative="1">
      <w:start w:val="1"/>
      <w:numFmt w:val="bullet"/>
      <w:lvlText w:val="•"/>
      <w:lvlJc w:val="left"/>
      <w:pPr>
        <w:tabs>
          <w:tab w:val="num" w:pos="1800"/>
        </w:tabs>
        <w:ind w:left="1800" w:hanging="360"/>
      </w:pPr>
      <w:rPr>
        <w:rFonts w:ascii="Arial" w:hAnsi="Arial" w:hint="default"/>
      </w:rPr>
    </w:lvl>
    <w:lvl w:ilvl="3" w:tplc="14E4E334" w:tentative="1">
      <w:start w:val="1"/>
      <w:numFmt w:val="bullet"/>
      <w:lvlText w:val="•"/>
      <w:lvlJc w:val="left"/>
      <w:pPr>
        <w:tabs>
          <w:tab w:val="num" w:pos="2520"/>
        </w:tabs>
        <w:ind w:left="2520" w:hanging="360"/>
      </w:pPr>
      <w:rPr>
        <w:rFonts w:ascii="Arial" w:hAnsi="Arial" w:hint="default"/>
      </w:rPr>
    </w:lvl>
    <w:lvl w:ilvl="4" w:tplc="FAEA701A" w:tentative="1">
      <w:start w:val="1"/>
      <w:numFmt w:val="bullet"/>
      <w:lvlText w:val="•"/>
      <w:lvlJc w:val="left"/>
      <w:pPr>
        <w:tabs>
          <w:tab w:val="num" w:pos="3240"/>
        </w:tabs>
        <w:ind w:left="3240" w:hanging="360"/>
      </w:pPr>
      <w:rPr>
        <w:rFonts w:ascii="Arial" w:hAnsi="Arial" w:hint="default"/>
      </w:rPr>
    </w:lvl>
    <w:lvl w:ilvl="5" w:tplc="12A257FA" w:tentative="1">
      <w:start w:val="1"/>
      <w:numFmt w:val="bullet"/>
      <w:lvlText w:val="•"/>
      <w:lvlJc w:val="left"/>
      <w:pPr>
        <w:tabs>
          <w:tab w:val="num" w:pos="3960"/>
        </w:tabs>
        <w:ind w:left="3960" w:hanging="360"/>
      </w:pPr>
      <w:rPr>
        <w:rFonts w:ascii="Arial" w:hAnsi="Arial" w:hint="default"/>
      </w:rPr>
    </w:lvl>
    <w:lvl w:ilvl="6" w:tplc="6B1EC5C2" w:tentative="1">
      <w:start w:val="1"/>
      <w:numFmt w:val="bullet"/>
      <w:lvlText w:val="•"/>
      <w:lvlJc w:val="left"/>
      <w:pPr>
        <w:tabs>
          <w:tab w:val="num" w:pos="4680"/>
        </w:tabs>
        <w:ind w:left="4680" w:hanging="360"/>
      </w:pPr>
      <w:rPr>
        <w:rFonts w:ascii="Arial" w:hAnsi="Arial" w:hint="default"/>
      </w:rPr>
    </w:lvl>
    <w:lvl w:ilvl="7" w:tplc="309E8690" w:tentative="1">
      <w:start w:val="1"/>
      <w:numFmt w:val="bullet"/>
      <w:lvlText w:val="•"/>
      <w:lvlJc w:val="left"/>
      <w:pPr>
        <w:tabs>
          <w:tab w:val="num" w:pos="5400"/>
        </w:tabs>
        <w:ind w:left="5400" w:hanging="360"/>
      </w:pPr>
      <w:rPr>
        <w:rFonts w:ascii="Arial" w:hAnsi="Arial" w:hint="default"/>
      </w:rPr>
    </w:lvl>
    <w:lvl w:ilvl="8" w:tplc="D0A84B26"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7D284BD2"/>
    <w:multiLevelType w:val="hybridMultilevel"/>
    <w:tmpl w:val="F27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6C2CAB"/>
    <w:multiLevelType w:val="hybridMultilevel"/>
    <w:tmpl w:val="E3AC0196"/>
    <w:lvl w:ilvl="0" w:tplc="01AA12A2">
      <w:start w:val="1"/>
      <w:numFmt w:val="bullet"/>
      <w:lvlText w:val="•"/>
      <w:lvlJc w:val="left"/>
      <w:pPr>
        <w:tabs>
          <w:tab w:val="num" w:pos="360"/>
        </w:tabs>
        <w:ind w:left="360" w:hanging="360"/>
      </w:pPr>
      <w:rPr>
        <w:rFonts w:ascii="Arial" w:hAnsi="Arial" w:hint="default"/>
      </w:rPr>
    </w:lvl>
    <w:lvl w:ilvl="1" w:tplc="4E7EC3A2" w:tentative="1">
      <w:start w:val="1"/>
      <w:numFmt w:val="bullet"/>
      <w:lvlText w:val="•"/>
      <w:lvlJc w:val="left"/>
      <w:pPr>
        <w:tabs>
          <w:tab w:val="num" w:pos="1080"/>
        </w:tabs>
        <w:ind w:left="1080" w:hanging="360"/>
      </w:pPr>
      <w:rPr>
        <w:rFonts w:ascii="Arial" w:hAnsi="Arial" w:hint="default"/>
      </w:rPr>
    </w:lvl>
    <w:lvl w:ilvl="2" w:tplc="CA0CCF54" w:tentative="1">
      <w:start w:val="1"/>
      <w:numFmt w:val="bullet"/>
      <w:lvlText w:val="•"/>
      <w:lvlJc w:val="left"/>
      <w:pPr>
        <w:tabs>
          <w:tab w:val="num" w:pos="1800"/>
        </w:tabs>
        <w:ind w:left="1800" w:hanging="360"/>
      </w:pPr>
      <w:rPr>
        <w:rFonts w:ascii="Arial" w:hAnsi="Arial" w:hint="default"/>
      </w:rPr>
    </w:lvl>
    <w:lvl w:ilvl="3" w:tplc="7C5EBB54" w:tentative="1">
      <w:start w:val="1"/>
      <w:numFmt w:val="bullet"/>
      <w:lvlText w:val="•"/>
      <w:lvlJc w:val="left"/>
      <w:pPr>
        <w:tabs>
          <w:tab w:val="num" w:pos="2520"/>
        </w:tabs>
        <w:ind w:left="2520" w:hanging="360"/>
      </w:pPr>
      <w:rPr>
        <w:rFonts w:ascii="Arial" w:hAnsi="Arial" w:hint="default"/>
      </w:rPr>
    </w:lvl>
    <w:lvl w:ilvl="4" w:tplc="16F88D02" w:tentative="1">
      <w:start w:val="1"/>
      <w:numFmt w:val="bullet"/>
      <w:lvlText w:val="•"/>
      <w:lvlJc w:val="left"/>
      <w:pPr>
        <w:tabs>
          <w:tab w:val="num" w:pos="3240"/>
        </w:tabs>
        <w:ind w:left="3240" w:hanging="360"/>
      </w:pPr>
      <w:rPr>
        <w:rFonts w:ascii="Arial" w:hAnsi="Arial" w:hint="default"/>
      </w:rPr>
    </w:lvl>
    <w:lvl w:ilvl="5" w:tplc="F5181F46" w:tentative="1">
      <w:start w:val="1"/>
      <w:numFmt w:val="bullet"/>
      <w:lvlText w:val="•"/>
      <w:lvlJc w:val="left"/>
      <w:pPr>
        <w:tabs>
          <w:tab w:val="num" w:pos="3960"/>
        </w:tabs>
        <w:ind w:left="3960" w:hanging="360"/>
      </w:pPr>
      <w:rPr>
        <w:rFonts w:ascii="Arial" w:hAnsi="Arial" w:hint="default"/>
      </w:rPr>
    </w:lvl>
    <w:lvl w:ilvl="6" w:tplc="0C00AF7C" w:tentative="1">
      <w:start w:val="1"/>
      <w:numFmt w:val="bullet"/>
      <w:lvlText w:val="•"/>
      <w:lvlJc w:val="left"/>
      <w:pPr>
        <w:tabs>
          <w:tab w:val="num" w:pos="4680"/>
        </w:tabs>
        <w:ind w:left="4680" w:hanging="360"/>
      </w:pPr>
      <w:rPr>
        <w:rFonts w:ascii="Arial" w:hAnsi="Arial" w:hint="default"/>
      </w:rPr>
    </w:lvl>
    <w:lvl w:ilvl="7" w:tplc="CAD49C60" w:tentative="1">
      <w:start w:val="1"/>
      <w:numFmt w:val="bullet"/>
      <w:lvlText w:val="•"/>
      <w:lvlJc w:val="left"/>
      <w:pPr>
        <w:tabs>
          <w:tab w:val="num" w:pos="5400"/>
        </w:tabs>
        <w:ind w:left="5400" w:hanging="360"/>
      </w:pPr>
      <w:rPr>
        <w:rFonts w:ascii="Arial" w:hAnsi="Arial" w:hint="default"/>
      </w:rPr>
    </w:lvl>
    <w:lvl w:ilvl="8" w:tplc="9AD0ADA2" w:tentative="1">
      <w:start w:val="1"/>
      <w:numFmt w:val="bullet"/>
      <w:lvlText w:val="•"/>
      <w:lvlJc w:val="left"/>
      <w:pPr>
        <w:tabs>
          <w:tab w:val="num" w:pos="6120"/>
        </w:tabs>
        <w:ind w:left="6120" w:hanging="360"/>
      </w:pPr>
      <w:rPr>
        <w:rFonts w:ascii="Arial" w:hAnsi="Arial" w:hint="default"/>
      </w:rPr>
    </w:lvl>
  </w:abstractNum>
  <w:num w:numId="1">
    <w:abstractNumId w:val="6"/>
  </w:num>
  <w:num w:numId="2">
    <w:abstractNumId w:val="25"/>
  </w:num>
  <w:num w:numId="3">
    <w:abstractNumId w:val="1"/>
  </w:num>
  <w:num w:numId="4">
    <w:abstractNumId w:val="28"/>
  </w:num>
  <w:num w:numId="5">
    <w:abstractNumId w:val="26"/>
  </w:num>
  <w:num w:numId="6">
    <w:abstractNumId w:val="8"/>
  </w:num>
  <w:num w:numId="7">
    <w:abstractNumId w:val="17"/>
  </w:num>
  <w:num w:numId="8">
    <w:abstractNumId w:val="7"/>
  </w:num>
  <w:num w:numId="9">
    <w:abstractNumId w:val="16"/>
  </w:num>
  <w:num w:numId="10">
    <w:abstractNumId w:val="24"/>
  </w:num>
  <w:num w:numId="11">
    <w:abstractNumId w:val="21"/>
  </w:num>
  <w:num w:numId="12">
    <w:abstractNumId w:val="4"/>
  </w:num>
  <w:num w:numId="13">
    <w:abstractNumId w:val="20"/>
  </w:num>
  <w:num w:numId="14">
    <w:abstractNumId w:val="3"/>
  </w:num>
  <w:num w:numId="15">
    <w:abstractNumId w:val="32"/>
  </w:num>
  <w:num w:numId="16">
    <w:abstractNumId w:val="29"/>
  </w:num>
  <w:num w:numId="17">
    <w:abstractNumId w:val="19"/>
  </w:num>
  <w:num w:numId="18">
    <w:abstractNumId w:val="11"/>
  </w:num>
  <w:num w:numId="19">
    <w:abstractNumId w:val="30"/>
  </w:num>
  <w:num w:numId="20">
    <w:abstractNumId w:val="10"/>
  </w:num>
  <w:num w:numId="21">
    <w:abstractNumId w:val="27"/>
  </w:num>
  <w:num w:numId="22">
    <w:abstractNumId w:val="18"/>
  </w:num>
  <w:num w:numId="23">
    <w:abstractNumId w:val="31"/>
  </w:num>
  <w:num w:numId="24">
    <w:abstractNumId w:val="13"/>
  </w:num>
  <w:num w:numId="25">
    <w:abstractNumId w:val="22"/>
  </w:num>
  <w:num w:numId="26">
    <w:abstractNumId w:val="14"/>
  </w:num>
  <w:num w:numId="27">
    <w:abstractNumId w:val="33"/>
  </w:num>
  <w:num w:numId="28">
    <w:abstractNumId w:val="2"/>
  </w:num>
  <w:num w:numId="29">
    <w:abstractNumId w:val="12"/>
  </w:num>
  <w:num w:numId="30">
    <w:abstractNumId w:val="23"/>
  </w:num>
  <w:num w:numId="31">
    <w:abstractNumId w:val="0"/>
  </w:num>
  <w:num w:numId="32">
    <w:abstractNumId w:val="15"/>
  </w:num>
  <w:num w:numId="33">
    <w:abstractNumId w:val="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10FBE"/>
    <w:rsid w:val="000227F4"/>
    <w:rsid w:val="00024C33"/>
    <w:rsid w:val="00025611"/>
    <w:rsid w:val="000545DB"/>
    <w:rsid w:val="00075311"/>
    <w:rsid w:val="00080E13"/>
    <w:rsid w:val="000A1DB7"/>
    <w:rsid w:val="000B5DC1"/>
    <w:rsid w:val="000C73B0"/>
    <w:rsid w:val="000C77A2"/>
    <w:rsid w:val="000D0C91"/>
    <w:rsid w:val="000D707F"/>
    <w:rsid w:val="000E6AFB"/>
    <w:rsid w:val="000F4FC2"/>
    <w:rsid w:val="0010685D"/>
    <w:rsid w:val="001174FB"/>
    <w:rsid w:val="001228DA"/>
    <w:rsid w:val="00122AE4"/>
    <w:rsid w:val="0013305E"/>
    <w:rsid w:val="00134006"/>
    <w:rsid w:val="00136F9E"/>
    <w:rsid w:val="00145D48"/>
    <w:rsid w:val="0014631D"/>
    <w:rsid w:val="001470D3"/>
    <w:rsid w:val="001501E7"/>
    <w:rsid w:val="001521CE"/>
    <w:rsid w:val="00154266"/>
    <w:rsid w:val="0017028B"/>
    <w:rsid w:val="00173BC0"/>
    <w:rsid w:val="001816F3"/>
    <w:rsid w:val="00182411"/>
    <w:rsid w:val="001838BB"/>
    <w:rsid w:val="00186F3D"/>
    <w:rsid w:val="001B64E4"/>
    <w:rsid w:val="001B7215"/>
    <w:rsid w:val="001C4E22"/>
    <w:rsid w:val="001E14F9"/>
    <w:rsid w:val="001E2739"/>
    <w:rsid w:val="001E3057"/>
    <w:rsid w:val="001F400B"/>
    <w:rsid w:val="0020023B"/>
    <w:rsid w:val="002002A4"/>
    <w:rsid w:val="00210FB0"/>
    <w:rsid w:val="002118E4"/>
    <w:rsid w:val="00227551"/>
    <w:rsid w:val="002318E5"/>
    <w:rsid w:val="0023728B"/>
    <w:rsid w:val="00253D57"/>
    <w:rsid w:val="00256695"/>
    <w:rsid w:val="00267CB0"/>
    <w:rsid w:val="00284197"/>
    <w:rsid w:val="00286CB2"/>
    <w:rsid w:val="00293E41"/>
    <w:rsid w:val="0029792E"/>
    <w:rsid w:val="002A4452"/>
    <w:rsid w:val="002A45BA"/>
    <w:rsid w:val="002B01A4"/>
    <w:rsid w:val="002B1B1E"/>
    <w:rsid w:val="002B4C2F"/>
    <w:rsid w:val="002B6CAD"/>
    <w:rsid w:val="002C1FC3"/>
    <w:rsid w:val="002C21F8"/>
    <w:rsid w:val="002C4009"/>
    <w:rsid w:val="002D3019"/>
    <w:rsid w:val="002D4539"/>
    <w:rsid w:val="002D64F8"/>
    <w:rsid w:val="002E1B5F"/>
    <w:rsid w:val="002E2F23"/>
    <w:rsid w:val="002E5E20"/>
    <w:rsid w:val="00302B79"/>
    <w:rsid w:val="00312AA7"/>
    <w:rsid w:val="0033190F"/>
    <w:rsid w:val="00356757"/>
    <w:rsid w:val="00357B8E"/>
    <w:rsid w:val="00366A66"/>
    <w:rsid w:val="00373CF4"/>
    <w:rsid w:val="00375697"/>
    <w:rsid w:val="00390E7B"/>
    <w:rsid w:val="00392742"/>
    <w:rsid w:val="00393893"/>
    <w:rsid w:val="0039421F"/>
    <w:rsid w:val="003A3298"/>
    <w:rsid w:val="003B14AE"/>
    <w:rsid w:val="003B6F55"/>
    <w:rsid w:val="003C328D"/>
    <w:rsid w:val="003D4350"/>
    <w:rsid w:val="003E1A24"/>
    <w:rsid w:val="003E4AF3"/>
    <w:rsid w:val="003F6BD0"/>
    <w:rsid w:val="004066A3"/>
    <w:rsid w:val="00413085"/>
    <w:rsid w:val="004137C6"/>
    <w:rsid w:val="00421371"/>
    <w:rsid w:val="00421876"/>
    <w:rsid w:val="00430B65"/>
    <w:rsid w:val="00434F49"/>
    <w:rsid w:val="00450273"/>
    <w:rsid w:val="00467F34"/>
    <w:rsid w:val="004758A0"/>
    <w:rsid w:val="00476B01"/>
    <w:rsid w:val="00482777"/>
    <w:rsid w:val="004916C7"/>
    <w:rsid w:val="0049580C"/>
    <w:rsid w:val="004A3849"/>
    <w:rsid w:val="004C726D"/>
    <w:rsid w:val="004D5C6B"/>
    <w:rsid w:val="004F1685"/>
    <w:rsid w:val="00521094"/>
    <w:rsid w:val="00533E33"/>
    <w:rsid w:val="00563964"/>
    <w:rsid w:val="00585319"/>
    <w:rsid w:val="00585A97"/>
    <w:rsid w:val="00586829"/>
    <w:rsid w:val="00595907"/>
    <w:rsid w:val="005C1089"/>
    <w:rsid w:val="005C5BA2"/>
    <w:rsid w:val="005C75AC"/>
    <w:rsid w:val="005F1594"/>
    <w:rsid w:val="005F7CCF"/>
    <w:rsid w:val="006010CA"/>
    <w:rsid w:val="00605453"/>
    <w:rsid w:val="0061167B"/>
    <w:rsid w:val="0062517E"/>
    <w:rsid w:val="006268FC"/>
    <w:rsid w:val="00634BD7"/>
    <w:rsid w:val="00645D0D"/>
    <w:rsid w:val="006534BC"/>
    <w:rsid w:val="0066054E"/>
    <w:rsid w:val="006871E1"/>
    <w:rsid w:val="006950D0"/>
    <w:rsid w:val="00695B69"/>
    <w:rsid w:val="00697E5E"/>
    <w:rsid w:val="006A2A74"/>
    <w:rsid w:val="006B2CC8"/>
    <w:rsid w:val="006C2DF7"/>
    <w:rsid w:val="006C3C24"/>
    <w:rsid w:val="006E0F86"/>
    <w:rsid w:val="006E7138"/>
    <w:rsid w:val="006F2F8F"/>
    <w:rsid w:val="007028E8"/>
    <w:rsid w:val="007133C8"/>
    <w:rsid w:val="0072569A"/>
    <w:rsid w:val="007401F6"/>
    <w:rsid w:val="007419C2"/>
    <w:rsid w:val="0075764E"/>
    <w:rsid w:val="00761C22"/>
    <w:rsid w:val="00767175"/>
    <w:rsid w:val="00791A55"/>
    <w:rsid w:val="007947EC"/>
    <w:rsid w:val="007B0A63"/>
    <w:rsid w:val="007B7514"/>
    <w:rsid w:val="007C1404"/>
    <w:rsid w:val="007D7673"/>
    <w:rsid w:val="007E4864"/>
    <w:rsid w:val="007E724E"/>
    <w:rsid w:val="008058E0"/>
    <w:rsid w:val="0082138A"/>
    <w:rsid w:val="00831A34"/>
    <w:rsid w:val="00846AF0"/>
    <w:rsid w:val="008558A4"/>
    <w:rsid w:val="00855B83"/>
    <w:rsid w:val="00856942"/>
    <w:rsid w:val="00860E7C"/>
    <w:rsid w:val="00861C13"/>
    <w:rsid w:val="008640C0"/>
    <w:rsid w:val="008666C1"/>
    <w:rsid w:val="00867C98"/>
    <w:rsid w:val="00874B40"/>
    <w:rsid w:val="00885CA2"/>
    <w:rsid w:val="00892648"/>
    <w:rsid w:val="008A2749"/>
    <w:rsid w:val="008A5D91"/>
    <w:rsid w:val="008B6A60"/>
    <w:rsid w:val="008D30C3"/>
    <w:rsid w:val="008D4FFD"/>
    <w:rsid w:val="008D60F2"/>
    <w:rsid w:val="00904E27"/>
    <w:rsid w:val="00910E59"/>
    <w:rsid w:val="00913CBA"/>
    <w:rsid w:val="00914E0F"/>
    <w:rsid w:val="0092424D"/>
    <w:rsid w:val="00931EF2"/>
    <w:rsid w:val="00934D4D"/>
    <w:rsid w:val="009354BB"/>
    <w:rsid w:val="0096304E"/>
    <w:rsid w:val="00973DF7"/>
    <w:rsid w:val="009754B7"/>
    <w:rsid w:val="00991426"/>
    <w:rsid w:val="0099156D"/>
    <w:rsid w:val="009A47C4"/>
    <w:rsid w:val="009D2671"/>
    <w:rsid w:val="009D4501"/>
    <w:rsid w:val="009D5120"/>
    <w:rsid w:val="009D6221"/>
    <w:rsid w:val="009E1243"/>
    <w:rsid w:val="00A00B0F"/>
    <w:rsid w:val="00A14528"/>
    <w:rsid w:val="00A16962"/>
    <w:rsid w:val="00A23C5D"/>
    <w:rsid w:val="00A33B0B"/>
    <w:rsid w:val="00A34A34"/>
    <w:rsid w:val="00A53BAE"/>
    <w:rsid w:val="00A544DF"/>
    <w:rsid w:val="00A61C50"/>
    <w:rsid w:val="00A80188"/>
    <w:rsid w:val="00A917D6"/>
    <w:rsid w:val="00A9231A"/>
    <w:rsid w:val="00A97166"/>
    <w:rsid w:val="00AA11C7"/>
    <w:rsid w:val="00AB3669"/>
    <w:rsid w:val="00AD1F4D"/>
    <w:rsid w:val="00AE1AFD"/>
    <w:rsid w:val="00AF798B"/>
    <w:rsid w:val="00B0232A"/>
    <w:rsid w:val="00B045D8"/>
    <w:rsid w:val="00B04AF6"/>
    <w:rsid w:val="00B0588F"/>
    <w:rsid w:val="00B05BD2"/>
    <w:rsid w:val="00B126A1"/>
    <w:rsid w:val="00B13435"/>
    <w:rsid w:val="00B409B5"/>
    <w:rsid w:val="00B44722"/>
    <w:rsid w:val="00B469C2"/>
    <w:rsid w:val="00B61240"/>
    <w:rsid w:val="00B73F15"/>
    <w:rsid w:val="00B83BE5"/>
    <w:rsid w:val="00B84030"/>
    <w:rsid w:val="00B916DE"/>
    <w:rsid w:val="00BA0DAE"/>
    <w:rsid w:val="00BB746A"/>
    <w:rsid w:val="00BC1735"/>
    <w:rsid w:val="00BE3232"/>
    <w:rsid w:val="00BE34FF"/>
    <w:rsid w:val="00BF3811"/>
    <w:rsid w:val="00C11578"/>
    <w:rsid w:val="00C14D04"/>
    <w:rsid w:val="00C15EF8"/>
    <w:rsid w:val="00C167B4"/>
    <w:rsid w:val="00C23378"/>
    <w:rsid w:val="00C26BCB"/>
    <w:rsid w:val="00C36014"/>
    <w:rsid w:val="00C649E2"/>
    <w:rsid w:val="00C70D20"/>
    <w:rsid w:val="00C70DC6"/>
    <w:rsid w:val="00C80040"/>
    <w:rsid w:val="00CB09E8"/>
    <w:rsid w:val="00CB351E"/>
    <w:rsid w:val="00CC3852"/>
    <w:rsid w:val="00CD245B"/>
    <w:rsid w:val="00CE4ADC"/>
    <w:rsid w:val="00D03B13"/>
    <w:rsid w:val="00D16D78"/>
    <w:rsid w:val="00D22A1E"/>
    <w:rsid w:val="00D37692"/>
    <w:rsid w:val="00D426DD"/>
    <w:rsid w:val="00D428F2"/>
    <w:rsid w:val="00D51F60"/>
    <w:rsid w:val="00D53A09"/>
    <w:rsid w:val="00D75909"/>
    <w:rsid w:val="00D8056E"/>
    <w:rsid w:val="00D821EB"/>
    <w:rsid w:val="00D9024F"/>
    <w:rsid w:val="00DA583F"/>
    <w:rsid w:val="00DA6754"/>
    <w:rsid w:val="00DB2982"/>
    <w:rsid w:val="00DB5B06"/>
    <w:rsid w:val="00DE0E97"/>
    <w:rsid w:val="00DE5766"/>
    <w:rsid w:val="00DF4431"/>
    <w:rsid w:val="00DF7316"/>
    <w:rsid w:val="00E036B5"/>
    <w:rsid w:val="00E16FF7"/>
    <w:rsid w:val="00E33995"/>
    <w:rsid w:val="00E43489"/>
    <w:rsid w:val="00E478EF"/>
    <w:rsid w:val="00E61B29"/>
    <w:rsid w:val="00E874DE"/>
    <w:rsid w:val="00EF1E37"/>
    <w:rsid w:val="00F072D3"/>
    <w:rsid w:val="00F07460"/>
    <w:rsid w:val="00F07B93"/>
    <w:rsid w:val="00F10055"/>
    <w:rsid w:val="00F10213"/>
    <w:rsid w:val="00F15052"/>
    <w:rsid w:val="00F24591"/>
    <w:rsid w:val="00F32483"/>
    <w:rsid w:val="00F5189F"/>
    <w:rsid w:val="00F52168"/>
    <w:rsid w:val="00F554A8"/>
    <w:rsid w:val="00F56AC8"/>
    <w:rsid w:val="00F71236"/>
    <w:rsid w:val="00F75AE7"/>
    <w:rsid w:val="00F772F0"/>
    <w:rsid w:val="00F77CAF"/>
    <w:rsid w:val="00F91762"/>
    <w:rsid w:val="00F91B60"/>
    <w:rsid w:val="00F960C1"/>
    <w:rsid w:val="00FB135B"/>
    <w:rsid w:val="00FB1E9C"/>
    <w:rsid w:val="00FB535D"/>
    <w:rsid w:val="00FB61FA"/>
    <w:rsid w:val="00FB702A"/>
    <w:rsid w:val="00FC57A0"/>
    <w:rsid w:val="00FC6F36"/>
    <w:rsid w:val="00FE679A"/>
    <w:rsid w:val="00FF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397F"/>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14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904E27"/>
  </w:style>
  <w:style w:type="paragraph" w:styleId="BalloonText">
    <w:name w:val="Balloon Text"/>
    <w:basedOn w:val="Normal"/>
    <w:link w:val="BalloonTextChar"/>
    <w:uiPriority w:val="99"/>
    <w:semiHidden/>
    <w:unhideWhenUsed/>
    <w:rsid w:val="009D4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501"/>
    <w:rPr>
      <w:rFonts w:ascii="Segoe UI" w:hAnsi="Segoe UI" w:cs="Segoe UI"/>
      <w:sz w:val="18"/>
      <w:szCs w:val="18"/>
    </w:rPr>
  </w:style>
  <w:style w:type="character" w:styleId="FollowedHyperlink">
    <w:name w:val="FollowedHyperlink"/>
    <w:basedOn w:val="DefaultParagraphFont"/>
    <w:uiPriority w:val="99"/>
    <w:semiHidden/>
    <w:unhideWhenUsed/>
    <w:rsid w:val="0096304E"/>
    <w:rPr>
      <w:color w:val="954F72" w:themeColor="followedHyperlink"/>
      <w:u w:val="single"/>
    </w:rPr>
  </w:style>
  <w:style w:type="paragraph" w:styleId="Header">
    <w:name w:val="header"/>
    <w:basedOn w:val="Normal"/>
    <w:link w:val="HeaderChar"/>
    <w:uiPriority w:val="99"/>
    <w:unhideWhenUsed/>
    <w:rsid w:val="008A2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749"/>
  </w:style>
  <w:style w:type="paragraph" w:styleId="Footer">
    <w:name w:val="footer"/>
    <w:basedOn w:val="Normal"/>
    <w:link w:val="FooterChar"/>
    <w:uiPriority w:val="99"/>
    <w:unhideWhenUsed/>
    <w:rsid w:val="008A2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749"/>
  </w:style>
  <w:style w:type="character" w:customStyle="1" w:styleId="actiontext">
    <w:name w:val="actiontext"/>
    <w:basedOn w:val="DefaultParagraphFont"/>
    <w:rsid w:val="00D1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504">
      <w:bodyDiv w:val="1"/>
      <w:marLeft w:val="0"/>
      <w:marRight w:val="0"/>
      <w:marTop w:val="0"/>
      <w:marBottom w:val="0"/>
      <w:divBdr>
        <w:top w:val="none" w:sz="0" w:space="0" w:color="auto"/>
        <w:left w:val="none" w:sz="0" w:space="0" w:color="auto"/>
        <w:bottom w:val="none" w:sz="0" w:space="0" w:color="auto"/>
        <w:right w:val="none" w:sz="0" w:space="0" w:color="auto"/>
      </w:divBdr>
      <w:divsChild>
        <w:div w:id="1059669162">
          <w:marLeft w:val="0"/>
          <w:marRight w:val="0"/>
          <w:marTop w:val="0"/>
          <w:marBottom w:val="0"/>
          <w:divBdr>
            <w:top w:val="none" w:sz="0" w:space="0" w:color="auto"/>
            <w:left w:val="none" w:sz="0" w:space="0" w:color="auto"/>
            <w:bottom w:val="none" w:sz="0" w:space="0" w:color="auto"/>
            <w:right w:val="none" w:sz="0" w:space="0" w:color="auto"/>
          </w:divBdr>
        </w:div>
        <w:div w:id="1365447955">
          <w:marLeft w:val="0"/>
          <w:marRight w:val="0"/>
          <w:marTop w:val="0"/>
          <w:marBottom w:val="0"/>
          <w:divBdr>
            <w:top w:val="none" w:sz="0" w:space="0" w:color="auto"/>
            <w:left w:val="none" w:sz="0" w:space="0" w:color="auto"/>
            <w:bottom w:val="none" w:sz="0" w:space="0" w:color="auto"/>
            <w:right w:val="none" w:sz="0" w:space="0" w:color="auto"/>
          </w:divBdr>
        </w:div>
      </w:divsChild>
    </w:div>
    <w:div w:id="34742602">
      <w:bodyDiv w:val="1"/>
      <w:marLeft w:val="0"/>
      <w:marRight w:val="0"/>
      <w:marTop w:val="0"/>
      <w:marBottom w:val="0"/>
      <w:divBdr>
        <w:top w:val="none" w:sz="0" w:space="0" w:color="auto"/>
        <w:left w:val="none" w:sz="0" w:space="0" w:color="auto"/>
        <w:bottom w:val="none" w:sz="0" w:space="0" w:color="auto"/>
        <w:right w:val="none" w:sz="0" w:space="0" w:color="auto"/>
      </w:divBdr>
      <w:divsChild>
        <w:div w:id="373118641">
          <w:marLeft w:val="547"/>
          <w:marRight w:val="0"/>
          <w:marTop w:val="86"/>
          <w:marBottom w:val="0"/>
          <w:divBdr>
            <w:top w:val="none" w:sz="0" w:space="0" w:color="auto"/>
            <w:left w:val="none" w:sz="0" w:space="0" w:color="auto"/>
            <w:bottom w:val="none" w:sz="0" w:space="0" w:color="auto"/>
            <w:right w:val="none" w:sz="0" w:space="0" w:color="auto"/>
          </w:divBdr>
        </w:div>
        <w:div w:id="1657612802">
          <w:marLeft w:val="547"/>
          <w:marRight w:val="0"/>
          <w:marTop w:val="86"/>
          <w:marBottom w:val="0"/>
          <w:divBdr>
            <w:top w:val="none" w:sz="0" w:space="0" w:color="auto"/>
            <w:left w:val="none" w:sz="0" w:space="0" w:color="auto"/>
            <w:bottom w:val="none" w:sz="0" w:space="0" w:color="auto"/>
            <w:right w:val="none" w:sz="0" w:space="0" w:color="auto"/>
          </w:divBdr>
        </w:div>
        <w:div w:id="449864890">
          <w:marLeft w:val="1166"/>
          <w:marRight w:val="0"/>
          <w:marTop w:val="72"/>
          <w:marBottom w:val="0"/>
          <w:divBdr>
            <w:top w:val="none" w:sz="0" w:space="0" w:color="auto"/>
            <w:left w:val="none" w:sz="0" w:space="0" w:color="auto"/>
            <w:bottom w:val="none" w:sz="0" w:space="0" w:color="auto"/>
            <w:right w:val="none" w:sz="0" w:space="0" w:color="auto"/>
          </w:divBdr>
        </w:div>
        <w:div w:id="1503623764">
          <w:marLeft w:val="1166"/>
          <w:marRight w:val="0"/>
          <w:marTop w:val="72"/>
          <w:marBottom w:val="0"/>
          <w:divBdr>
            <w:top w:val="none" w:sz="0" w:space="0" w:color="auto"/>
            <w:left w:val="none" w:sz="0" w:space="0" w:color="auto"/>
            <w:bottom w:val="none" w:sz="0" w:space="0" w:color="auto"/>
            <w:right w:val="none" w:sz="0" w:space="0" w:color="auto"/>
          </w:divBdr>
        </w:div>
        <w:div w:id="889725460">
          <w:marLeft w:val="1166"/>
          <w:marRight w:val="0"/>
          <w:marTop w:val="72"/>
          <w:marBottom w:val="0"/>
          <w:divBdr>
            <w:top w:val="none" w:sz="0" w:space="0" w:color="auto"/>
            <w:left w:val="none" w:sz="0" w:space="0" w:color="auto"/>
            <w:bottom w:val="none" w:sz="0" w:space="0" w:color="auto"/>
            <w:right w:val="none" w:sz="0" w:space="0" w:color="auto"/>
          </w:divBdr>
        </w:div>
        <w:div w:id="1983348177">
          <w:marLeft w:val="547"/>
          <w:marRight w:val="0"/>
          <w:marTop w:val="86"/>
          <w:marBottom w:val="0"/>
          <w:divBdr>
            <w:top w:val="none" w:sz="0" w:space="0" w:color="auto"/>
            <w:left w:val="none" w:sz="0" w:space="0" w:color="auto"/>
            <w:bottom w:val="none" w:sz="0" w:space="0" w:color="auto"/>
            <w:right w:val="none" w:sz="0" w:space="0" w:color="auto"/>
          </w:divBdr>
        </w:div>
        <w:div w:id="905800869">
          <w:marLeft w:val="547"/>
          <w:marRight w:val="0"/>
          <w:marTop w:val="86"/>
          <w:marBottom w:val="0"/>
          <w:divBdr>
            <w:top w:val="none" w:sz="0" w:space="0" w:color="auto"/>
            <w:left w:val="none" w:sz="0" w:space="0" w:color="auto"/>
            <w:bottom w:val="none" w:sz="0" w:space="0" w:color="auto"/>
            <w:right w:val="none" w:sz="0" w:space="0" w:color="auto"/>
          </w:divBdr>
        </w:div>
        <w:div w:id="312832515">
          <w:marLeft w:val="547"/>
          <w:marRight w:val="0"/>
          <w:marTop w:val="86"/>
          <w:marBottom w:val="0"/>
          <w:divBdr>
            <w:top w:val="none" w:sz="0" w:space="0" w:color="auto"/>
            <w:left w:val="none" w:sz="0" w:space="0" w:color="auto"/>
            <w:bottom w:val="none" w:sz="0" w:space="0" w:color="auto"/>
            <w:right w:val="none" w:sz="0" w:space="0" w:color="auto"/>
          </w:divBdr>
        </w:div>
      </w:divsChild>
    </w:div>
    <w:div w:id="118493859">
      <w:bodyDiv w:val="1"/>
      <w:marLeft w:val="0"/>
      <w:marRight w:val="0"/>
      <w:marTop w:val="0"/>
      <w:marBottom w:val="0"/>
      <w:divBdr>
        <w:top w:val="none" w:sz="0" w:space="0" w:color="auto"/>
        <w:left w:val="none" w:sz="0" w:space="0" w:color="auto"/>
        <w:bottom w:val="none" w:sz="0" w:space="0" w:color="auto"/>
        <w:right w:val="none" w:sz="0" w:space="0" w:color="auto"/>
      </w:divBdr>
      <w:divsChild>
        <w:div w:id="344939389">
          <w:marLeft w:val="547"/>
          <w:marRight w:val="0"/>
          <w:marTop w:val="101"/>
          <w:marBottom w:val="0"/>
          <w:divBdr>
            <w:top w:val="none" w:sz="0" w:space="0" w:color="auto"/>
            <w:left w:val="none" w:sz="0" w:space="0" w:color="auto"/>
            <w:bottom w:val="none" w:sz="0" w:space="0" w:color="auto"/>
            <w:right w:val="none" w:sz="0" w:space="0" w:color="auto"/>
          </w:divBdr>
        </w:div>
        <w:div w:id="1009986176">
          <w:marLeft w:val="547"/>
          <w:marRight w:val="0"/>
          <w:marTop w:val="101"/>
          <w:marBottom w:val="0"/>
          <w:divBdr>
            <w:top w:val="none" w:sz="0" w:space="0" w:color="auto"/>
            <w:left w:val="none" w:sz="0" w:space="0" w:color="auto"/>
            <w:bottom w:val="none" w:sz="0" w:space="0" w:color="auto"/>
            <w:right w:val="none" w:sz="0" w:space="0" w:color="auto"/>
          </w:divBdr>
        </w:div>
        <w:div w:id="1679577177">
          <w:marLeft w:val="547"/>
          <w:marRight w:val="0"/>
          <w:marTop w:val="101"/>
          <w:marBottom w:val="0"/>
          <w:divBdr>
            <w:top w:val="none" w:sz="0" w:space="0" w:color="auto"/>
            <w:left w:val="none" w:sz="0" w:space="0" w:color="auto"/>
            <w:bottom w:val="none" w:sz="0" w:space="0" w:color="auto"/>
            <w:right w:val="none" w:sz="0" w:space="0" w:color="auto"/>
          </w:divBdr>
        </w:div>
        <w:div w:id="1364474362">
          <w:marLeft w:val="547"/>
          <w:marRight w:val="0"/>
          <w:marTop w:val="101"/>
          <w:marBottom w:val="0"/>
          <w:divBdr>
            <w:top w:val="none" w:sz="0" w:space="0" w:color="auto"/>
            <w:left w:val="none" w:sz="0" w:space="0" w:color="auto"/>
            <w:bottom w:val="none" w:sz="0" w:space="0" w:color="auto"/>
            <w:right w:val="none" w:sz="0" w:space="0" w:color="auto"/>
          </w:divBdr>
        </w:div>
        <w:div w:id="1431924491">
          <w:marLeft w:val="547"/>
          <w:marRight w:val="0"/>
          <w:marTop w:val="101"/>
          <w:marBottom w:val="0"/>
          <w:divBdr>
            <w:top w:val="none" w:sz="0" w:space="0" w:color="auto"/>
            <w:left w:val="none" w:sz="0" w:space="0" w:color="auto"/>
            <w:bottom w:val="none" w:sz="0" w:space="0" w:color="auto"/>
            <w:right w:val="none" w:sz="0" w:space="0" w:color="auto"/>
          </w:divBdr>
        </w:div>
        <w:div w:id="1559588595">
          <w:marLeft w:val="547"/>
          <w:marRight w:val="0"/>
          <w:marTop w:val="101"/>
          <w:marBottom w:val="0"/>
          <w:divBdr>
            <w:top w:val="none" w:sz="0" w:space="0" w:color="auto"/>
            <w:left w:val="none" w:sz="0" w:space="0" w:color="auto"/>
            <w:bottom w:val="none" w:sz="0" w:space="0" w:color="auto"/>
            <w:right w:val="none" w:sz="0" w:space="0" w:color="auto"/>
          </w:divBdr>
        </w:div>
      </w:divsChild>
    </w:div>
    <w:div w:id="119691345">
      <w:bodyDiv w:val="1"/>
      <w:marLeft w:val="0"/>
      <w:marRight w:val="0"/>
      <w:marTop w:val="0"/>
      <w:marBottom w:val="0"/>
      <w:divBdr>
        <w:top w:val="none" w:sz="0" w:space="0" w:color="auto"/>
        <w:left w:val="none" w:sz="0" w:space="0" w:color="auto"/>
        <w:bottom w:val="none" w:sz="0" w:space="0" w:color="auto"/>
        <w:right w:val="none" w:sz="0" w:space="0" w:color="auto"/>
      </w:divBdr>
      <w:divsChild>
        <w:div w:id="248581026">
          <w:marLeft w:val="547"/>
          <w:marRight w:val="0"/>
          <w:marTop w:val="120"/>
          <w:marBottom w:val="0"/>
          <w:divBdr>
            <w:top w:val="none" w:sz="0" w:space="0" w:color="auto"/>
            <w:left w:val="none" w:sz="0" w:space="0" w:color="auto"/>
            <w:bottom w:val="none" w:sz="0" w:space="0" w:color="auto"/>
            <w:right w:val="none" w:sz="0" w:space="0" w:color="auto"/>
          </w:divBdr>
        </w:div>
        <w:div w:id="1648049573">
          <w:marLeft w:val="547"/>
          <w:marRight w:val="0"/>
          <w:marTop w:val="120"/>
          <w:marBottom w:val="0"/>
          <w:divBdr>
            <w:top w:val="none" w:sz="0" w:space="0" w:color="auto"/>
            <w:left w:val="none" w:sz="0" w:space="0" w:color="auto"/>
            <w:bottom w:val="none" w:sz="0" w:space="0" w:color="auto"/>
            <w:right w:val="none" w:sz="0" w:space="0" w:color="auto"/>
          </w:divBdr>
        </w:div>
      </w:divsChild>
    </w:div>
    <w:div w:id="142047519">
      <w:bodyDiv w:val="1"/>
      <w:marLeft w:val="0"/>
      <w:marRight w:val="0"/>
      <w:marTop w:val="0"/>
      <w:marBottom w:val="0"/>
      <w:divBdr>
        <w:top w:val="none" w:sz="0" w:space="0" w:color="auto"/>
        <w:left w:val="none" w:sz="0" w:space="0" w:color="auto"/>
        <w:bottom w:val="none" w:sz="0" w:space="0" w:color="auto"/>
        <w:right w:val="none" w:sz="0" w:space="0" w:color="auto"/>
      </w:divBdr>
    </w:div>
    <w:div w:id="259260772">
      <w:bodyDiv w:val="1"/>
      <w:marLeft w:val="0"/>
      <w:marRight w:val="0"/>
      <w:marTop w:val="0"/>
      <w:marBottom w:val="0"/>
      <w:divBdr>
        <w:top w:val="none" w:sz="0" w:space="0" w:color="auto"/>
        <w:left w:val="none" w:sz="0" w:space="0" w:color="auto"/>
        <w:bottom w:val="none" w:sz="0" w:space="0" w:color="auto"/>
        <w:right w:val="none" w:sz="0" w:space="0" w:color="auto"/>
      </w:divBdr>
      <w:divsChild>
        <w:div w:id="692345391">
          <w:marLeft w:val="0"/>
          <w:marRight w:val="0"/>
          <w:marTop w:val="0"/>
          <w:marBottom w:val="0"/>
          <w:divBdr>
            <w:top w:val="none" w:sz="0" w:space="0" w:color="auto"/>
            <w:left w:val="none" w:sz="0" w:space="0" w:color="auto"/>
            <w:bottom w:val="none" w:sz="0" w:space="0" w:color="auto"/>
            <w:right w:val="none" w:sz="0" w:space="0" w:color="auto"/>
          </w:divBdr>
        </w:div>
        <w:div w:id="1542328168">
          <w:marLeft w:val="0"/>
          <w:marRight w:val="0"/>
          <w:marTop w:val="0"/>
          <w:marBottom w:val="0"/>
          <w:divBdr>
            <w:top w:val="none" w:sz="0" w:space="0" w:color="auto"/>
            <w:left w:val="none" w:sz="0" w:space="0" w:color="auto"/>
            <w:bottom w:val="none" w:sz="0" w:space="0" w:color="auto"/>
            <w:right w:val="none" w:sz="0" w:space="0" w:color="auto"/>
          </w:divBdr>
        </w:div>
      </w:divsChild>
    </w:div>
    <w:div w:id="268195845">
      <w:bodyDiv w:val="1"/>
      <w:marLeft w:val="0"/>
      <w:marRight w:val="0"/>
      <w:marTop w:val="0"/>
      <w:marBottom w:val="0"/>
      <w:divBdr>
        <w:top w:val="none" w:sz="0" w:space="0" w:color="auto"/>
        <w:left w:val="none" w:sz="0" w:space="0" w:color="auto"/>
        <w:bottom w:val="none" w:sz="0" w:space="0" w:color="auto"/>
        <w:right w:val="none" w:sz="0" w:space="0" w:color="auto"/>
      </w:divBdr>
      <w:divsChild>
        <w:div w:id="787621973">
          <w:marLeft w:val="547"/>
          <w:marRight w:val="0"/>
          <w:marTop w:val="154"/>
          <w:marBottom w:val="0"/>
          <w:divBdr>
            <w:top w:val="none" w:sz="0" w:space="0" w:color="auto"/>
            <w:left w:val="none" w:sz="0" w:space="0" w:color="auto"/>
            <w:bottom w:val="none" w:sz="0" w:space="0" w:color="auto"/>
            <w:right w:val="none" w:sz="0" w:space="0" w:color="auto"/>
          </w:divBdr>
        </w:div>
        <w:div w:id="865216558">
          <w:marLeft w:val="547"/>
          <w:marRight w:val="0"/>
          <w:marTop w:val="154"/>
          <w:marBottom w:val="0"/>
          <w:divBdr>
            <w:top w:val="none" w:sz="0" w:space="0" w:color="auto"/>
            <w:left w:val="none" w:sz="0" w:space="0" w:color="auto"/>
            <w:bottom w:val="none" w:sz="0" w:space="0" w:color="auto"/>
            <w:right w:val="none" w:sz="0" w:space="0" w:color="auto"/>
          </w:divBdr>
        </w:div>
      </w:divsChild>
    </w:div>
    <w:div w:id="323362902">
      <w:bodyDiv w:val="1"/>
      <w:marLeft w:val="0"/>
      <w:marRight w:val="0"/>
      <w:marTop w:val="0"/>
      <w:marBottom w:val="0"/>
      <w:divBdr>
        <w:top w:val="none" w:sz="0" w:space="0" w:color="auto"/>
        <w:left w:val="none" w:sz="0" w:space="0" w:color="auto"/>
        <w:bottom w:val="none" w:sz="0" w:space="0" w:color="auto"/>
        <w:right w:val="none" w:sz="0" w:space="0" w:color="auto"/>
      </w:divBdr>
      <w:divsChild>
        <w:div w:id="1126121092">
          <w:marLeft w:val="547"/>
          <w:marRight w:val="0"/>
          <w:marTop w:val="130"/>
          <w:marBottom w:val="0"/>
          <w:divBdr>
            <w:top w:val="none" w:sz="0" w:space="0" w:color="auto"/>
            <w:left w:val="none" w:sz="0" w:space="0" w:color="auto"/>
            <w:bottom w:val="none" w:sz="0" w:space="0" w:color="auto"/>
            <w:right w:val="none" w:sz="0" w:space="0" w:color="auto"/>
          </w:divBdr>
        </w:div>
        <w:div w:id="1057510693">
          <w:marLeft w:val="547"/>
          <w:marRight w:val="0"/>
          <w:marTop w:val="130"/>
          <w:marBottom w:val="0"/>
          <w:divBdr>
            <w:top w:val="none" w:sz="0" w:space="0" w:color="auto"/>
            <w:left w:val="none" w:sz="0" w:space="0" w:color="auto"/>
            <w:bottom w:val="none" w:sz="0" w:space="0" w:color="auto"/>
            <w:right w:val="none" w:sz="0" w:space="0" w:color="auto"/>
          </w:divBdr>
        </w:div>
        <w:div w:id="1933270298">
          <w:marLeft w:val="547"/>
          <w:marRight w:val="0"/>
          <w:marTop w:val="130"/>
          <w:marBottom w:val="0"/>
          <w:divBdr>
            <w:top w:val="none" w:sz="0" w:space="0" w:color="auto"/>
            <w:left w:val="none" w:sz="0" w:space="0" w:color="auto"/>
            <w:bottom w:val="none" w:sz="0" w:space="0" w:color="auto"/>
            <w:right w:val="none" w:sz="0" w:space="0" w:color="auto"/>
          </w:divBdr>
        </w:div>
        <w:div w:id="1009790833">
          <w:marLeft w:val="547"/>
          <w:marRight w:val="0"/>
          <w:marTop w:val="130"/>
          <w:marBottom w:val="0"/>
          <w:divBdr>
            <w:top w:val="none" w:sz="0" w:space="0" w:color="auto"/>
            <w:left w:val="none" w:sz="0" w:space="0" w:color="auto"/>
            <w:bottom w:val="none" w:sz="0" w:space="0" w:color="auto"/>
            <w:right w:val="none" w:sz="0" w:space="0" w:color="auto"/>
          </w:divBdr>
        </w:div>
      </w:divsChild>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481431352">
      <w:bodyDiv w:val="1"/>
      <w:marLeft w:val="0"/>
      <w:marRight w:val="0"/>
      <w:marTop w:val="0"/>
      <w:marBottom w:val="0"/>
      <w:divBdr>
        <w:top w:val="none" w:sz="0" w:space="0" w:color="auto"/>
        <w:left w:val="none" w:sz="0" w:space="0" w:color="auto"/>
        <w:bottom w:val="none" w:sz="0" w:space="0" w:color="auto"/>
        <w:right w:val="none" w:sz="0" w:space="0" w:color="auto"/>
      </w:divBdr>
    </w:div>
    <w:div w:id="578444641">
      <w:bodyDiv w:val="1"/>
      <w:marLeft w:val="0"/>
      <w:marRight w:val="0"/>
      <w:marTop w:val="0"/>
      <w:marBottom w:val="0"/>
      <w:divBdr>
        <w:top w:val="none" w:sz="0" w:space="0" w:color="auto"/>
        <w:left w:val="none" w:sz="0" w:space="0" w:color="auto"/>
        <w:bottom w:val="none" w:sz="0" w:space="0" w:color="auto"/>
        <w:right w:val="none" w:sz="0" w:space="0" w:color="auto"/>
      </w:divBdr>
      <w:divsChild>
        <w:div w:id="703406971">
          <w:marLeft w:val="547"/>
          <w:marRight w:val="0"/>
          <w:marTop w:val="106"/>
          <w:marBottom w:val="0"/>
          <w:divBdr>
            <w:top w:val="none" w:sz="0" w:space="0" w:color="auto"/>
            <w:left w:val="none" w:sz="0" w:space="0" w:color="auto"/>
            <w:bottom w:val="none" w:sz="0" w:space="0" w:color="auto"/>
            <w:right w:val="none" w:sz="0" w:space="0" w:color="auto"/>
          </w:divBdr>
        </w:div>
        <w:div w:id="1845974096">
          <w:marLeft w:val="547"/>
          <w:marRight w:val="0"/>
          <w:marTop w:val="106"/>
          <w:marBottom w:val="0"/>
          <w:divBdr>
            <w:top w:val="none" w:sz="0" w:space="0" w:color="auto"/>
            <w:left w:val="none" w:sz="0" w:space="0" w:color="auto"/>
            <w:bottom w:val="none" w:sz="0" w:space="0" w:color="auto"/>
            <w:right w:val="none" w:sz="0" w:space="0" w:color="auto"/>
          </w:divBdr>
        </w:div>
      </w:divsChild>
    </w:div>
    <w:div w:id="592861960">
      <w:bodyDiv w:val="1"/>
      <w:marLeft w:val="0"/>
      <w:marRight w:val="0"/>
      <w:marTop w:val="0"/>
      <w:marBottom w:val="0"/>
      <w:divBdr>
        <w:top w:val="none" w:sz="0" w:space="0" w:color="auto"/>
        <w:left w:val="none" w:sz="0" w:space="0" w:color="auto"/>
        <w:bottom w:val="none" w:sz="0" w:space="0" w:color="auto"/>
        <w:right w:val="none" w:sz="0" w:space="0" w:color="auto"/>
      </w:divBdr>
      <w:divsChild>
        <w:div w:id="1168328512">
          <w:marLeft w:val="0"/>
          <w:marRight w:val="0"/>
          <w:marTop w:val="0"/>
          <w:marBottom w:val="0"/>
          <w:divBdr>
            <w:top w:val="none" w:sz="0" w:space="0" w:color="auto"/>
            <w:left w:val="none" w:sz="0" w:space="0" w:color="auto"/>
            <w:bottom w:val="none" w:sz="0" w:space="0" w:color="auto"/>
            <w:right w:val="none" w:sz="0" w:space="0" w:color="auto"/>
          </w:divBdr>
        </w:div>
        <w:div w:id="922184088">
          <w:marLeft w:val="0"/>
          <w:marRight w:val="0"/>
          <w:marTop w:val="0"/>
          <w:marBottom w:val="0"/>
          <w:divBdr>
            <w:top w:val="none" w:sz="0" w:space="0" w:color="auto"/>
            <w:left w:val="none" w:sz="0" w:space="0" w:color="auto"/>
            <w:bottom w:val="none" w:sz="0" w:space="0" w:color="auto"/>
            <w:right w:val="none" w:sz="0" w:space="0" w:color="auto"/>
          </w:divBdr>
          <w:divsChild>
            <w:div w:id="357802">
              <w:marLeft w:val="0"/>
              <w:marRight w:val="0"/>
              <w:marTop w:val="0"/>
              <w:marBottom w:val="0"/>
              <w:divBdr>
                <w:top w:val="none" w:sz="0" w:space="0" w:color="auto"/>
                <w:left w:val="none" w:sz="0" w:space="0" w:color="auto"/>
                <w:bottom w:val="none" w:sz="0" w:space="0" w:color="auto"/>
                <w:right w:val="none" w:sz="0" w:space="0" w:color="auto"/>
              </w:divBdr>
            </w:div>
          </w:divsChild>
        </w:div>
        <w:div w:id="450174012">
          <w:marLeft w:val="0"/>
          <w:marRight w:val="0"/>
          <w:marTop w:val="0"/>
          <w:marBottom w:val="0"/>
          <w:divBdr>
            <w:top w:val="none" w:sz="0" w:space="0" w:color="auto"/>
            <w:left w:val="none" w:sz="0" w:space="0" w:color="auto"/>
            <w:bottom w:val="none" w:sz="0" w:space="0" w:color="auto"/>
            <w:right w:val="none" w:sz="0" w:space="0" w:color="auto"/>
          </w:divBdr>
          <w:divsChild>
            <w:div w:id="59326479">
              <w:marLeft w:val="0"/>
              <w:marRight w:val="0"/>
              <w:marTop w:val="0"/>
              <w:marBottom w:val="0"/>
              <w:divBdr>
                <w:top w:val="none" w:sz="0" w:space="0" w:color="auto"/>
                <w:left w:val="none" w:sz="0" w:space="0" w:color="auto"/>
                <w:bottom w:val="none" w:sz="0" w:space="0" w:color="auto"/>
                <w:right w:val="none" w:sz="0" w:space="0" w:color="auto"/>
              </w:divBdr>
            </w:div>
          </w:divsChild>
        </w:div>
        <w:div w:id="486241282">
          <w:marLeft w:val="0"/>
          <w:marRight w:val="0"/>
          <w:marTop w:val="0"/>
          <w:marBottom w:val="0"/>
          <w:divBdr>
            <w:top w:val="none" w:sz="0" w:space="0" w:color="auto"/>
            <w:left w:val="none" w:sz="0" w:space="0" w:color="auto"/>
            <w:bottom w:val="none" w:sz="0" w:space="0" w:color="auto"/>
            <w:right w:val="none" w:sz="0" w:space="0" w:color="auto"/>
          </w:divBdr>
          <w:divsChild>
            <w:div w:id="528644942">
              <w:marLeft w:val="0"/>
              <w:marRight w:val="0"/>
              <w:marTop w:val="0"/>
              <w:marBottom w:val="0"/>
              <w:divBdr>
                <w:top w:val="none" w:sz="0" w:space="0" w:color="auto"/>
                <w:left w:val="none" w:sz="0" w:space="0" w:color="auto"/>
                <w:bottom w:val="none" w:sz="0" w:space="0" w:color="auto"/>
                <w:right w:val="none" w:sz="0" w:space="0" w:color="auto"/>
              </w:divBdr>
              <w:divsChild>
                <w:div w:id="718825226">
                  <w:marLeft w:val="0"/>
                  <w:marRight w:val="0"/>
                  <w:marTop w:val="0"/>
                  <w:marBottom w:val="0"/>
                  <w:divBdr>
                    <w:top w:val="none" w:sz="0" w:space="0" w:color="auto"/>
                    <w:left w:val="none" w:sz="0" w:space="0" w:color="auto"/>
                    <w:bottom w:val="none" w:sz="0" w:space="0" w:color="auto"/>
                    <w:right w:val="none" w:sz="0" w:space="0" w:color="auto"/>
                  </w:divBdr>
                  <w:divsChild>
                    <w:div w:id="1574462005">
                      <w:marLeft w:val="0"/>
                      <w:marRight w:val="0"/>
                      <w:marTop w:val="0"/>
                      <w:marBottom w:val="0"/>
                      <w:divBdr>
                        <w:top w:val="none" w:sz="0" w:space="0" w:color="auto"/>
                        <w:left w:val="none" w:sz="0" w:space="0" w:color="auto"/>
                        <w:bottom w:val="none" w:sz="0" w:space="0" w:color="auto"/>
                        <w:right w:val="none" w:sz="0" w:space="0" w:color="auto"/>
                      </w:divBdr>
                      <w:divsChild>
                        <w:div w:id="940993947">
                          <w:marLeft w:val="0"/>
                          <w:marRight w:val="0"/>
                          <w:marTop w:val="0"/>
                          <w:marBottom w:val="0"/>
                          <w:divBdr>
                            <w:top w:val="none" w:sz="0" w:space="0" w:color="auto"/>
                            <w:left w:val="none" w:sz="0" w:space="0" w:color="auto"/>
                            <w:bottom w:val="none" w:sz="0" w:space="0" w:color="auto"/>
                            <w:right w:val="none" w:sz="0" w:space="0" w:color="auto"/>
                          </w:divBdr>
                        </w:div>
                        <w:div w:id="6292773">
                          <w:marLeft w:val="0"/>
                          <w:marRight w:val="0"/>
                          <w:marTop w:val="0"/>
                          <w:marBottom w:val="0"/>
                          <w:divBdr>
                            <w:top w:val="none" w:sz="0" w:space="0" w:color="auto"/>
                            <w:left w:val="none" w:sz="0" w:space="0" w:color="auto"/>
                            <w:bottom w:val="none" w:sz="0" w:space="0" w:color="auto"/>
                            <w:right w:val="none" w:sz="0" w:space="0" w:color="auto"/>
                          </w:divBdr>
                        </w:div>
                        <w:div w:id="19227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684528">
      <w:bodyDiv w:val="1"/>
      <w:marLeft w:val="0"/>
      <w:marRight w:val="0"/>
      <w:marTop w:val="0"/>
      <w:marBottom w:val="0"/>
      <w:divBdr>
        <w:top w:val="none" w:sz="0" w:space="0" w:color="auto"/>
        <w:left w:val="none" w:sz="0" w:space="0" w:color="auto"/>
        <w:bottom w:val="none" w:sz="0" w:space="0" w:color="auto"/>
        <w:right w:val="none" w:sz="0" w:space="0" w:color="auto"/>
      </w:divBdr>
      <w:divsChild>
        <w:div w:id="577402446">
          <w:marLeft w:val="547"/>
          <w:marRight w:val="0"/>
          <w:marTop w:val="120"/>
          <w:marBottom w:val="0"/>
          <w:divBdr>
            <w:top w:val="none" w:sz="0" w:space="0" w:color="auto"/>
            <w:left w:val="none" w:sz="0" w:space="0" w:color="auto"/>
            <w:bottom w:val="none" w:sz="0" w:space="0" w:color="auto"/>
            <w:right w:val="none" w:sz="0" w:space="0" w:color="auto"/>
          </w:divBdr>
        </w:div>
        <w:div w:id="52701961">
          <w:marLeft w:val="547"/>
          <w:marRight w:val="0"/>
          <w:marTop w:val="120"/>
          <w:marBottom w:val="0"/>
          <w:divBdr>
            <w:top w:val="none" w:sz="0" w:space="0" w:color="auto"/>
            <w:left w:val="none" w:sz="0" w:space="0" w:color="auto"/>
            <w:bottom w:val="none" w:sz="0" w:space="0" w:color="auto"/>
            <w:right w:val="none" w:sz="0" w:space="0" w:color="auto"/>
          </w:divBdr>
        </w:div>
        <w:div w:id="1711954198">
          <w:marLeft w:val="1166"/>
          <w:marRight w:val="0"/>
          <w:marTop w:val="106"/>
          <w:marBottom w:val="0"/>
          <w:divBdr>
            <w:top w:val="none" w:sz="0" w:space="0" w:color="auto"/>
            <w:left w:val="none" w:sz="0" w:space="0" w:color="auto"/>
            <w:bottom w:val="none" w:sz="0" w:space="0" w:color="auto"/>
            <w:right w:val="none" w:sz="0" w:space="0" w:color="auto"/>
          </w:divBdr>
        </w:div>
        <w:div w:id="1082485690">
          <w:marLeft w:val="1166"/>
          <w:marRight w:val="0"/>
          <w:marTop w:val="106"/>
          <w:marBottom w:val="0"/>
          <w:divBdr>
            <w:top w:val="none" w:sz="0" w:space="0" w:color="auto"/>
            <w:left w:val="none" w:sz="0" w:space="0" w:color="auto"/>
            <w:bottom w:val="none" w:sz="0" w:space="0" w:color="auto"/>
            <w:right w:val="none" w:sz="0" w:space="0" w:color="auto"/>
          </w:divBdr>
        </w:div>
        <w:div w:id="897128836">
          <w:marLeft w:val="1166"/>
          <w:marRight w:val="0"/>
          <w:marTop w:val="106"/>
          <w:marBottom w:val="0"/>
          <w:divBdr>
            <w:top w:val="none" w:sz="0" w:space="0" w:color="auto"/>
            <w:left w:val="none" w:sz="0" w:space="0" w:color="auto"/>
            <w:bottom w:val="none" w:sz="0" w:space="0" w:color="auto"/>
            <w:right w:val="none" w:sz="0" w:space="0" w:color="auto"/>
          </w:divBdr>
        </w:div>
        <w:div w:id="1818064325">
          <w:marLeft w:val="1166"/>
          <w:marRight w:val="0"/>
          <w:marTop w:val="106"/>
          <w:marBottom w:val="0"/>
          <w:divBdr>
            <w:top w:val="none" w:sz="0" w:space="0" w:color="auto"/>
            <w:left w:val="none" w:sz="0" w:space="0" w:color="auto"/>
            <w:bottom w:val="none" w:sz="0" w:space="0" w:color="auto"/>
            <w:right w:val="none" w:sz="0" w:space="0" w:color="auto"/>
          </w:divBdr>
        </w:div>
      </w:divsChild>
    </w:div>
    <w:div w:id="1006593774">
      <w:bodyDiv w:val="1"/>
      <w:marLeft w:val="0"/>
      <w:marRight w:val="0"/>
      <w:marTop w:val="0"/>
      <w:marBottom w:val="0"/>
      <w:divBdr>
        <w:top w:val="none" w:sz="0" w:space="0" w:color="auto"/>
        <w:left w:val="none" w:sz="0" w:space="0" w:color="auto"/>
        <w:bottom w:val="none" w:sz="0" w:space="0" w:color="auto"/>
        <w:right w:val="none" w:sz="0" w:space="0" w:color="auto"/>
      </w:divBdr>
      <w:divsChild>
        <w:div w:id="1001009218">
          <w:marLeft w:val="0"/>
          <w:marRight w:val="0"/>
          <w:marTop w:val="0"/>
          <w:marBottom w:val="0"/>
          <w:divBdr>
            <w:top w:val="none" w:sz="0" w:space="0" w:color="auto"/>
            <w:left w:val="none" w:sz="0" w:space="0" w:color="auto"/>
            <w:bottom w:val="none" w:sz="0" w:space="0" w:color="auto"/>
            <w:right w:val="none" w:sz="0" w:space="0" w:color="auto"/>
          </w:divBdr>
        </w:div>
        <w:div w:id="1974022446">
          <w:marLeft w:val="0"/>
          <w:marRight w:val="0"/>
          <w:marTop w:val="0"/>
          <w:marBottom w:val="0"/>
          <w:divBdr>
            <w:top w:val="none" w:sz="0" w:space="0" w:color="auto"/>
            <w:left w:val="none" w:sz="0" w:space="0" w:color="auto"/>
            <w:bottom w:val="none" w:sz="0" w:space="0" w:color="auto"/>
            <w:right w:val="none" w:sz="0" w:space="0" w:color="auto"/>
          </w:divBdr>
        </w:div>
        <w:div w:id="1313825869">
          <w:marLeft w:val="0"/>
          <w:marRight w:val="0"/>
          <w:marTop w:val="0"/>
          <w:marBottom w:val="0"/>
          <w:divBdr>
            <w:top w:val="none" w:sz="0" w:space="0" w:color="auto"/>
            <w:left w:val="none" w:sz="0" w:space="0" w:color="auto"/>
            <w:bottom w:val="none" w:sz="0" w:space="0" w:color="auto"/>
            <w:right w:val="none" w:sz="0" w:space="0" w:color="auto"/>
          </w:divBdr>
        </w:div>
        <w:div w:id="258876441">
          <w:marLeft w:val="0"/>
          <w:marRight w:val="0"/>
          <w:marTop w:val="0"/>
          <w:marBottom w:val="0"/>
          <w:divBdr>
            <w:top w:val="none" w:sz="0" w:space="0" w:color="auto"/>
            <w:left w:val="none" w:sz="0" w:space="0" w:color="auto"/>
            <w:bottom w:val="none" w:sz="0" w:space="0" w:color="auto"/>
            <w:right w:val="none" w:sz="0" w:space="0" w:color="auto"/>
          </w:divBdr>
        </w:div>
        <w:div w:id="1609656537">
          <w:marLeft w:val="0"/>
          <w:marRight w:val="0"/>
          <w:marTop w:val="0"/>
          <w:marBottom w:val="0"/>
          <w:divBdr>
            <w:top w:val="none" w:sz="0" w:space="0" w:color="auto"/>
            <w:left w:val="none" w:sz="0" w:space="0" w:color="auto"/>
            <w:bottom w:val="none" w:sz="0" w:space="0" w:color="auto"/>
            <w:right w:val="none" w:sz="0" w:space="0" w:color="auto"/>
          </w:divBdr>
        </w:div>
        <w:div w:id="1979725901">
          <w:marLeft w:val="0"/>
          <w:marRight w:val="0"/>
          <w:marTop w:val="0"/>
          <w:marBottom w:val="0"/>
          <w:divBdr>
            <w:top w:val="none" w:sz="0" w:space="0" w:color="auto"/>
            <w:left w:val="none" w:sz="0" w:space="0" w:color="auto"/>
            <w:bottom w:val="none" w:sz="0" w:space="0" w:color="auto"/>
            <w:right w:val="none" w:sz="0" w:space="0" w:color="auto"/>
          </w:divBdr>
        </w:div>
        <w:div w:id="2110394841">
          <w:marLeft w:val="0"/>
          <w:marRight w:val="0"/>
          <w:marTop w:val="0"/>
          <w:marBottom w:val="0"/>
          <w:divBdr>
            <w:top w:val="none" w:sz="0" w:space="0" w:color="auto"/>
            <w:left w:val="none" w:sz="0" w:space="0" w:color="auto"/>
            <w:bottom w:val="none" w:sz="0" w:space="0" w:color="auto"/>
            <w:right w:val="none" w:sz="0" w:space="0" w:color="auto"/>
          </w:divBdr>
        </w:div>
      </w:divsChild>
    </w:div>
    <w:div w:id="1080980506">
      <w:bodyDiv w:val="1"/>
      <w:marLeft w:val="0"/>
      <w:marRight w:val="0"/>
      <w:marTop w:val="0"/>
      <w:marBottom w:val="0"/>
      <w:divBdr>
        <w:top w:val="none" w:sz="0" w:space="0" w:color="auto"/>
        <w:left w:val="none" w:sz="0" w:space="0" w:color="auto"/>
        <w:bottom w:val="none" w:sz="0" w:space="0" w:color="auto"/>
        <w:right w:val="none" w:sz="0" w:space="0" w:color="auto"/>
      </w:divBdr>
    </w:div>
    <w:div w:id="1095782765">
      <w:bodyDiv w:val="1"/>
      <w:marLeft w:val="0"/>
      <w:marRight w:val="0"/>
      <w:marTop w:val="0"/>
      <w:marBottom w:val="0"/>
      <w:divBdr>
        <w:top w:val="none" w:sz="0" w:space="0" w:color="auto"/>
        <w:left w:val="none" w:sz="0" w:space="0" w:color="auto"/>
        <w:bottom w:val="none" w:sz="0" w:space="0" w:color="auto"/>
        <w:right w:val="none" w:sz="0" w:space="0" w:color="auto"/>
      </w:divBdr>
      <w:divsChild>
        <w:div w:id="1221751184">
          <w:marLeft w:val="0"/>
          <w:marRight w:val="0"/>
          <w:marTop w:val="0"/>
          <w:marBottom w:val="0"/>
          <w:divBdr>
            <w:top w:val="none" w:sz="0" w:space="0" w:color="auto"/>
            <w:left w:val="none" w:sz="0" w:space="0" w:color="auto"/>
            <w:bottom w:val="none" w:sz="0" w:space="0" w:color="auto"/>
            <w:right w:val="none" w:sz="0" w:space="0" w:color="auto"/>
          </w:divBdr>
        </w:div>
        <w:div w:id="1025012521">
          <w:marLeft w:val="0"/>
          <w:marRight w:val="0"/>
          <w:marTop w:val="0"/>
          <w:marBottom w:val="0"/>
          <w:divBdr>
            <w:top w:val="none" w:sz="0" w:space="0" w:color="auto"/>
            <w:left w:val="none" w:sz="0" w:space="0" w:color="auto"/>
            <w:bottom w:val="none" w:sz="0" w:space="0" w:color="auto"/>
            <w:right w:val="none" w:sz="0" w:space="0" w:color="auto"/>
          </w:divBdr>
        </w:div>
        <w:div w:id="660045724">
          <w:marLeft w:val="0"/>
          <w:marRight w:val="0"/>
          <w:marTop w:val="0"/>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345130352">
      <w:bodyDiv w:val="1"/>
      <w:marLeft w:val="0"/>
      <w:marRight w:val="0"/>
      <w:marTop w:val="0"/>
      <w:marBottom w:val="0"/>
      <w:divBdr>
        <w:top w:val="none" w:sz="0" w:space="0" w:color="auto"/>
        <w:left w:val="none" w:sz="0" w:space="0" w:color="auto"/>
        <w:bottom w:val="none" w:sz="0" w:space="0" w:color="auto"/>
        <w:right w:val="none" w:sz="0" w:space="0" w:color="auto"/>
      </w:divBdr>
      <w:divsChild>
        <w:div w:id="1613048408">
          <w:marLeft w:val="547"/>
          <w:marRight w:val="0"/>
          <w:marTop w:val="86"/>
          <w:marBottom w:val="0"/>
          <w:divBdr>
            <w:top w:val="none" w:sz="0" w:space="0" w:color="auto"/>
            <w:left w:val="none" w:sz="0" w:space="0" w:color="auto"/>
            <w:bottom w:val="none" w:sz="0" w:space="0" w:color="auto"/>
            <w:right w:val="none" w:sz="0" w:space="0" w:color="auto"/>
          </w:divBdr>
        </w:div>
        <w:div w:id="2037926175">
          <w:marLeft w:val="547"/>
          <w:marRight w:val="0"/>
          <w:marTop w:val="86"/>
          <w:marBottom w:val="0"/>
          <w:divBdr>
            <w:top w:val="none" w:sz="0" w:space="0" w:color="auto"/>
            <w:left w:val="none" w:sz="0" w:space="0" w:color="auto"/>
            <w:bottom w:val="none" w:sz="0" w:space="0" w:color="auto"/>
            <w:right w:val="none" w:sz="0" w:space="0" w:color="auto"/>
          </w:divBdr>
        </w:div>
        <w:div w:id="9306949">
          <w:marLeft w:val="547"/>
          <w:marRight w:val="0"/>
          <w:marTop w:val="86"/>
          <w:marBottom w:val="0"/>
          <w:divBdr>
            <w:top w:val="none" w:sz="0" w:space="0" w:color="auto"/>
            <w:left w:val="none" w:sz="0" w:space="0" w:color="auto"/>
            <w:bottom w:val="none" w:sz="0" w:space="0" w:color="auto"/>
            <w:right w:val="none" w:sz="0" w:space="0" w:color="auto"/>
          </w:divBdr>
        </w:div>
        <w:div w:id="1717503628">
          <w:marLeft w:val="1166"/>
          <w:marRight w:val="0"/>
          <w:marTop w:val="58"/>
          <w:marBottom w:val="0"/>
          <w:divBdr>
            <w:top w:val="none" w:sz="0" w:space="0" w:color="auto"/>
            <w:left w:val="none" w:sz="0" w:space="0" w:color="auto"/>
            <w:bottom w:val="none" w:sz="0" w:space="0" w:color="auto"/>
            <w:right w:val="none" w:sz="0" w:space="0" w:color="auto"/>
          </w:divBdr>
        </w:div>
        <w:div w:id="580483633">
          <w:marLeft w:val="1166"/>
          <w:marRight w:val="0"/>
          <w:marTop w:val="58"/>
          <w:marBottom w:val="0"/>
          <w:divBdr>
            <w:top w:val="none" w:sz="0" w:space="0" w:color="auto"/>
            <w:left w:val="none" w:sz="0" w:space="0" w:color="auto"/>
            <w:bottom w:val="none" w:sz="0" w:space="0" w:color="auto"/>
            <w:right w:val="none" w:sz="0" w:space="0" w:color="auto"/>
          </w:divBdr>
        </w:div>
        <w:div w:id="1023634415">
          <w:marLeft w:val="1166"/>
          <w:marRight w:val="0"/>
          <w:marTop w:val="58"/>
          <w:marBottom w:val="0"/>
          <w:divBdr>
            <w:top w:val="none" w:sz="0" w:space="0" w:color="auto"/>
            <w:left w:val="none" w:sz="0" w:space="0" w:color="auto"/>
            <w:bottom w:val="none" w:sz="0" w:space="0" w:color="auto"/>
            <w:right w:val="none" w:sz="0" w:space="0" w:color="auto"/>
          </w:divBdr>
        </w:div>
        <w:div w:id="354499426">
          <w:marLeft w:val="1166"/>
          <w:marRight w:val="0"/>
          <w:marTop w:val="58"/>
          <w:marBottom w:val="0"/>
          <w:divBdr>
            <w:top w:val="none" w:sz="0" w:space="0" w:color="auto"/>
            <w:left w:val="none" w:sz="0" w:space="0" w:color="auto"/>
            <w:bottom w:val="none" w:sz="0" w:space="0" w:color="auto"/>
            <w:right w:val="none" w:sz="0" w:space="0" w:color="auto"/>
          </w:divBdr>
        </w:div>
        <w:div w:id="1063026539">
          <w:marLeft w:val="1166"/>
          <w:marRight w:val="0"/>
          <w:marTop w:val="58"/>
          <w:marBottom w:val="0"/>
          <w:divBdr>
            <w:top w:val="none" w:sz="0" w:space="0" w:color="auto"/>
            <w:left w:val="none" w:sz="0" w:space="0" w:color="auto"/>
            <w:bottom w:val="none" w:sz="0" w:space="0" w:color="auto"/>
            <w:right w:val="none" w:sz="0" w:space="0" w:color="auto"/>
          </w:divBdr>
        </w:div>
      </w:divsChild>
    </w:div>
    <w:div w:id="1392344053">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577784721">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39785564">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204586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aia.org/2020-legislative-session.html" TargetMode="External"/><Relationship Id="rId13" Type="http://schemas.openxmlformats.org/officeDocument/2006/relationships/hyperlink" Target="https://idph.iowa.gov/Portals/1/userfiles/61/covid19/K12%20Guidance%20%281%29.pdf" TargetMode="External"/><Relationship Id="rId18" Type="http://schemas.openxmlformats.org/officeDocument/2006/relationships/hyperlink" Target="https://www.legis.iowa.gov/legislation/BillBook?ga=88&amp;ba=sf2184" TargetMode="External"/><Relationship Id="rId26" Type="http://schemas.openxmlformats.org/officeDocument/2006/relationships/hyperlink" Target="https://www.legis.iowa.gov/legislation/BillBook?ba=HF%202359&amp;ga=88" TargetMode="External"/><Relationship Id="rId3" Type="http://schemas.openxmlformats.org/officeDocument/2006/relationships/settings" Target="settings.xml"/><Relationship Id="rId21" Type="http://schemas.openxmlformats.org/officeDocument/2006/relationships/hyperlink" Target="https://www.legis.iowa.gov/legislation/BillBook?ga=88&amp;ba=sf2310" TargetMode="External"/><Relationship Id="rId34" Type="http://schemas.openxmlformats.org/officeDocument/2006/relationships/hyperlink" Target="http://www.rsaia.org/legislative.html" TargetMode="External"/><Relationship Id="rId7" Type="http://schemas.openxmlformats.org/officeDocument/2006/relationships/hyperlink" Target="mailto:margaret@iowaschoolfinance.com" TargetMode="External"/><Relationship Id="rId12" Type="http://schemas.openxmlformats.org/officeDocument/2006/relationships/hyperlink" Target="https://www.iowaschoolfinance.com/budget_projections" TargetMode="External"/><Relationship Id="rId17" Type="http://schemas.openxmlformats.org/officeDocument/2006/relationships/hyperlink" Target="https://www.legis.iowa.gov/legislation/BillBook?ga=88&amp;ba=sf2253" TargetMode="External"/><Relationship Id="rId25" Type="http://schemas.openxmlformats.org/officeDocument/2006/relationships/hyperlink" Target="https://www.legis.iowa.gov/legislation/BillBook?ba=HF%202308&amp;ga=88" TargetMode="External"/><Relationship Id="rId33" Type="http://schemas.openxmlformats.org/officeDocument/2006/relationships/hyperlink" Target="http://nebula.wsimg.com/794dd24bbc0c3bd2c451079c6920a003?AccessKeyId=D081CCCCA2DCE3941176&amp;disposition=0&amp;alloworigin=1" TargetMode="External"/><Relationship Id="rId2" Type="http://schemas.openxmlformats.org/officeDocument/2006/relationships/styles" Target="styles.xml"/><Relationship Id="rId16" Type="http://schemas.openxmlformats.org/officeDocument/2006/relationships/hyperlink" Target="https://www.legis.iowa.gov/legislation/BillBook?ga=88&amp;ba=SF2082" TargetMode="External"/><Relationship Id="rId20" Type="http://schemas.openxmlformats.org/officeDocument/2006/relationships/hyperlink" Target="https://www.legis.iowa.gov/legislation/BillBook?ga=88&amp;ba=sf2298" TargetMode="External"/><Relationship Id="rId29" Type="http://schemas.openxmlformats.org/officeDocument/2006/relationships/hyperlink" Target="https://www.legis.iowa.gov/docs/publications/FN/113043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owapolicypoints.org/2020/03" TargetMode="External"/><Relationship Id="rId24" Type="http://schemas.openxmlformats.org/officeDocument/2006/relationships/hyperlink" Target="https://www.legis.iowa.gov/legislation/BillBook?ga=88&amp;ba=hf2192" TargetMode="External"/><Relationship Id="rId32" Type="http://schemas.openxmlformats.org/officeDocument/2006/relationships/hyperlink" Target="https://www.legis.iowa.gov/legislation/BillBook?ga=88&amp;ba=hf2460"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iowa.gov/legislation/BillBook?ga=88&amp;ba=sf2009" TargetMode="External"/><Relationship Id="rId23" Type="http://schemas.openxmlformats.org/officeDocument/2006/relationships/hyperlink" Target="https://www.legis.iowa.gov/legislation/BillBook?ba=SF%202356&amp;ga=88" TargetMode="External"/><Relationship Id="rId28" Type="http://schemas.openxmlformats.org/officeDocument/2006/relationships/hyperlink" Target="https://www.legis.iowa.gov/legislation/BillBook?ba=HF%202419&amp;ga=88" TargetMode="External"/><Relationship Id="rId36" Type="http://schemas.openxmlformats.org/officeDocument/2006/relationships/fontTable" Target="fontTable.xml"/><Relationship Id="rId10" Type="http://schemas.openxmlformats.org/officeDocument/2006/relationships/hyperlink" Target="https://www.legis.iowa.gov/legislation/BillBook?ga=88&amp;ba=SF%202142" TargetMode="External"/><Relationship Id="rId19" Type="http://schemas.openxmlformats.org/officeDocument/2006/relationships/hyperlink" Target="https://www.legis.iowa.gov/legislation/BillBook?ga=88&amp;ba=sf2261" TargetMode="External"/><Relationship Id="rId31" Type="http://schemas.openxmlformats.org/officeDocument/2006/relationships/hyperlink" Target="https://www.legis.iowa.gov/legislation/BillBook?ga=88&amp;ba=hf2454" TargetMode="External"/><Relationship Id="rId4" Type="http://schemas.openxmlformats.org/officeDocument/2006/relationships/webSettings" Target="webSettings.xml"/><Relationship Id="rId9" Type="http://schemas.openxmlformats.org/officeDocument/2006/relationships/hyperlink" Target="https://www.legis.iowa.gov/legislation/BillBook?ga=88&amp;ba=SF%202142" TargetMode="External"/><Relationship Id="rId14" Type="http://schemas.openxmlformats.org/officeDocument/2006/relationships/header" Target="header1.xml"/><Relationship Id="rId22" Type="http://schemas.openxmlformats.org/officeDocument/2006/relationships/hyperlink" Target="https://www.legis.iowa.gov/legislation/BillBook?ga=88&amp;ba=sf2329" TargetMode="External"/><Relationship Id="rId27" Type="http://schemas.openxmlformats.org/officeDocument/2006/relationships/hyperlink" Target="file:///C:\Users\Jen\Downloads\legis.iowa.gov\legislation\BillBook%3fga=88&amp;ba=hf2416" TargetMode="External"/><Relationship Id="rId30" Type="http://schemas.openxmlformats.org/officeDocument/2006/relationships/hyperlink" Target="https://www.legis.iowa.gov/legislation/BillBook?ga=88&amp;ba=hf2443" TargetMode="Externa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2781</Words>
  <Characters>15856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6</cp:revision>
  <cp:lastPrinted>2020-02-26T23:37:00Z</cp:lastPrinted>
  <dcterms:created xsi:type="dcterms:W3CDTF">2020-03-12T20:57:00Z</dcterms:created>
  <dcterms:modified xsi:type="dcterms:W3CDTF">2020-03-12T22:26:00Z</dcterms:modified>
</cp:coreProperties>
</file>