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AF" w:rsidRPr="004E0A60" w:rsidRDefault="004E0A60" w:rsidP="004E0A60">
      <w:pPr>
        <w:jc w:val="center"/>
        <w:rPr>
          <w:b/>
          <w:sz w:val="44"/>
        </w:rPr>
      </w:pPr>
      <w:bookmarkStart w:id="0" w:name="_GoBack"/>
      <w:r w:rsidRPr="004E0A60">
        <w:rPr>
          <w:b/>
          <w:sz w:val="44"/>
        </w:rPr>
        <w:t>THE TWELVE TRADITIONS</w:t>
      </w:r>
    </w:p>
    <w:bookmarkEnd w:id="0"/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Our common welfare should come first; personal recovery depends upon A.A. unity.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For our group purpose there is but one ultimate authority – A Loving God as he may express Himself in our Group Conscience.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The only requirement for A.A. membership is a desire to stop drinking.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Each group should be autonomous except in matters affecting other groups or A.A. as a whole.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Each group has but one primary purpose – to carry its message to the alcoholic who still suffers.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An A.A. group ought never endorse, finance or lend the A.A. name to any related facility or outside enterprise, lest problems of money, property, and prestige divert us from our primary purpose.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Every A.A. group ought to be fully self-supporting, declining outside contributions.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Alcoholics Anonymous should remain forever nonprofessional, but our service centers may employ special workers.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 xml:space="preserve">A.A., as such, ought </w:t>
      </w:r>
      <w:proofErr w:type="gramStart"/>
      <w:r w:rsidRPr="004E0A60">
        <w:rPr>
          <w:b/>
          <w:sz w:val="37"/>
          <w:szCs w:val="37"/>
        </w:rPr>
        <w:t>never</w:t>
      </w:r>
      <w:proofErr w:type="gramEnd"/>
      <w:r w:rsidRPr="004E0A60">
        <w:rPr>
          <w:b/>
          <w:sz w:val="37"/>
          <w:szCs w:val="37"/>
        </w:rPr>
        <w:t xml:space="preserve"> be organized; but we may create service boards or committees directly responsible to those they serve.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 xml:space="preserve">Alcoholics Anonymous has no opinion on outside issues; hence the A.A. name ought </w:t>
      </w:r>
      <w:proofErr w:type="gramStart"/>
      <w:r w:rsidRPr="004E0A60">
        <w:rPr>
          <w:b/>
          <w:sz w:val="37"/>
          <w:szCs w:val="37"/>
        </w:rPr>
        <w:t>never</w:t>
      </w:r>
      <w:proofErr w:type="gramEnd"/>
      <w:r w:rsidRPr="004E0A60">
        <w:rPr>
          <w:b/>
          <w:sz w:val="37"/>
          <w:szCs w:val="37"/>
        </w:rPr>
        <w:t xml:space="preserve"> be drawn into public controversy.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Our Public Relations policy is based on attraction rather than promotion; we need always maintain personal anonymity at the level of press, radio and films.</w:t>
      </w:r>
    </w:p>
    <w:p w:rsidR="004E0A60" w:rsidRPr="004E0A60" w:rsidRDefault="004E0A60" w:rsidP="004E0A60">
      <w:pPr>
        <w:pStyle w:val="ListParagraph"/>
        <w:numPr>
          <w:ilvl w:val="0"/>
          <w:numId w:val="1"/>
        </w:numPr>
        <w:rPr>
          <w:b/>
          <w:sz w:val="37"/>
          <w:szCs w:val="37"/>
        </w:rPr>
      </w:pPr>
      <w:r w:rsidRPr="004E0A60">
        <w:rPr>
          <w:b/>
          <w:sz w:val="37"/>
          <w:szCs w:val="37"/>
        </w:rPr>
        <w:t>Anonymity is the spiritual foundation of all our traditions, ever reminding us to place principles before personalities.</w:t>
      </w:r>
    </w:p>
    <w:sectPr w:rsidR="004E0A60" w:rsidRPr="004E0A60" w:rsidSect="004E0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544D"/>
    <w:multiLevelType w:val="hybridMultilevel"/>
    <w:tmpl w:val="69AAF638"/>
    <w:lvl w:ilvl="0" w:tplc="C0AAD4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0"/>
    <w:rsid w:val="004E0A60"/>
    <w:rsid w:val="00802FE9"/>
    <w:rsid w:val="00B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130B0-8097-4AE2-B907-BE1C48D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Andrew</dc:creator>
  <cp:keywords/>
  <dc:description/>
  <cp:lastModifiedBy>Brian Andrew</cp:lastModifiedBy>
  <cp:revision>1</cp:revision>
  <dcterms:created xsi:type="dcterms:W3CDTF">2018-02-24T15:48:00Z</dcterms:created>
  <dcterms:modified xsi:type="dcterms:W3CDTF">2018-02-24T15:58:00Z</dcterms:modified>
</cp:coreProperties>
</file>