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78BC" w14:textId="7A275E6E" w:rsidR="00107BB1" w:rsidRPr="000D0CFD" w:rsidRDefault="00752027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Curriculum</w:t>
      </w:r>
      <w:r w:rsidR="000D0CFD" w:rsidRPr="000D0CFD">
        <w:rPr>
          <w:rFonts w:ascii="Bookman Old Style" w:hAnsi="Bookman Old Style"/>
        </w:rPr>
        <w:t xml:space="preserve"> Committee Report</w:t>
      </w:r>
      <w:r w:rsidR="000D0CFD" w:rsidRPr="000D0CFD">
        <w:rPr>
          <w:rFonts w:ascii="Bookman Old Style" w:hAnsi="Bookman Old Style"/>
        </w:rPr>
        <w:tab/>
      </w:r>
      <w:r w:rsidR="000D0CFD">
        <w:rPr>
          <w:rFonts w:ascii="Bookman Old Style" w:hAnsi="Bookman Old Style"/>
        </w:rPr>
        <w:tab/>
      </w:r>
      <w:r w:rsidR="000D0CFD" w:rsidRPr="000D0CFD">
        <w:rPr>
          <w:rFonts w:ascii="Bookman Old Style" w:hAnsi="Bookman Old Style"/>
        </w:rPr>
        <w:t>Submitted by:</w:t>
      </w:r>
      <w:r w:rsidR="000D0CFD">
        <w:rPr>
          <w:rFonts w:ascii="Bookman Old Style" w:hAnsi="Bookman Old Style"/>
        </w:rPr>
        <w:tab/>
        <w:t>M</w:t>
      </w:r>
      <w:r w:rsidR="000D0CFD" w:rsidRPr="000D0CFD">
        <w:rPr>
          <w:rFonts w:ascii="Bookman Old Style" w:hAnsi="Bookman Old Style"/>
        </w:rPr>
        <w:t>ichelle Gluck</w:t>
      </w:r>
    </w:p>
    <w:p w14:paraId="6B56A0D5" w14:textId="5429293D" w:rsidR="000D0CFD" w:rsidRPr="000D0CFD" w:rsidRDefault="00EF5FA4" w:rsidP="000D0CFD">
      <w:pPr>
        <w:spacing w:after="0"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June</w:t>
      </w:r>
      <w:r w:rsidR="008B1491">
        <w:rPr>
          <w:rFonts w:ascii="Bookman Old Style" w:hAnsi="Bookman Old Style"/>
          <w:u w:val="single"/>
        </w:rPr>
        <w:t xml:space="preserve"> 2021</w:t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752027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752027">
        <w:rPr>
          <w:rFonts w:ascii="Bookman Old Style" w:hAnsi="Bookman Old Style"/>
          <w:u w:val="single"/>
        </w:rPr>
        <w:t>curriculum</w:t>
      </w:r>
      <w:r w:rsidR="000D0CFD" w:rsidRPr="000D0CFD">
        <w:rPr>
          <w:rFonts w:ascii="Bookman Old Style" w:hAnsi="Bookman Old Style"/>
          <w:u w:val="single"/>
        </w:rPr>
        <w:t>@mccpta.org</w:t>
      </w:r>
    </w:p>
    <w:p w14:paraId="7564F1BA" w14:textId="77777777" w:rsidR="000D0CFD" w:rsidRPr="000D0CFD" w:rsidRDefault="000D0CFD" w:rsidP="000D0CFD">
      <w:pPr>
        <w:spacing w:after="0" w:line="240" w:lineRule="auto"/>
        <w:rPr>
          <w:rFonts w:ascii="Bookman Old Style" w:hAnsi="Bookman Old Style"/>
          <w:u w:val="single"/>
        </w:rPr>
      </w:pPr>
    </w:p>
    <w:p w14:paraId="3C9A7192" w14:textId="63587E41" w:rsidR="000D0CFD" w:rsidRDefault="000D0CFD" w:rsidP="000D0CFD">
      <w:pPr>
        <w:spacing w:after="0" w:line="240" w:lineRule="auto"/>
        <w:rPr>
          <w:rFonts w:ascii="Bookman Old Style" w:hAnsi="Bookman Old Style"/>
        </w:rPr>
      </w:pPr>
      <w:r w:rsidRPr="000D0CFD">
        <w:rPr>
          <w:rFonts w:ascii="Bookman Old Style" w:hAnsi="Bookman Old Style"/>
          <w:b/>
          <w:u w:val="single"/>
        </w:rPr>
        <w:t>Meetings/Calls/Events</w:t>
      </w:r>
      <w:r w:rsidR="00357104">
        <w:rPr>
          <w:rFonts w:ascii="Bookman Old Style" w:hAnsi="Bookman Old Style"/>
          <w:b/>
          <w:u w:val="single"/>
        </w:rPr>
        <w:t xml:space="preserve"> </w:t>
      </w:r>
    </w:p>
    <w:p w14:paraId="7251EB7C" w14:textId="77777777" w:rsidR="00CC2B94" w:rsidRDefault="00CC2B94" w:rsidP="00CC2B94">
      <w:pPr>
        <w:spacing w:after="0" w:line="240" w:lineRule="auto"/>
        <w:rPr>
          <w:rFonts w:ascii="Bookman Old Style" w:hAnsi="Bookman Old Style"/>
        </w:rPr>
      </w:pPr>
      <w:bookmarkStart w:id="0" w:name="_Hlk71562319"/>
      <w:r>
        <w:rPr>
          <w:rFonts w:ascii="Bookman Old Style" w:hAnsi="Bookman Old Style"/>
        </w:rPr>
        <w:t>5/12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BOD Meeting</w:t>
      </w:r>
    </w:p>
    <w:p w14:paraId="4BC3F992" w14:textId="40695205" w:rsidR="00CC2B94" w:rsidRDefault="00CC2B94" w:rsidP="00CC2B9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5/13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Curriculum Advisory Assembly</w:t>
      </w:r>
    </w:p>
    <w:p w14:paraId="237C708C" w14:textId="230FF4D0" w:rsidR="00337261" w:rsidRDefault="00337261" w:rsidP="00CC2B9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5/27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MCCPTA Virtual Awards</w:t>
      </w:r>
    </w:p>
    <w:p w14:paraId="384A23E4" w14:textId="77777777" w:rsidR="00CC2B94" w:rsidRDefault="00CC2B94" w:rsidP="00CC2B9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6/1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A38DC">
        <w:rPr>
          <w:rFonts w:ascii="Bookman Old Style" w:hAnsi="Bookman Old Style"/>
        </w:rPr>
        <w:t>Curriculum Committee meeting with OCIP/OSSI</w:t>
      </w:r>
      <w:bookmarkEnd w:id="0"/>
    </w:p>
    <w:p w14:paraId="156110B9" w14:textId="77777777" w:rsidR="00E30596" w:rsidRDefault="00E30596" w:rsidP="00357104">
      <w:pPr>
        <w:spacing w:after="0" w:line="240" w:lineRule="auto"/>
        <w:rPr>
          <w:rFonts w:ascii="Bookman Old Style" w:hAnsi="Bookman Old Style"/>
        </w:rPr>
      </w:pPr>
    </w:p>
    <w:p w14:paraId="641CBE48" w14:textId="77777777" w:rsidR="001A1821" w:rsidRDefault="001A1821" w:rsidP="000D0CFD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Upcoming</w:t>
      </w:r>
    </w:p>
    <w:p w14:paraId="3DBCCE30" w14:textId="36D728BC" w:rsidR="00357104" w:rsidRDefault="00357104" w:rsidP="000D0CFD">
      <w:pPr>
        <w:spacing w:after="0" w:line="240" w:lineRule="auto"/>
        <w:rPr>
          <w:rFonts w:ascii="Bookman Old Style" w:hAnsi="Bookman Old Style"/>
        </w:rPr>
      </w:pPr>
    </w:p>
    <w:p w14:paraId="59FC0EB2" w14:textId="15DAB45A" w:rsidR="00337261" w:rsidRDefault="007C0577" w:rsidP="00780469">
      <w:pPr>
        <w:spacing w:after="0" w:line="240" w:lineRule="auto"/>
        <w:rPr>
          <w:rFonts w:ascii="Bookman Old Style" w:hAnsi="Bookman Old Style"/>
        </w:rPr>
      </w:pPr>
      <w:bookmarkStart w:id="1" w:name="_Hlk66123408"/>
      <w:r>
        <w:rPr>
          <w:rFonts w:ascii="Bookman Old Style" w:hAnsi="Bookman Old Style"/>
        </w:rPr>
        <w:t>6/9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BOD Meeting</w:t>
      </w:r>
    </w:p>
    <w:p w14:paraId="16CF10FB" w14:textId="362F91E0" w:rsidR="00780469" w:rsidRDefault="00CC2B94" w:rsidP="0078046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TBD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Supplemental Curriculum Committee meeting with OCIP</w:t>
      </w:r>
    </w:p>
    <w:bookmarkEnd w:id="1"/>
    <w:p w14:paraId="7A173F4D" w14:textId="77777777" w:rsidR="000F37E1" w:rsidRDefault="000F37E1" w:rsidP="000D0CFD">
      <w:pPr>
        <w:spacing w:after="0" w:line="240" w:lineRule="auto"/>
        <w:rPr>
          <w:rFonts w:ascii="Bookman Old Style" w:hAnsi="Bookman Old Style"/>
        </w:rPr>
      </w:pPr>
    </w:p>
    <w:p w14:paraId="2083BE45" w14:textId="77777777" w:rsidR="001E39E2" w:rsidRDefault="001E39E2" w:rsidP="000D0CFD">
      <w:pPr>
        <w:spacing w:after="0" w:line="240" w:lineRule="auto"/>
        <w:rPr>
          <w:rFonts w:ascii="Bookman Old Style" w:hAnsi="Bookman Old Style"/>
        </w:rPr>
      </w:pPr>
    </w:p>
    <w:p w14:paraId="710C0FBF" w14:textId="5DD7D964" w:rsidR="004B15BE" w:rsidRDefault="0054463A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K</w:t>
      </w:r>
      <w:r w:rsidR="006245B5">
        <w:rPr>
          <w:rFonts w:ascii="Bookman Old Style" w:hAnsi="Bookman Old Style"/>
          <w:b/>
          <w:u w:val="single"/>
        </w:rPr>
        <w:t>ey Activities/Concerns</w:t>
      </w:r>
    </w:p>
    <w:p w14:paraId="76C512BC" w14:textId="33048407" w:rsidR="006245B5" w:rsidRDefault="006245B5" w:rsidP="000D0CFD">
      <w:pPr>
        <w:spacing w:after="0" w:line="240" w:lineRule="auto"/>
        <w:rPr>
          <w:rFonts w:ascii="Bookman Old Style" w:hAnsi="Bookman Old Style"/>
        </w:rPr>
      </w:pPr>
    </w:p>
    <w:p w14:paraId="1AB5BD2A" w14:textId="3D053B6F" w:rsidR="00A6693E" w:rsidRPr="00057804" w:rsidRDefault="003C16EF" w:rsidP="00A6693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OSFA Recovery “Planning”</w:t>
      </w:r>
      <w:r w:rsidR="00057804">
        <w:rPr>
          <w:rFonts w:ascii="Bookman Old Style" w:hAnsi="Bookman Old Style"/>
          <w:b/>
        </w:rPr>
        <w:t xml:space="preserve">  </w:t>
      </w:r>
    </w:p>
    <w:p w14:paraId="78CE39D3" w14:textId="6F388792" w:rsidR="00057804" w:rsidRDefault="00057804" w:rsidP="002517B9">
      <w:pPr>
        <w:spacing w:after="0" w:line="240" w:lineRule="auto"/>
        <w:rPr>
          <w:rFonts w:ascii="Bookman Old Style" w:hAnsi="Bookman Old Style"/>
          <w:i/>
        </w:rPr>
      </w:pPr>
    </w:p>
    <w:p w14:paraId="193052B2" w14:textId="21BAF491" w:rsidR="008C1520" w:rsidRDefault="007C0AB7" w:rsidP="005050D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May report included details of our concerns about lack of individualized student assessment in placement planning for next year.  </w:t>
      </w:r>
      <w:r w:rsidR="005C198A">
        <w:rPr>
          <w:rFonts w:ascii="Bookman Old Style" w:hAnsi="Bookman Old Style"/>
        </w:rPr>
        <w:t xml:space="preserve">While MCPS has provided some details about some individualized assessment data to be used in placing students in accelerated math and/or enriched </w:t>
      </w:r>
      <w:r w:rsidR="00713451">
        <w:rPr>
          <w:rFonts w:ascii="Bookman Old Style" w:hAnsi="Bookman Old Style"/>
        </w:rPr>
        <w:t xml:space="preserve">English Language Arts classes, we are still not seeing anything individualized in placement decisions for anything else. </w:t>
      </w:r>
    </w:p>
    <w:p w14:paraId="0B499AA7" w14:textId="77777777" w:rsidR="001E39E2" w:rsidRPr="003916BA" w:rsidRDefault="001E39E2" w:rsidP="001E39E2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4BCB1247" w14:textId="2B70A41F" w:rsidR="003E54E5" w:rsidRPr="003E54E5" w:rsidRDefault="00644EF8" w:rsidP="003E54E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Variability in Implementation of the OSFA Recovery “Planning”</w:t>
      </w:r>
    </w:p>
    <w:p w14:paraId="656AF69D" w14:textId="77777777" w:rsidR="003E54E5" w:rsidRPr="003E54E5" w:rsidRDefault="003E54E5" w:rsidP="003E54E5">
      <w:pPr>
        <w:pStyle w:val="ListParagraph"/>
        <w:spacing w:after="0" w:line="240" w:lineRule="auto"/>
        <w:rPr>
          <w:rFonts w:ascii="Bookman Old Style" w:hAnsi="Bookman Old Style"/>
          <w:i/>
        </w:rPr>
      </w:pPr>
    </w:p>
    <w:p w14:paraId="637E939E" w14:textId="3CF2479A" w:rsidR="003002B5" w:rsidRDefault="006C2357" w:rsidP="00615F1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subject is also covered in more detail in the May report.  I will add here that MCPS has confirmed considerable principal/teacher discretion in planning </w:t>
      </w:r>
      <w:r w:rsidR="003E2647">
        <w:rPr>
          <w:rFonts w:ascii="Bookman Old Style" w:hAnsi="Bookman Old Style"/>
        </w:rPr>
        <w:t xml:space="preserve">for recovery instruction, most notably in every subject except math.  </w:t>
      </w:r>
    </w:p>
    <w:p w14:paraId="7C6138C3" w14:textId="77777777" w:rsidR="005F2DAB" w:rsidRPr="003E54E5" w:rsidRDefault="005F2DAB" w:rsidP="006245B5">
      <w:pPr>
        <w:pStyle w:val="ListParagraph"/>
        <w:spacing w:after="0" w:line="240" w:lineRule="auto"/>
        <w:rPr>
          <w:rFonts w:ascii="Bookman Old Style" w:hAnsi="Bookman Old Style"/>
          <w:iCs/>
        </w:rPr>
      </w:pPr>
    </w:p>
    <w:p w14:paraId="38CB7BB0" w14:textId="6E36769A" w:rsidR="006245B5" w:rsidRPr="00C130A5" w:rsidRDefault="00644EF8" w:rsidP="0005780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Lack o</w:t>
      </w:r>
      <w:r w:rsidR="00186DAD">
        <w:rPr>
          <w:rFonts w:ascii="Bookman Old Style" w:hAnsi="Bookman Old Style"/>
          <w:b/>
        </w:rPr>
        <w:t>f Individualized Guidance for Summer School</w:t>
      </w:r>
    </w:p>
    <w:p w14:paraId="437E5CA4" w14:textId="1AE91499" w:rsidR="00C130A5" w:rsidRDefault="00C130A5" w:rsidP="00983D88">
      <w:pPr>
        <w:spacing w:after="0" w:line="240" w:lineRule="auto"/>
        <w:rPr>
          <w:rFonts w:ascii="Bookman Old Style" w:hAnsi="Bookman Old Style"/>
          <w:iCs/>
        </w:rPr>
      </w:pPr>
    </w:p>
    <w:p w14:paraId="153D5056" w14:textId="77777777" w:rsidR="009B4088" w:rsidRDefault="00181F8C" w:rsidP="00983D88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Summer school enrollment opened on May 3.  </w:t>
      </w:r>
      <w:r w:rsidR="00926365">
        <w:rPr>
          <w:rFonts w:ascii="Bookman Old Style" w:hAnsi="Bookman Old Style"/>
          <w:iCs/>
        </w:rPr>
        <w:t xml:space="preserve">We are </w:t>
      </w:r>
      <w:r w:rsidR="003E2647">
        <w:rPr>
          <w:rFonts w:ascii="Bookman Old Style" w:hAnsi="Bookman Old Style"/>
          <w:iCs/>
        </w:rPr>
        <w:t xml:space="preserve">still </w:t>
      </w:r>
      <w:r w:rsidR="00926365">
        <w:rPr>
          <w:rFonts w:ascii="Bookman Old Style" w:hAnsi="Bookman Old Style"/>
          <w:iCs/>
        </w:rPr>
        <w:t xml:space="preserve">not aware of any individualized guidance (school-based or otherwise) for students who may particularly need summer school to </w:t>
      </w:r>
      <w:r w:rsidR="00DC04E6">
        <w:rPr>
          <w:rFonts w:ascii="Bookman Old Style" w:hAnsi="Bookman Old Style"/>
          <w:iCs/>
        </w:rPr>
        <w:t xml:space="preserve">be ready for Fall 2021, or alternative planning for students who for whatever reason cannot participate in summer school.  </w:t>
      </w:r>
    </w:p>
    <w:p w14:paraId="606A5855" w14:textId="77777777" w:rsidR="009B4088" w:rsidRDefault="009B4088" w:rsidP="00983D88">
      <w:pPr>
        <w:spacing w:after="0" w:line="240" w:lineRule="auto"/>
        <w:rPr>
          <w:rFonts w:ascii="Bookman Old Style" w:hAnsi="Bookman Old Style"/>
          <w:iCs/>
        </w:rPr>
      </w:pPr>
    </w:p>
    <w:p w14:paraId="141C40A7" w14:textId="7322E1C6" w:rsidR="00983D88" w:rsidRPr="00983D88" w:rsidRDefault="009B4088" w:rsidP="00983D88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We also see that the offerings are essentially remedial </w:t>
      </w:r>
      <w:r w:rsidR="000F3C8D">
        <w:rPr>
          <w:rFonts w:ascii="Bookman Old Style" w:hAnsi="Bookman Old Style"/>
          <w:iCs/>
        </w:rPr>
        <w:t>in ES and MS</w:t>
      </w:r>
      <w:r>
        <w:rPr>
          <w:rFonts w:ascii="Bookman Old Style" w:hAnsi="Bookman Old Style"/>
          <w:iCs/>
        </w:rPr>
        <w:t xml:space="preserve"> or for credit or grade replacement in </w:t>
      </w:r>
      <w:r w:rsidR="000F3C8D">
        <w:rPr>
          <w:rFonts w:ascii="Bookman Old Style" w:hAnsi="Bookman Old Style"/>
          <w:iCs/>
        </w:rPr>
        <w:t>HS courses.  There are no offerings for students who experienced “curriculum adjustment” in accelerated or enriched classes</w:t>
      </w:r>
      <w:r w:rsidR="002A1982">
        <w:rPr>
          <w:rFonts w:ascii="Bookman Old Style" w:hAnsi="Bookman Old Style"/>
          <w:iCs/>
        </w:rPr>
        <w:t xml:space="preserve">, higher level world language classes, or </w:t>
      </w:r>
      <w:r w:rsidR="00547355">
        <w:rPr>
          <w:rFonts w:ascii="Bookman Old Style" w:hAnsi="Bookman Old Style"/>
          <w:iCs/>
        </w:rPr>
        <w:t>similar</w:t>
      </w:r>
      <w:r w:rsidR="002A1982">
        <w:rPr>
          <w:rFonts w:ascii="Bookman Old Style" w:hAnsi="Bookman Old Style"/>
          <w:iCs/>
        </w:rPr>
        <w:t xml:space="preserve">.  </w:t>
      </w:r>
    </w:p>
    <w:p w14:paraId="16C4E431" w14:textId="77777777" w:rsidR="00297D2E" w:rsidRPr="004C701F" w:rsidRDefault="00297D2E" w:rsidP="00297D2E">
      <w:pPr>
        <w:pStyle w:val="ListParagraph"/>
        <w:spacing w:after="0" w:line="240" w:lineRule="auto"/>
        <w:rPr>
          <w:rFonts w:ascii="Bookman Old Style" w:hAnsi="Bookman Old Style"/>
          <w:i/>
        </w:rPr>
      </w:pPr>
    </w:p>
    <w:p w14:paraId="3E1EFFE3" w14:textId="26B4025A" w:rsidR="004C701F" w:rsidRPr="006541CB" w:rsidRDefault="007C0577" w:rsidP="0005780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Cs/>
        </w:rPr>
        <w:t>The Incredible Shrinking Virtual Academy</w:t>
      </w:r>
    </w:p>
    <w:p w14:paraId="3E6D0C88" w14:textId="77777777" w:rsidR="000A3427" w:rsidRDefault="000A3427" w:rsidP="004F40EE">
      <w:pPr>
        <w:rPr>
          <w:rFonts w:ascii="Bookman Old Style" w:hAnsi="Bookman Old Style"/>
          <w:iCs/>
        </w:rPr>
      </w:pPr>
    </w:p>
    <w:p w14:paraId="3F1C496B" w14:textId="533BF684" w:rsidR="004F40EE" w:rsidRDefault="004F40EE" w:rsidP="004F40EE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The </w:t>
      </w:r>
      <w:r w:rsidR="009B4088">
        <w:rPr>
          <w:rFonts w:ascii="Bookman Old Style" w:hAnsi="Bookman Old Style"/>
          <w:iCs/>
        </w:rPr>
        <w:t xml:space="preserve">Virtual Academy </w:t>
      </w:r>
      <w:r w:rsidR="007C0577">
        <w:rPr>
          <w:rFonts w:ascii="Bookman Old Style" w:hAnsi="Bookman Old Style"/>
          <w:iCs/>
        </w:rPr>
        <w:t xml:space="preserve">as originally </w:t>
      </w:r>
      <w:r w:rsidR="006368E5">
        <w:rPr>
          <w:rFonts w:ascii="Bookman Old Style" w:hAnsi="Bookman Old Style"/>
          <w:iCs/>
        </w:rPr>
        <w:t xml:space="preserve">described was proposed as an option for any student not wanting to return to in-person instruction.  </w:t>
      </w:r>
      <w:r w:rsidR="0009395E">
        <w:rPr>
          <w:rFonts w:ascii="Bookman Old Style" w:hAnsi="Bookman Old Style"/>
          <w:iCs/>
        </w:rPr>
        <w:t xml:space="preserve">VA was also discussed as a mechanism for promoting equity by increasing elective opportunities across schools that lacked a cohort or a qualified teacher for specialized subjects.  </w:t>
      </w:r>
    </w:p>
    <w:p w14:paraId="76C71AC2" w14:textId="4F5A8A00" w:rsidR="00D87038" w:rsidRDefault="00D87038" w:rsidP="004F40EE">
      <w:pPr>
        <w:rPr>
          <w:rFonts w:ascii="Bookman Old Style" w:hAnsi="Bookman Old Style"/>
          <w:iCs/>
        </w:rPr>
      </w:pPr>
    </w:p>
    <w:p w14:paraId="5F6CEFD9" w14:textId="6F8EC9F6" w:rsidR="00D87038" w:rsidRPr="004F40EE" w:rsidRDefault="00D87038" w:rsidP="004F40EE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Now, however it appears that “regular” VA will require </w:t>
      </w:r>
      <w:r w:rsidR="0058106B">
        <w:rPr>
          <w:rFonts w:ascii="Bookman Old Style" w:hAnsi="Bookman Old Style"/>
          <w:iCs/>
        </w:rPr>
        <w:t xml:space="preserve">families to apply and supply justifications for not returning to in-person instruction, and there are no immediate (or even future) plans for using VA to allow students to take classes across school lines.  While we appreciate the advantages of in-person instruction, we feel that the communication of MCPS’s evolved thinking on this </w:t>
      </w:r>
      <w:r w:rsidR="004D3FB5">
        <w:rPr>
          <w:rFonts w:ascii="Bookman Old Style" w:hAnsi="Bookman Old Style"/>
          <w:iCs/>
        </w:rPr>
        <w:t xml:space="preserve">(as usual) leaves something to be desired.  We are also disappointed at the lack of enthusiasm for making use of all we’ve learned via Zoom School to </w:t>
      </w:r>
      <w:r w:rsidR="000A3427">
        <w:rPr>
          <w:rFonts w:ascii="Bookman Old Style" w:hAnsi="Bookman Old Style"/>
          <w:iCs/>
        </w:rPr>
        <w:t xml:space="preserve">equalize opportunities across the county.  </w:t>
      </w:r>
    </w:p>
    <w:sectPr w:rsidR="00D87038" w:rsidRPr="004F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BD3"/>
    <w:multiLevelType w:val="hybridMultilevel"/>
    <w:tmpl w:val="EECE01FE"/>
    <w:lvl w:ilvl="0" w:tplc="9CB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76828"/>
    <w:multiLevelType w:val="multilevel"/>
    <w:tmpl w:val="35C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2992"/>
    <w:multiLevelType w:val="hybridMultilevel"/>
    <w:tmpl w:val="2F461464"/>
    <w:lvl w:ilvl="0" w:tplc="9CB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F3508"/>
    <w:multiLevelType w:val="multilevel"/>
    <w:tmpl w:val="57FE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35C56"/>
    <w:multiLevelType w:val="hybridMultilevel"/>
    <w:tmpl w:val="B056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269D"/>
    <w:multiLevelType w:val="hybridMultilevel"/>
    <w:tmpl w:val="38D6F498"/>
    <w:lvl w:ilvl="0" w:tplc="549A2DF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6505"/>
    <w:multiLevelType w:val="hybridMultilevel"/>
    <w:tmpl w:val="23AE3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9F2"/>
    <w:multiLevelType w:val="hybridMultilevel"/>
    <w:tmpl w:val="74FC57FA"/>
    <w:lvl w:ilvl="0" w:tplc="2224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02B"/>
    <w:multiLevelType w:val="hybridMultilevel"/>
    <w:tmpl w:val="B5143F56"/>
    <w:lvl w:ilvl="0" w:tplc="5F9A28BA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F1E"/>
    <w:multiLevelType w:val="hybridMultilevel"/>
    <w:tmpl w:val="095EB0DE"/>
    <w:lvl w:ilvl="0" w:tplc="D6622B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451B"/>
    <w:multiLevelType w:val="hybridMultilevel"/>
    <w:tmpl w:val="2F309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D25"/>
    <w:multiLevelType w:val="hybridMultilevel"/>
    <w:tmpl w:val="A31E6296"/>
    <w:lvl w:ilvl="0" w:tplc="286E84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FD"/>
    <w:rsid w:val="000022BE"/>
    <w:rsid w:val="0000549C"/>
    <w:rsid w:val="000162A1"/>
    <w:rsid w:val="00035F26"/>
    <w:rsid w:val="00037CDE"/>
    <w:rsid w:val="00057804"/>
    <w:rsid w:val="00061274"/>
    <w:rsid w:val="000765D8"/>
    <w:rsid w:val="00077EDA"/>
    <w:rsid w:val="000863DF"/>
    <w:rsid w:val="0009395E"/>
    <w:rsid w:val="000A03D7"/>
    <w:rsid w:val="000A3427"/>
    <w:rsid w:val="000C3BE4"/>
    <w:rsid w:val="000D0CFD"/>
    <w:rsid w:val="000E0504"/>
    <w:rsid w:val="000F37E1"/>
    <w:rsid w:val="000F3C8D"/>
    <w:rsid w:val="000F7D9A"/>
    <w:rsid w:val="00101888"/>
    <w:rsid w:val="00102E28"/>
    <w:rsid w:val="00106FA3"/>
    <w:rsid w:val="001168E9"/>
    <w:rsid w:val="00181252"/>
    <w:rsid w:val="00181F8C"/>
    <w:rsid w:val="00186DAD"/>
    <w:rsid w:val="0019364C"/>
    <w:rsid w:val="001A1821"/>
    <w:rsid w:val="001A6EB8"/>
    <w:rsid w:val="001B0827"/>
    <w:rsid w:val="001B5A2A"/>
    <w:rsid w:val="001C6A0E"/>
    <w:rsid w:val="001C7CCD"/>
    <w:rsid w:val="001D0B11"/>
    <w:rsid w:val="001D58ED"/>
    <w:rsid w:val="001E39E2"/>
    <w:rsid w:val="00210E26"/>
    <w:rsid w:val="00224F09"/>
    <w:rsid w:val="00231394"/>
    <w:rsid w:val="0024006F"/>
    <w:rsid w:val="002400F6"/>
    <w:rsid w:val="002517B9"/>
    <w:rsid w:val="00264773"/>
    <w:rsid w:val="00297D2E"/>
    <w:rsid w:val="002A1982"/>
    <w:rsid w:val="002B3AA2"/>
    <w:rsid w:val="002C2A4B"/>
    <w:rsid w:val="002F54C5"/>
    <w:rsid w:val="003002B5"/>
    <w:rsid w:val="003133B7"/>
    <w:rsid w:val="0031649A"/>
    <w:rsid w:val="00333C05"/>
    <w:rsid w:val="00337261"/>
    <w:rsid w:val="0035500E"/>
    <w:rsid w:val="00355993"/>
    <w:rsid w:val="00357104"/>
    <w:rsid w:val="00381EAE"/>
    <w:rsid w:val="0038550C"/>
    <w:rsid w:val="00390924"/>
    <w:rsid w:val="003916BA"/>
    <w:rsid w:val="00396D27"/>
    <w:rsid w:val="003A0E9B"/>
    <w:rsid w:val="003C16EF"/>
    <w:rsid w:val="003E2647"/>
    <w:rsid w:val="003E54E5"/>
    <w:rsid w:val="0041488C"/>
    <w:rsid w:val="00444659"/>
    <w:rsid w:val="00482EB9"/>
    <w:rsid w:val="00484C63"/>
    <w:rsid w:val="00486135"/>
    <w:rsid w:val="004A440D"/>
    <w:rsid w:val="004B15BE"/>
    <w:rsid w:val="004C3B9E"/>
    <w:rsid w:val="004C701F"/>
    <w:rsid w:val="004C78CA"/>
    <w:rsid w:val="004D15CB"/>
    <w:rsid w:val="004D1CDC"/>
    <w:rsid w:val="004D3F8C"/>
    <w:rsid w:val="004D3FB5"/>
    <w:rsid w:val="004E1EC8"/>
    <w:rsid w:val="004F0445"/>
    <w:rsid w:val="004F40EE"/>
    <w:rsid w:val="004F770A"/>
    <w:rsid w:val="005050DE"/>
    <w:rsid w:val="00514C49"/>
    <w:rsid w:val="00517DD8"/>
    <w:rsid w:val="00527EB2"/>
    <w:rsid w:val="00535F63"/>
    <w:rsid w:val="0054463A"/>
    <w:rsid w:val="00547355"/>
    <w:rsid w:val="005500D6"/>
    <w:rsid w:val="00554429"/>
    <w:rsid w:val="005629DD"/>
    <w:rsid w:val="005633D5"/>
    <w:rsid w:val="005715E6"/>
    <w:rsid w:val="0058106B"/>
    <w:rsid w:val="00581CD7"/>
    <w:rsid w:val="005C198A"/>
    <w:rsid w:val="005D419E"/>
    <w:rsid w:val="005D77CB"/>
    <w:rsid w:val="005E7D7E"/>
    <w:rsid w:val="005F2DAB"/>
    <w:rsid w:val="005F7103"/>
    <w:rsid w:val="00606410"/>
    <w:rsid w:val="00613C3D"/>
    <w:rsid w:val="006146DF"/>
    <w:rsid w:val="00615F1F"/>
    <w:rsid w:val="006245B5"/>
    <w:rsid w:val="00630489"/>
    <w:rsid w:val="006368E5"/>
    <w:rsid w:val="00644EF8"/>
    <w:rsid w:val="00652B80"/>
    <w:rsid w:val="006541CB"/>
    <w:rsid w:val="00683040"/>
    <w:rsid w:val="006A76C9"/>
    <w:rsid w:val="006C2357"/>
    <w:rsid w:val="006C2386"/>
    <w:rsid w:val="006C487B"/>
    <w:rsid w:val="00713451"/>
    <w:rsid w:val="0071712C"/>
    <w:rsid w:val="00721C55"/>
    <w:rsid w:val="00752027"/>
    <w:rsid w:val="007661E8"/>
    <w:rsid w:val="00771DEB"/>
    <w:rsid w:val="00780469"/>
    <w:rsid w:val="00783B19"/>
    <w:rsid w:val="007964D5"/>
    <w:rsid w:val="007B2AB4"/>
    <w:rsid w:val="007B3688"/>
    <w:rsid w:val="007C0577"/>
    <w:rsid w:val="007C0AB7"/>
    <w:rsid w:val="007D1DD5"/>
    <w:rsid w:val="007E0BFA"/>
    <w:rsid w:val="007F5E1C"/>
    <w:rsid w:val="0080125A"/>
    <w:rsid w:val="008038AF"/>
    <w:rsid w:val="00810A4E"/>
    <w:rsid w:val="00824196"/>
    <w:rsid w:val="00831623"/>
    <w:rsid w:val="008561C9"/>
    <w:rsid w:val="0087095D"/>
    <w:rsid w:val="0087580F"/>
    <w:rsid w:val="008908AE"/>
    <w:rsid w:val="00891A56"/>
    <w:rsid w:val="008A38DC"/>
    <w:rsid w:val="008A4CC4"/>
    <w:rsid w:val="008A5EDF"/>
    <w:rsid w:val="008B1491"/>
    <w:rsid w:val="008C1520"/>
    <w:rsid w:val="008C6FF6"/>
    <w:rsid w:val="008E1973"/>
    <w:rsid w:val="008F7264"/>
    <w:rsid w:val="00913AC2"/>
    <w:rsid w:val="009209F5"/>
    <w:rsid w:val="00922EBB"/>
    <w:rsid w:val="00926365"/>
    <w:rsid w:val="00931A20"/>
    <w:rsid w:val="00934D7D"/>
    <w:rsid w:val="009369A7"/>
    <w:rsid w:val="00937D44"/>
    <w:rsid w:val="00962779"/>
    <w:rsid w:val="00983D88"/>
    <w:rsid w:val="0099045A"/>
    <w:rsid w:val="009964A2"/>
    <w:rsid w:val="009B4088"/>
    <w:rsid w:val="009C2B28"/>
    <w:rsid w:val="009E21E7"/>
    <w:rsid w:val="009E32CE"/>
    <w:rsid w:val="00A12FD9"/>
    <w:rsid w:val="00A22357"/>
    <w:rsid w:val="00A22DEA"/>
    <w:rsid w:val="00A602F7"/>
    <w:rsid w:val="00A6693E"/>
    <w:rsid w:val="00A72A39"/>
    <w:rsid w:val="00AB3F7E"/>
    <w:rsid w:val="00B139B8"/>
    <w:rsid w:val="00B55E4C"/>
    <w:rsid w:val="00B57D9C"/>
    <w:rsid w:val="00B66A5C"/>
    <w:rsid w:val="00B70C4D"/>
    <w:rsid w:val="00B91274"/>
    <w:rsid w:val="00BB3D85"/>
    <w:rsid w:val="00BD55BC"/>
    <w:rsid w:val="00BE7BA8"/>
    <w:rsid w:val="00BF0E77"/>
    <w:rsid w:val="00BF5D65"/>
    <w:rsid w:val="00C03567"/>
    <w:rsid w:val="00C130A5"/>
    <w:rsid w:val="00C23A77"/>
    <w:rsid w:val="00C26F26"/>
    <w:rsid w:val="00C55164"/>
    <w:rsid w:val="00C65688"/>
    <w:rsid w:val="00C67AC6"/>
    <w:rsid w:val="00C67DE1"/>
    <w:rsid w:val="00C77BA7"/>
    <w:rsid w:val="00C87E0C"/>
    <w:rsid w:val="00C93E4D"/>
    <w:rsid w:val="00CA3156"/>
    <w:rsid w:val="00CB4871"/>
    <w:rsid w:val="00CC2B94"/>
    <w:rsid w:val="00D45521"/>
    <w:rsid w:val="00D72648"/>
    <w:rsid w:val="00D87038"/>
    <w:rsid w:val="00D9489A"/>
    <w:rsid w:val="00DC04E6"/>
    <w:rsid w:val="00DC531F"/>
    <w:rsid w:val="00DE020E"/>
    <w:rsid w:val="00E0710D"/>
    <w:rsid w:val="00E21964"/>
    <w:rsid w:val="00E22F7A"/>
    <w:rsid w:val="00E2436F"/>
    <w:rsid w:val="00E30596"/>
    <w:rsid w:val="00E454C4"/>
    <w:rsid w:val="00E5233E"/>
    <w:rsid w:val="00E575DE"/>
    <w:rsid w:val="00E63FB0"/>
    <w:rsid w:val="00E72F76"/>
    <w:rsid w:val="00EB44C2"/>
    <w:rsid w:val="00EB5572"/>
    <w:rsid w:val="00EB78DF"/>
    <w:rsid w:val="00EC4676"/>
    <w:rsid w:val="00ED4FD5"/>
    <w:rsid w:val="00EE75C2"/>
    <w:rsid w:val="00EF5FA4"/>
    <w:rsid w:val="00EF6270"/>
    <w:rsid w:val="00F16FD8"/>
    <w:rsid w:val="00F54BA0"/>
    <w:rsid w:val="00F60EF3"/>
    <w:rsid w:val="00F84B8A"/>
    <w:rsid w:val="00FA35B3"/>
    <w:rsid w:val="00FA454B"/>
    <w:rsid w:val="00FA6931"/>
    <w:rsid w:val="00FC22AC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85F"/>
  <w15:chartTrackingRefBased/>
  <w15:docId w15:val="{C0BDDFA5-1AC6-4722-AF05-1DC162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Gluck, Michelle Arlene</dc:creator>
  <cp:keywords/>
  <dc:description/>
  <cp:lastModifiedBy>Michelle Gluck</cp:lastModifiedBy>
  <cp:revision>22</cp:revision>
  <dcterms:created xsi:type="dcterms:W3CDTF">2021-06-07T20:47:00Z</dcterms:created>
  <dcterms:modified xsi:type="dcterms:W3CDTF">2021-06-07T22:00:00Z</dcterms:modified>
</cp:coreProperties>
</file>