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577A" w14:textId="78665FBD" w:rsidR="00041FC2" w:rsidRDefault="000D05DB">
      <w:r>
        <w:rPr>
          <w:noProof/>
        </w:rPr>
        <mc:AlternateContent>
          <mc:Choice Requires="wps">
            <w:drawing>
              <wp:anchor distT="0" distB="0" distL="114300" distR="114300" simplePos="0" relativeHeight="251659264" behindDoc="0" locked="0" layoutInCell="1" allowOverlap="1" wp14:anchorId="34A8ACB4" wp14:editId="381BE6C6">
                <wp:simplePos x="0" y="0"/>
                <wp:positionH relativeFrom="column">
                  <wp:posOffset>2098040</wp:posOffset>
                </wp:positionH>
                <wp:positionV relativeFrom="paragraph">
                  <wp:posOffset>-147320</wp:posOffset>
                </wp:positionV>
                <wp:extent cx="4754880" cy="2096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4880" cy="2096135"/>
                        </a:xfrm>
                        <a:prstGeom prst="rect">
                          <a:avLst/>
                        </a:prstGeom>
                        <a:solidFill>
                          <a:schemeClr val="lt1"/>
                        </a:solidFill>
                        <a:ln w="6350">
                          <a:noFill/>
                        </a:ln>
                      </wps:spPr>
                      <wps:txbx>
                        <w:txbxContent>
                          <w:p w14:paraId="0D883EA1" w14:textId="57D2D7C1" w:rsidR="000D05DB" w:rsidRPr="00334C14" w:rsidRDefault="000D05DB" w:rsidP="000D05DB">
                            <w:pPr>
                              <w:pStyle w:val="Header"/>
                              <w:ind w:left="-720"/>
                              <w:jc w:val="center"/>
                              <w:rPr>
                                <w:rFonts w:ascii="Bookman Old Style" w:hAnsi="Bookman Old Style"/>
                                <w:b/>
                                <w:color w:val="2F5496" w:themeColor="accent1" w:themeShade="BF"/>
                                <w:sz w:val="36"/>
                                <w:szCs w:val="36"/>
                              </w:rPr>
                            </w:pPr>
                            <w:bookmarkStart w:id="0" w:name="_Hlk490579417"/>
                            <w:bookmarkStart w:id="1" w:name="_Hlk490579418"/>
                            <w:bookmarkStart w:id="2" w:name="_Hlk490579419"/>
                            <w:r w:rsidRPr="00334C14">
                              <w:rPr>
                                <w:rFonts w:ascii="Bookman Old Style" w:hAnsi="Bookman Old Style"/>
                                <w:b/>
                                <w:color w:val="2F5496" w:themeColor="accent1" w:themeShade="BF"/>
                                <w:sz w:val="36"/>
                                <w:szCs w:val="36"/>
                              </w:rPr>
                              <w:t xml:space="preserve">GATEWAY GROUNDWATER </w:t>
                            </w:r>
                            <w:r w:rsidR="00334C14" w:rsidRPr="00334C14">
                              <w:rPr>
                                <w:rFonts w:ascii="Bookman Old Style" w:hAnsi="Bookman Old Style"/>
                                <w:b/>
                                <w:color w:val="2F5496" w:themeColor="accent1" w:themeShade="BF"/>
                                <w:sz w:val="36"/>
                                <w:szCs w:val="36"/>
                              </w:rPr>
                              <w:br/>
                            </w:r>
                            <w:r w:rsidRPr="00334C14">
                              <w:rPr>
                                <w:rFonts w:ascii="Bookman Old Style" w:hAnsi="Bookman Old Style"/>
                                <w:b/>
                                <w:color w:val="2F5496" w:themeColor="accent1" w:themeShade="BF"/>
                                <w:sz w:val="36"/>
                                <w:szCs w:val="36"/>
                              </w:rPr>
                              <w:t>CONSERVATION DISTRICT</w:t>
                            </w:r>
                          </w:p>
                          <w:p w14:paraId="3ED74DD3" w14:textId="62FDBF84" w:rsidR="000D05DB" w:rsidRPr="00334C14" w:rsidRDefault="000D05DB" w:rsidP="000D05DB">
                            <w:pPr>
                              <w:pStyle w:val="Header"/>
                              <w:ind w:left="-720"/>
                              <w:jc w:val="center"/>
                              <w:rPr>
                                <w:rFonts w:ascii="Bookman Old Style" w:hAnsi="Bookman Old Style"/>
                                <w:b/>
                                <w:color w:val="2F5496" w:themeColor="accent1" w:themeShade="BF"/>
                                <w:sz w:val="24"/>
                                <w:szCs w:val="24"/>
                              </w:rPr>
                            </w:pPr>
                            <w:r w:rsidRPr="00334C14">
                              <w:rPr>
                                <w:rFonts w:ascii="Bookman Old Style" w:hAnsi="Bookman Old Style"/>
                                <w:b/>
                                <w:color w:val="2F5496" w:themeColor="accent1" w:themeShade="BF"/>
                                <w:sz w:val="24"/>
                                <w:szCs w:val="24"/>
                              </w:rPr>
                              <w:t>PO BOX 338, 223 South Main Street</w:t>
                            </w:r>
                          </w:p>
                          <w:p w14:paraId="64D17F5A" w14:textId="77777777" w:rsidR="000D05DB" w:rsidRPr="00334C14" w:rsidRDefault="000D05DB" w:rsidP="000D05DB">
                            <w:pPr>
                              <w:pStyle w:val="Header"/>
                              <w:ind w:left="-720"/>
                              <w:jc w:val="center"/>
                              <w:rPr>
                                <w:rFonts w:ascii="Bookman Old Style" w:hAnsi="Bookman Old Style"/>
                                <w:b/>
                                <w:color w:val="2F5496" w:themeColor="accent1" w:themeShade="BF"/>
                                <w:sz w:val="24"/>
                                <w:szCs w:val="24"/>
                              </w:rPr>
                            </w:pPr>
                            <w:r w:rsidRPr="00334C14">
                              <w:rPr>
                                <w:rFonts w:ascii="Bookman Old Style" w:hAnsi="Bookman Old Style"/>
                                <w:b/>
                                <w:color w:val="2F5496" w:themeColor="accent1" w:themeShade="BF"/>
                                <w:sz w:val="24"/>
                                <w:szCs w:val="24"/>
                              </w:rPr>
                              <w:t>QUANAH, TEXAS  79252</w:t>
                            </w:r>
                          </w:p>
                          <w:p w14:paraId="72F53493" w14:textId="15059719" w:rsidR="000D05DB" w:rsidRPr="00334C14" w:rsidRDefault="00334C14" w:rsidP="00334C14">
                            <w:pPr>
                              <w:pStyle w:val="Header"/>
                              <w:ind w:left="-720"/>
                              <w:jc w:val="center"/>
                              <w:rPr>
                                <w:rFonts w:ascii="Bookman Old Style" w:hAnsi="Bookman Old Style"/>
                                <w:b/>
                                <w:color w:val="2F5496" w:themeColor="accent1" w:themeShade="BF"/>
                                <w:sz w:val="24"/>
                                <w:szCs w:val="24"/>
                              </w:rPr>
                            </w:pPr>
                            <w:r>
                              <w:rPr>
                                <w:rFonts w:ascii="Bookman Old Style" w:hAnsi="Bookman Old Style"/>
                                <w:b/>
                                <w:color w:val="2F5496" w:themeColor="accent1" w:themeShade="BF"/>
                                <w:sz w:val="24"/>
                                <w:szCs w:val="24"/>
                              </w:rPr>
                              <w:t xml:space="preserve">OFFICE: </w:t>
                            </w:r>
                            <w:r w:rsidR="000D05DB" w:rsidRPr="00334C14">
                              <w:rPr>
                                <w:rFonts w:ascii="Bookman Old Style" w:hAnsi="Bookman Old Style"/>
                                <w:b/>
                                <w:color w:val="2F5496" w:themeColor="accent1" w:themeShade="BF"/>
                                <w:sz w:val="24"/>
                                <w:szCs w:val="24"/>
                              </w:rPr>
                              <w:t>940-663-</w:t>
                            </w:r>
                            <w:proofErr w:type="gramStart"/>
                            <w:r w:rsidR="000D05DB" w:rsidRPr="00334C14">
                              <w:rPr>
                                <w:rFonts w:ascii="Bookman Old Style" w:hAnsi="Bookman Old Style"/>
                                <w:b/>
                                <w:color w:val="2F5496" w:themeColor="accent1" w:themeShade="BF"/>
                                <w:sz w:val="24"/>
                                <w:szCs w:val="24"/>
                              </w:rPr>
                              <w:t>5722</w:t>
                            </w:r>
                            <w:r>
                              <w:rPr>
                                <w:rFonts w:ascii="Bookman Old Style" w:hAnsi="Bookman Old Style"/>
                                <w:b/>
                                <w:color w:val="2F5496" w:themeColor="accent1" w:themeShade="BF"/>
                                <w:sz w:val="24"/>
                                <w:szCs w:val="24"/>
                              </w:rPr>
                              <w:t xml:space="preserve">  FAX</w:t>
                            </w:r>
                            <w:proofErr w:type="gramEnd"/>
                            <w:r>
                              <w:rPr>
                                <w:rFonts w:ascii="Bookman Old Style" w:hAnsi="Bookman Old Style"/>
                                <w:b/>
                                <w:color w:val="2F5496" w:themeColor="accent1" w:themeShade="BF"/>
                                <w:sz w:val="24"/>
                                <w:szCs w:val="24"/>
                              </w:rPr>
                              <w:t xml:space="preserve">: </w:t>
                            </w:r>
                            <w:r w:rsidR="000D05DB" w:rsidRPr="00334C14">
                              <w:rPr>
                                <w:rFonts w:ascii="Bookman Old Style" w:hAnsi="Bookman Old Style"/>
                                <w:b/>
                                <w:color w:val="2F5496" w:themeColor="accent1" w:themeShade="BF"/>
                                <w:sz w:val="24"/>
                                <w:szCs w:val="24"/>
                              </w:rPr>
                              <w:t>940-663-2577</w:t>
                            </w:r>
                          </w:p>
                          <w:p w14:paraId="6F38C403" w14:textId="5C813E8D" w:rsidR="000D05DB" w:rsidRPr="00334C14" w:rsidRDefault="000D05DB" w:rsidP="000D05DB">
                            <w:pPr>
                              <w:pStyle w:val="Header"/>
                              <w:ind w:left="-720"/>
                              <w:jc w:val="center"/>
                              <w:rPr>
                                <w:rFonts w:ascii="Bookman Old Style" w:hAnsi="Bookman Old Style"/>
                                <w:b/>
                                <w:iCs/>
                                <w:color w:val="2F5496" w:themeColor="accent1" w:themeShade="BF"/>
                                <w:sz w:val="24"/>
                                <w:szCs w:val="24"/>
                              </w:rPr>
                            </w:pPr>
                            <w:r w:rsidRPr="00334C14">
                              <w:rPr>
                                <w:rFonts w:ascii="Bookman Old Style" w:hAnsi="Bookman Old Style"/>
                                <w:b/>
                                <w:iCs/>
                                <w:color w:val="2F5496" w:themeColor="accent1" w:themeShade="BF"/>
                                <w:sz w:val="24"/>
                                <w:szCs w:val="24"/>
                              </w:rPr>
                              <w:t xml:space="preserve">Directors: W.W. Tabor, Jason Poole, True </w:t>
                            </w:r>
                            <w:proofErr w:type="spellStart"/>
                            <w:r w:rsidRPr="00334C14">
                              <w:rPr>
                                <w:rFonts w:ascii="Bookman Old Style" w:hAnsi="Bookman Old Style"/>
                                <w:b/>
                                <w:iCs/>
                                <w:color w:val="2F5496" w:themeColor="accent1" w:themeShade="BF"/>
                                <w:sz w:val="24"/>
                                <w:szCs w:val="24"/>
                              </w:rPr>
                              <w:t>Burson</w:t>
                            </w:r>
                            <w:proofErr w:type="spellEnd"/>
                            <w:r w:rsidRPr="00334C14">
                              <w:rPr>
                                <w:rFonts w:ascii="Bookman Old Style" w:hAnsi="Bookman Old Style"/>
                                <w:b/>
                                <w:iCs/>
                                <w:color w:val="2F5496" w:themeColor="accent1" w:themeShade="BF"/>
                                <w:sz w:val="24"/>
                                <w:szCs w:val="24"/>
                              </w:rPr>
                              <w:t xml:space="preserve">, </w:t>
                            </w:r>
                            <w:r w:rsidRPr="00334C14">
                              <w:rPr>
                                <w:rFonts w:ascii="Bookman Old Style" w:hAnsi="Bookman Old Style"/>
                                <w:b/>
                                <w:iCs/>
                                <w:color w:val="2F5496" w:themeColor="accent1" w:themeShade="BF"/>
                                <w:sz w:val="24"/>
                                <w:szCs w:val="24"/>
                              </w:rPr>
                              <w:br/>
                              <w:t>H.L. Ayers, Brent Whitaker,</w:t>
                            </w:r>
                            <w:r w:rsidR="00240967" w:rsidRPr="00334C14">
                              <w:rPr>
                                <w:rFonts w:ascii="Bookman Old Style" w:hAnsi="Bookman Old Style"/>
                                <w:b/>
                                <w:iCs/>
                                <w:color w:val="2F5496" w:themeColor="accent1" w:themeShade="BF"/>
                                <w:sz w:val="24"/>
                                <w:szCs w:val="24"/>
                              </w:rPr>
                              <w:t xml:space="preserve"> Harvey </w:t>
                            </w:r>
                            <w:proofErr w:type="spellStart"/>
                            <w:r w:rsidR="00240967" w:rsidRPr="00334C14">
                              <w:rPr>
                                <w:rFonts w:ascii="Bookman Old Style" w:hAnsi="Bookman Old Style"/>
                                <w:b/>
                                <w:iCs/>
                                <w:color w:val="2F5496" w:themeColor="accent1" w:themeShade="BF"/>
                                <w:sz w:val="24"/>
                                <w:szCs w:val="24"/>
                              </w:rPr>
                              <w:t>Truelock</w:t>
                            </w:r>
                            <w:proofErr w:type="spellEnd"/>
                            <w:r w:rsidR="00240967" w:rsidRPr="00334C14">
                              <w:rPr>
                                <w:rFonts w:ascii="Bookman Old Style" w:hAnsi="Bookman Old Style"/>
                                <w:b/>
                                <w:iCs/>
                                <w:color w:val="2F5496" w:themeColor="accent1" w:themeShade="BF"/>
                                <w:sz w:val="24"/>
                                <w:szCs w:val="24"/>
                              </w:rPr>
                              <w:t>,</w:t>
                            </w:r>
                            <w:r w:rsidRPr="00334C14">
                              <w:rPr>
                                <w:rFonts w:ascii="Bookman Old Style" w:hAnsi="Bookman Old Style"/>
                                <w:b/>
                                <w:iCs/>
                                <w:color w:val="2F5496" w:themeColor="accent1" w:themeShade="BF"/>
                                <w:sz w:val="24"/>
                                <w:szCs w:val="24"/>
                              </w:rPr>
                              <w:t xml:space="preserve"> </w:t>
                            </w:r>
                            <w:r w:rsidRPr="00334C14">
                              <w:rPr>
                                <w:rFonts w:ascii="Bookman Old Style" w:hAnsi="Bookman Old Style"/>
                                <w:b/>
                                <w:iCs/>
                                <w:color w:val="2F5496" w:themeColor="accent1" w:themeShade="BF"/>
                                <w:sz w:val="24"/>
                                <w:szCs w:val="24"/>
                              </w:rPr>
                              <w:br/>
                              <w:t xml:space="preserve">James Sweeney, William Luckett, </w:t>
                            </w:r>
                            <w:r w:rsidR="00240967" w:rsidRPr="00334C14">
                              <w:rPr>
                                <w:rFonts w:ascii="Bookman Old Style" w:hAnsi="Bookman Old Style"/>
                                <w:b/>
                                <w:iCs/>
                                <w:color w:val="2F5496" w:themeColor="accent1" w:themeShade="BF"/>
                                <w:sz w:val="24"/>
                                <w:szCs w:val="24"/>
                              </w:rPr>
                              <w:t>Delton Brown,</w:t>
                            </w:r>
                            <w:r w:rsidRPr="00334C14">
                              <w:rPr>
                                <w:rFonts w:ascii="Bookman Old Style" w:hAnsi="Bookman Old Style"/>
                                <w:b/>
                                <w:iCs/>
                                <w:color w:val="2F5496" w:themeColor="accent1" w:themeShade="BF"/>
                                <w:sz w:val="24"/>
                                <w:szCs w:val="24"/>
                              </w:rPr>
                              <w:br/>
                              <w:t>James Gillespie</w:t>
                            </w:r>
                            <w:bookmarkEnd w:id="0"/>
                            <w:bookmarkEnd w:id="1"/>
                            <w:bookmarkEnd w:id="2"/>
                            <w:r w:rsidRPr="00334C14">
                              <w:rPr>
                                <w:rFonts w:ascii="Bookman Old Style" w:hAnsi="Bookman Old Style"/>
                                <w:b/>
                                <w:iCs/>
                                <w:color w:val="2F5496" w:themeColor="accent1" w:themeShade="BF"/>
                                <w:sz w:val="24"/>
                                <w:szCs w:val="24"/>
                              </w:rPr>
                              <w:t>, Gage Moorhouse</w:t>
                            </w:r>
                            <w:r w:rsidR="001C33E7" w:rsidRPr="00334C14">
                              <w:rPr>
                                <w:rFonts w:ascii="Bookman Old Style" w:hAnsi="Bookman Old Style"/>
                                <w:b/>
                                <w:iCs/>
                                <w:color w:val="2F5496" w:themeColor="accent1" w:themeShade="BF"/>
                                <w:sz w:val="24"/>
                                <w:szCs w:val="24"/>
                              </w:rPr>
                              <w:t>, Zach Hollis</w:t>
                            </w:r>
                          </w:p>
                          <w:p w14:paraId="7C3DFCE0" w14:textId="77777777" w:rsidR="000D05DB" w:rsidRDefault="000D05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ACB4" id="_x0000_t202" coordsize="21600,21600" o:spt="202" path="m,l,21600r21600,l21600,xe">
                <v:stroke joinstyle="miter"/>
                <v:path gradientshapeok="t" o:connecttype="rect"/>
              </v:shapetype>
              <v:shape id="Text Box 2" o:spid="_x0000_s1026" type="#_x0000_t202" style="position:absolute;margin-left:165.2pt;margin-top:-11.6pt;width:374.4pt;height:1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" fillcolor="white [3201]" stroked="f" strokeweight=".5pt">
                <v:textbox>
                  <w:txbxContent>
                    <w:p w14:paraId="0D883EA1" w14:textId="57D2D7C1" w:rsidR="000D05DB" w:rsidRPr="00334C14" w:rsidRDefault="000D05DB" w:rsidP="000D05DB">
                      <w:pPr>
                        <w:pStyle w:val="Header"/>
                        <w:ind w:left="-720"/>
                        <w:jc w:val="center"/>
                        <w:rPr>
                          <w:rFonts w:ascii="Bookman Old Style" w:hAnsi="Bookman Old Style"/>
                          <w:b/>
                          <w:color w:val="2F5496" w:themeColor="accent1" w:themeShade="BF"/>
                          <w:sz w:val="36"/>
                          <w:szCs w:val="36"/>
                        </w:rPr>
                      </w:pPr>
                      <w:bookmarkStart w:id="3" w:name="_Hlk490579417"/>
                      <w:bookmarkStart w:id="4" w:name="_Hlk490579418"/>
                      <w:bookmarkStart w:id="5" w:name="_Hlk490579419"/>
                      <w:r w:rsidRPr="00334C14">
                        <w:rPr>
                          <w:rFonts w:ascii="Bookman Old Style" w:hAnsi="Bookman Old Style"/>
                          <w:b/>
                          <w:color w:val="2F5496" w:themeColor="accent1" w:themeShade="BF"/>
                          <w:sz w:val="36"/>
                          <w:szCs w:val="36"/>
                        </w:rPr>
                        <w:t xml:space="preserve">GATEWAY GROUNDWATER </w:t>
                      </w:r>
                      <w:r w:rsidR="00334C14" w:rsidRPr="00334C14">
                        <w:rPr>
                          <w:rFonts w:ascii="Bookman Old Style" w:hAnsi="Bookman Old Style"/>
                          <w:b/>
                          <w:color w:val="2F5496" w:themeColor="accent1" w:themeShade="BF"/>
                          <w:sz w:val="36"/>
                          <w:szCs w:val="36"/>
                        </w:rPr>
                        <w:br/>
                      </w:r>
                      <w:r w:rsidRPr="00334C14">
                        <w:rPr>
                          <w:rFonts w:ascii="Bookman Old Style" w:hAnsi="Bookman Old Style"/>
                          <w:b/>
                          <w:color w:val="2F5496" w:themeColor="accent1" w:themeShade="BF"/>
                          <w:sz w:val="36"/>
                          <w:szCs w:val="36"/>
                        </w:rPr>
                        <w:t>CONSERVATION DISTRICT</w:t>
                      </w:r>
                    </w:p>
                    <w:p w14:paraId="3ED74DD3" w14:textId="62FDBF84" w:rsidR="000D05DB" w:rsidRPr="00334C14" w:rsidRDefault="000D05DB" w:rsidP="000D05DB">
                      <w:pPr>
                        <w:pStyle w:val="Header"/>
                        <w:ind w:left="-720"/>
                        <w:jc w:val="center"/>
                        <w:rPr>
                          <w:rFonts w:ascii="Bookman Old Style" w:hAnsi="Bookman Old Style"/>
                          <w:b/>
                          <w:color w:val="2F5496" w:themeColor="accent1" w:themeShade="BF"/>
                          <w:sz w:val="24"/>
                          <w:szCs w:val="24"/>
                        </w:rPr>
                      </w:pPr>
                      <w:r w:rsidRPr="00334C14">
                        <w:rPr>
                          <w:rFonts w:ascii="Bookman Old Style" w:hAnsi="Bookman Old Style"/>
                          <w:b/>
                          <w:color w:val="2F5496" w:themeColor="accent1" w:themeShade="BF"/>
                          <w:sz w:val="24"/>
                          <w:szCs w:val="24"/>
                        </w:rPr>
                        <w:t>PO BOX 338, 223 South Main Street</w:t>
                      </w:r>
                    </w:p>
                    <w:p w14:paraId="64D17F5A" w14:textId="77777777" w:rsidR="000D05DB" w:rsidRPr="00334C14" w:rsidRDefault="000D05DB" w:rsidP="000D05DB">
                      <w:pPr>
                        <w:pStyle w:val="Header"/>
                        <w:ind w:left="-720"/>
                        <w:jc w:val="center"/>
                        <w:rPr>
                          <w:rFonts w:ascii="Bookman Old Style" w:hAnsi="Bookman Old Style"/>
                          <w:b/>
                          <w:color w:val="2F5496" w:themeColor="accent1" w:themeShade="BF"/>
                          <w:sz w:val="24"/>
                          <w:szCs w:val="24"/>
                        </w:rPr>
                      </w:pPr>
                      <w:r w:rsidRPr="00334C14">
                        <w:rPr>
                          <w:rFonts w:ascii="Bookman Old Style" w:hAnsi="Bookman Old Style"/>
                          <w:b/>
                          <w:color w:val="2F5496" w:themeColor="accent1" w:themeShade="BF"/>
                          <w:sz w:val="24"/>
                          <w:szCs w:val="24"/>
                        </w:rPr>
                        <w:t>QUANAH, TEXAS  79252</w:t>
                      </w:r>
                    </w:p>
                    <w:p w14:paraId="72F53493" w14:textId="15059719" w:rsidR="000D05DB" w:rsidRPr="00334C14" w:rsidRDefault="00334C14" w:rsidP="00334C14">
                      <w:pPr>
                        <w:pStyle w:val="Header"/>
                        <w:ind w:left="-720"/>
                        <w:jc w:val="center"/>
                        <w:rPr>
                          <w:rFonts w:ascii="Bookman Old Style" w:hAnsi="Bookman Old Style"/>
                          <w:b/>
                          <w:color w:val="2F5496" w:themeColor="accent1" w:themeShade="BF"/>
                          <w:sz w:val="24"/>
                          <w:szCs w:val="24"/>
                        </w:rPr>
                      </w:pPr>
                      <w:r>
                        <w:rPr>
                          <w:rFonts w:ascii="Bookman Old Style" w:hAnsi="Bookman Old Style"/>
                          <w:b/>
                          <w:color w:val="2F5496" w:themeColor="accent1" w:themeShade="BF"/>
                          <w:sz w:val="24"/>
                          <w:szCs w:val="24"/>
                        </w:rPr>
                        <w:t xml:space="preserve">OFFICE: </w:t>
                      </w:r>
                      <w:r w:rsidR="000D05DB" w:rsidRPr="00334C14">
                        <w:rPr>
                          <w:rFonts w:ascii="Bookman Old Style" w:hAnsi="Bookman Old Style"/>
                          <w:b/>
                          <w:color w:val="2F5496" w:themeColor="accent1" w:themeShade="BF"/>
                          <w:sz w:val="24"/>
                          <w:szCs w:val="24"/>
                        </w:rPr>
                        <w:t>940-663-</w:t>
                      </w:r>
                      <w:proofErr w:type="gramStart"/>
                      <w:r w:rsidR="000D05DB" w:rsidRPr="00334C14">
                        <w:rPr>
                          <w:rFonts w:ascii="Bookman Old Style" w:hAnsi="Bookman Old Style"/>
                          <w:b/>
                          <w:color w:val="2F5496" w:themeColor="accent1" w:themeShade="BF"/>
                          <w:sz w:val="24"/>
                          <w:szCs w:val="24"/>
                        </w:rPr>
                        <w:t>5722</w:t>
                      </w:r>
                      <w:r>
                        <w:rPr>
                          <w:rFonts w:ascii="Bookman Old Style" w:hAnsi="Bookman Old Style"/>
                          <w:b/>
                          <w:color w:val="2F5496" w:themeColor="accent1" w:themeShade="BF"/>
                          <w:sz w:val="24"/>
                          <w:szCs w:val="24"/>
                        </w:rPr>
                        <w:t xml:space="preserve">  FAX</w:t>
                      </w:r>
                      <w:proofErr w:type="gramEnd"/>
                      <w:r>
                        <w:rPr>
                          <w:rFonts w:ascii="Bookman Old Style" w:hAnsi="Bookman Old Style"/>
                          <w:b/>
                          <w:color w:val="2F5496" w:themeColor="accent1" w:themeShade="BF"/>
                          <w:sz w:val="24"/>
                          <w:szCs w:val="24"/>
                        </w:rPr>
                        <w:t xml:space="preserve">: </w:t>
                      </w:r>
                      <w:r w:rsidR="000D05DB" w:rsidRPr="00334C14">
                        <w:rPr>
                          <w:rFonts w:ascii="Bookman Old Style" w:hAnsi="Bookman Old Style"/>
                          <w:b/>
                          <w:color w:val="2F5496" w:themeColor="accent1" w:themeShade="BF"/>
                          <w:sz w:val="24"/>
                          <w:szCs w:val="24"/>
                        </w:rPr>
                        <w:t>940-663-2577</w:t>
                      </w:r>
                    </w:p>
                    <w:p w14:paraId="6F38C403" w14:textId="5C813E8D" w:rsidR="000D05DB" w:rsidRPr="00334C14" w:rsidRDefault="000D05DB" w:rsidP="000D05DB">
                      <w:pPr>
                        <w:pStyle w:val="Header"/>
                        <w:ind w:left="-720"/>
                        <w:jc w:val="center"/>
                        <w:rPr>
                          <w:rFonts w:ascii="Bookman Old Style" w:hAnsi="Bookman Old Style"/>
                          <w:b/>
                          <w:iCs/>
                          <w:color w:val="2F5496" w:themeColor="accent1" w:themeShade="BF"/>
                          <w:sz w:val="24"/>
                          <w:szCs w:val="24"/>
                        </w:rPr>
                      </w:pPr>
                      <w:r w:rsidRPr="00334C14">
                        <w:rPr>
                          <w:rFonts w:ascii="Bookman Old Style" w:hAnsi="Bookman Old Style"/>
                          <w:b/>
                          <w:iCs/>
                          <w:color w:val="2F5496" w:themeColor="accent1" w:themeShade="BF"/>
                          <w:sz w:val="24"/>
                          <w:szCs w:val="24"/>
                        </w:rPr>
                        <w:t xml:space="preserve">Directors: W.W. Tabor, Jason Poole, True </w:t>
                      </w:r>
                      <w:proofErr w:type="spellStart"/>
                      <w:r w:rsidRPr="00334C14">
                        <w:rPr>
                          <w:rFonts w:ascii="Bookman Old Style" w:hAnsi="Bookman Old Style"/>
                          <w:b/>
                          <w:iCs/>
                          <w:color w:val="2F5496" w:themeColor="accent1" w:themeShade="BF"/>
                          <w:sz w:val="24"/>
                          <w:szCs w:val="24"/>
                        </w:rPr>
                        <w:t>Burson</w:t>
                      </w:r>
                      <w:proofErr w:type="spellEnd"/>
                      <w:r w:rsidRPr="00334C14">
                        <w:rPr>
                          <w:rFonts w:ascii="Bookman Old Style" w:hAnsi="Bookman Old Style"/>
                          <w:b/>
                          <w:iCs/>
                          <w:color w:val="2F5496" w:themeColor="accent1" w:themeShade="BF"/>
                          <w:sz w:val="24"/>
                          <w:szCs w:val="24"/>
                        </w:rPr>
                        <w:t xml:space="preserve">, </w:t>
                      </w:r>
                      <w:r w:rsidRPr="00334C14">
                        <w:rPr>
                          <w:rFonts w:ascii="Bookman Old Style" w:hAnsi="Bookman Old Style"/>
                          <w:b/>
                          <w:iCs/>
                          <w:color w:val="2F5496" w:themeColor="accent1" w:themeShade="BF"/>
                          <w:sz w:val="24"/>
                          <w:szCs w:val="24"/>
                        </w:rPr>
                        <w:br/>
                        <w:t>H.L. Ayers, Brent Whitaker,</w:t>
                      </w:r>
                      <w:r w:rsidR="00240967" w:rsidRPr="00334C14">
                        <w:rPr>
                          <w:rFonts w:ascii="Bookman Old Style" w:hAnsi="Bookman Old Style"/>
                          <w:b/>
                          <w:iCs/>
                          <w:color w:val="2F5496" w:themeColor="accent1" w:themeShade="BF"/>
                          <w:sz w:val="24"/>
                          <w:szCs w:val="24"/>
                        </w:rPr>
                        <w:t xml:space="preserve"> Harvey </w:t>
                      </w:r>
                      <w:proofErr w:type="spellStart"/>
                      <w:r w:rsidR="00240967" w:rsidRPr="00334C14">
                        <w:rPr>
                          <w:rFonts w:ascii="Bookman Old Style" w:hAnsi="Bookman Old Style"/>
                          <w:b/>
                          <w:iCs/>
                          <w:color w:val="2F5496" w:themeColor="accent1" w:themeShade="BF"/>
                          <w:sz w:val="24"/>
                          <w:szCs w:val="24"/>
                        </w:rPr>
                        <w:t>Truelock</w:t>
                      </w:r>
                      <w:proofErr w:type="spellEnd"/>
                      <w:r w:rsidR="00240967" w:rsidRPr="00334C14">
                        <w:rPr>
                          <w:rFonts w:ascii="Bookman Old Style" w:hAnsi="Bookman Old Style"/>
                          <w:b/>
                          <w:iCs/>
                          <w:color w:val="2F5496" w:themeColor="accent1" w:themeShade="BF"/>
                          <w:sz w:val="24"/>
                          <w:szCs w:val="24"/>
                        </w:rPr>
                        <w:t>,</w:t>
                      </w:r>
                      <w:r w:rsidRPr="00334C14">
                        <w:rPr>
                          <w:rFonts w:ascii="Bookman Old Style" w:hAnsi="Bookman Old Style"/>
                          <w:b/>
                          <w:iCs/>
                          <w:color w:val="2F5496" w:themeColor="accent1" w:themeShade="BF"/>
                          <w:sz w:val="24"/>
                          <w:szCs w:val="24"/>
                        </w:rPr>
                        <w:t xml:space="preserve"> </w:t>
                      </w:r>
                      <w:r w:rsidRPr="00334C14">
                        <w:rPr>
                          <w:rFonts w:ascii="Bookman Old Style" w:hAnsi="Bookman Old Style"/>
                          <w:b/>
                          <w:iCs/>
                          <w:color w:val="2F5496" w:themeColor="accent1" w:themeShade="BF"/>
                          <w:sz w:val="24"/>
                          <w:szCs w:val="24"/>
                        </w:rPr>
                        <w:br/>
                        <w:t xml:space="preserve">James Sweeney, William Luckett, </w:t>
                      </w:r>
                      <w:r w:rsidR="00240967" w:rsidRPr="00334C14">
                        <w:rPr>
                          <w:rFonts w:ascii="Bookman Old Style" w:hAnsi="Bookman Old Style"/>
                          <w:b/>
                          <w:iCs/>
                          <w:color w:val="2F5496" w:themeColor="accent1" w:themeShade="BF"/>
                          <w:sz w:val="24"/>
                          <w:szCs w:val="24"/>
                        </w:rPr>
                        <w:t>Delton Brown,</w:t>
                      </w:r>
                      <w:r w:rsidRPr="00334C14">
                        <w:rPr>
                          <w:rFonts w:ascii="Bookman Old Style" w:hAnsi="Bookman Old Style"/>
                          <w:b/>
                          <w:iCs/>
                          <w:color w:val="2F5496" w:themeColor="accent1" w:themeShade="BF"/>
                          <w:sz w:val="24"/>
                          <w:szCs w:val="24"/>
                        </w:rPr>
                        <w:br/>
                        <w:t>James Gillespie</w:t>
                      </w:r>
                      <w:bookmarkEnd w:id="3"/>
                      <w:bookmarkEnd w:id="4"/>
                      <w:bookmarkEnd w:id="5"/>
                      <w:r w:rsidRPr="00334C14">
                        <w:rPr>
                          <w:rFonts w:ascii="Bookman Old Style" w:hAnsi="Bookman Old Style"/>
                          <w:b/>
                          <w:iCs/>
                          <w:color w:val="2F5496" w:themeColor="accent1" w:themeShade="BF"/>
                          <w:sz w:val="24"/>
                          <w:szCs w:val="24"/>
                        </w:rPr>
                        <w:t>, Gage Moorhouse</w:t>
                      </w:r>
                      <w:r w:rsidR="001C33E7" w:rsidRPr="00334C14">
                        <w:rPr>
                          <w:rFonts w:ascii="Bookman Old Style" w:hAnsi="Bookman Old Style"/>
                          <w:b/>
                          <w:iCs/>
                          <w:color w:val="2F5496" w:themeColor="accent1" w:themeShade="BF"/>
                          <w:sz w:val="24"/>
                          <w:szCs w:val="24"/>
                        </w:rPr>
                        <w:t>, Zach Hollis</w:t>
                      </w:r>
                    </w:p>
                    <w:p w14:paraId="7C3DFCE0" w14:textId="77777777" w:rsidR="000D05DB" w:rsidRDefault="000D05DB"/>
                  </w:txbxContent>
                </v:textbox>
              </v:shape>
            </w:pict>
          </mc:Fallback>
        </mc:AlternateContent>
      </w:r>
      <w:r>
        <w:rPr>
          <w:noProof/>
        </w:rPr>
        <w:drawing>
          <wp:inline distT="0" distB="0" distL="0" distR="0" wp14:anchorId="5C67EE4E" wp14:editId="381F3AFB">
            <wp:extent cx="1950720" cy="1943779"/>
            <wp:effectExtent l="0" t="0" r="5080" b="0"/>
            <wp:docPr id="1" name="Picture 1"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bject,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7661" cy="1990553"/>
                    </a:xfrm>
                    <a:prstGeom prst="rect">
                      <a:avLst/>
                    </a:prstGeom>
                  </pic:spPr>
                </pic:pic>
              </a:graphicData>
            </a:graphic>
          </wp:inline>
        </w:drawing>
      </w:r>
      <w:r>
        <w:t xml:space="preserve">  </w:t>
      </w:r>
    </w:p>
    <w:p w14:paraId="0A73D3B1" w14:textId="729A614D" w:rsidR="002101E2" w:rsidRPr="002101E2" w:rsidRDefault="002101E2" w:rsidP="002101E2"/>
    <w:p w14:paraId="41168055" w14:textId="17461B37" w:rsidR="00540CDD" w:rsidRPr="00540CDD" w:rsidRDefault="002101E2" w:rsidP="00540CDD">
      <w:pPr>
        <w:jc w:val="center"/>
        <w:rPr>
          <w:rFonts w:ascii="Times New Roman" w:hAnsi="Times New Roman" w:cs="Times New Roman"/>
          <w:b/>
          <w:sz w:val="32"/>
          <w:szCs w:val="32"/>
        </w:rPr>
      </w:pPr>
      <w:r>
        <w:tab/>
      </w:r>
      <w:r w:rsidR="0038170B" w:rsidRPr="00334C14">
        <w:rPr>
          <w:rFonts w:ascii="Times New Roman" w:hAnsi="Times New Roman" w:cs="Times New Roman"/>
          <w:b/>
          <w:sz w:val="32"/>
          <w:szCs w:val="32"/>
        </w:rPr>
        <w:t>Board of Directors Meeting</w:t>
      </w:r>
    </w:p>
    <w:p w14:paraId="2BD63970" w14:textId="12A2FFEF" w:rsidR="00540CDD" w:rsidRPr="00540CDD" w:rsidRDefault="00D505DE" w:rsidP="00540CDD">
      <w:pPr>
        <w:jc w:val="center"/>
        <w:rPr>
          <w:rFonts w:ascii="Times New Roman" w:hAnsi="Times New Roman" w:cs="Times New Roman"/>
          <w:b/>
          <w:sz w:val="32"/>
          <w:szCs w:val="32"/>
        </w:rPr>
      </w:pPr>
      <w:r>
        <w:rPr>
          <w:rFonts w:ascii="Times New Roman" w:hAnsi="Times New Roman" w:cs="Times New Roman"/>
          <w:b/>
          <w:sz w:val="32"/>
          <w:szCs w:val="32"/>
        </w:rPr>
        <w:t>Jan 5, 2023</w:t>
      </w:r>
    </w:p>
    <w:p w14:paraId="54663CED" w14:textId="77777777" w:rsidR="00540CDD" w:rsidRPr="00540CDD" w:rsidRDefault="00540CDD" w:rsidP="00540CDD">
      <w:pPr>
        <w:jc w:val="center"/>
        <w:rPr>
          <w:rFonts w:ascii="Times New Roman" w:hAnsi="Times New Roman" w:cs="Times New Roman"/>
          <w:b/>
          <w:sz w:val="32"/>
          <w:szCs w:val="32"/>
        </w:rPr>
      </w:pPr>
      <w:r w:rsidRPr="00540CDD">
        <w:rPr>
          <w:rFonts w:ascii="Times New Roman" w:hAnsi="Times New Roman" w:cs="Times New Roman"/>
          <w:b/>
          <w:sz w:val="32"/>
          <w:szCs w:val="32"/>
        </w:rPr>
        <w:t>8:00 am</w:t>
      </w:r>
    </w:p>
    <w:p w14:paraId="713C359F" w14:textId="77777777" w:rsidR="00540CDD" w:rsidRPr="00540CDD" w:rsidRDefault="00540CDD" w:rsidP="00540CDD">
      <w:pPr>
        <w:jc w:val="center"/>
        <w:rPr>
          <w:rFonts w:ascii="Times New Roman" w:hAnsi="Times New Roman" w:cs="Times New Roman"/>
          <w:b/>
          <w:sz w:val="32"/>
          <w:szCs w:val="32"/>
        </w:rPr>
      </w:pPr>
      <w:r w:rsidRPr="00540CDD">
        <w:rPr>
          <w:rFonts w:ascii="Times New Roman" w:hAnsi="Times New Roman" w:cs="Times New Roman"/>
          <w:b/>
          <w:sz w:val="32"/>
          <w:szCs w:val="32"/>
        </w:rPr>
        <w:t>USDA Service Center</w:t>
      </w:r>
      <w:r w:rsidRPr="00540CDD">
        <w:rPr>
          <w:rFonts w:ascii="Times New Roman" w:hAnsi="Times New Roman" w:cs="Times New Roman"/>
          <w:b/>
          <w:sz w:val="32"/>
          <w:szCs w:val="32"/>
        </w:rPr>
        <w:br/>
        <w:t>920 Bray Avenue</w:t>
      </w:r>
    </w:p>
    <w:p w14:paraId="2DE219B0" w14:textId="77777777" w:rsidR="00540CDD" w:rsidRPr="00540CDD" w:rsidRDefault="00540CDD" w:rsidP="00540CDD">
      <w:pPr>
        <w:jc w:val="center"/>
        <w:rPr>
          <w:rFonts w:ascii="Times New Roman" w:hAnsi="Times New Roman" w:cs="Times New Roman"/>
          <w:b/>
          <w:sz w:val="32"/>
          <w:szCs w:val="32"/>
        </w:rPr>
      </w:pPr>
      <w:r w:rsidRPr="00540CDD">
        <w:rPr>
          <w:rFonts w:ascii="Times New Roman" w:hAnsi="Times New Roman" w:cs="Times New Roman"/>
          <w:b/>
          <w:sz w:val="32"/>
          <w:szCs w:val="32"/>
        </w:rPr>
        <w:t>Paducah, Texas 79248</w:t>
      </w:r>
    </w:p>
    <w:p w14:paraId="55594E54" w14:textId="77777777" w:rsidR="0038170B" w:rsidRPr="00334C14" w:rsidRDefault="0038170B" w:rsidP="00540CDD">
      <w:pPr>
        <w:rPr>
          <w:rFonts w:ascii="Times New Roman" w:hAnsi="Times New Roman" w:cs="Times New Roman"/>
          <w:b/>
          <w:sz w:val="28"/>
          <w:szCs w:val="28"/>
        </w:rPr>
      </w:pPr>
    </w:p>
    <w:p w14:paraId="5E1EE2FA" w14:textId="77777777" w:rsidR="0038170B" w:rsidRPr="00334C14" w:rsidRDefault="0038170B" w:rsidP="0038170B">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Call to order by President.</w:t>
      </w:r>
    </w:p>
    <w:p w14:paraId="61F67154" w14:textId="77777777" w:rsidR="0038170B" w:rsidRPr="00334C14" w:rsidRDefault="0038170B" w:rsidP="0038170B">
      <w:pPr>
        <w:ind w:left="720"/>
        <w:rPr>
          <w:rFonts w:ascii="Times New Roman" w:hAnsi="Times New Roman" w:cs="Times New Roman"/>
          <w:b/>
          <w:sz w:val="28"/>
          <w:szCs w:val="28"/>
        </w:rPr>
      </w:pPr>
      <w:r w:rsidRPr="00334C14">
        <w:rPr>
          <w:rFonts w:ascii="Times New Roman" w:hAnsi="Times New Roman" w:cs="Times New Roman"/>
          <w:b/>
          <w:sz w:val="28"/>
          <w:szCs w:val="28"/>
        </w:rPr>
        <w:t xml:space="preserve">If </w:t>
      </w:r>
      <w:proofErr w:type="gramStart"/>
      <w:r w:rsidRPr="00334C14">
        <w:rPr>
          <w:rFonts w:ascii="Times New Roman" w:hAnsi="Times New Roman" w:cs="Times New Roman"/>
          <w:b/>
          <w:sz w:val="28"/>
          <w:szCs w:val="28"/>
        </w:rPr>
        <w:t>during the course of</w:t>
      </w:r>
      <w:proofErr w:type="gramEnd"/>
      <w:r w:rsidRPr="00334C14">
        <w:rPr>
          <w:rFonts w:ascii="Times New Roman" w:hAnsi="Times New Roman" w:cs="Times New Roman"/>
          <w:b/>
          <w:sz w:val="28"/>
          <w:szCs w:val="28"/>
        </w:rPr>
        <w:t xml:space="preserve"> the meeting, discussion of any item on the agenda should be held in a closed meeting, the Board will conduct a closed meeting.</w:t>
      </w:r>
    </w:p>
    <w:p w14:paraId="649EE0D5" w14:textId="60918915" w:rsidR="0038170B" w:rsidRPr="00A46CA1" w:rsidRDefault="0038170B" w:rsidP="00A46CA1">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Determination of Quorum by Secretary.</w:t>
      </w:r>
    </w:p>
    <w:p w14:paraId="25AB4869" w14:textId="591988B1" w:rsidR="000C18C7" w:rsidRDefault="0038170B" w:rsidP="00236771">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 xml:space="preserve">Consider and act on Minutes of </w:t>
      </w:r>
      <w:r w:rsidR="00D505DE">
        <w:rPr>
          <w:rFonts w:ascii="Times New Roman" w:hAnsi="Times New Roman" w:cs="Times New Roman"/>
          <w:sz w:val="28"/>
          <w:szCs w:val="28"/>
        </w:rPr>
        <w:t>November</w:t>
      </w:r>
      <w:r w:rsidRPr="00334C14">
        <w:rPr>
          <w:rFonts w:ascii="Times New Roman" w:hAnsi="Times New Roman" w:cs="Times New Roman"/>
          <w:sz w:val="28"/>
          <w:szCs w:val="28"/>
        </w:rPr>
        <w:t xml:space="preserve"> meeting.</w:t>
      </w:r>
    </w:p>
    <w:p w14:paraId="1EA7B13F" w14:textId="565BABC4" w:rsidR="004609B0" w:rsidRDefault="00D505DE" w:rsidP="00236771">
      <w:pPr>
        <w:numPr>
          <w:ilvl w:val="0"/>
          <w:numId w:val="1"/>
        </w:numPr>
        <w:rPr>
          <w:rFonts w:ascii="Times New Roman" w:hAnsi="Times New Roman" w:cs="Times New Roman"/>
          <w:sz w:val="28"/>
          <w:szCs w:val="28"/>
        </w:rPr>
      </w:pPr>
      <w:r>
        <w:rPr>
          <w:rFonts w:ascii="Times New Roman" w:hAnsi="Times New Roman" w:cs="Times New Roman"/>
          <w:sz w:val="28"/>
          <w:szCs w:val="28"/>
        </w:rPr>
        <w:t xml:space="preserve">Swear in new </w:t>
      </w:r>
      <w:r w:rsidR="00ED5704">
        <w:rPr>
          <w:rFonts w:ascii="Times New Roman" w:hAnsi="Times New Roman" w:cs="Times New Roman"/>
          <w:sz w:val="28"/>
          <w:szCs w:val="28"/>
        </w:rPr>
        <w:t xml:space="preserve">King County </w:t>
      </w:r>
      <w:r>
        <w:rPr>
          <w:rFonts w:ascii="Times New Roman" w:hAnsi="Times New Roman" w:cs="Times New Roman"/>
          <w:sz w:val="28"/>
          <w:szCs w:val="28"/>
        </w:rPr>
        <w:t>board member.</w:t>
      </w:r>
    </w:p>
    <w:p w14:paraId="35CAF517" w14:textId="5B400530" w:rsidR="00AE5CB1" w:rsidRPr="00AE5CB1" w:rsidRDefault="00AE5CB1" w:rsidP="00AE5CB1">
      <w:pPr>
        <w:numPr>
          <w:ilvl w:val="0"/>
          <w:numId w:val="1"/>
        </w:numPr>
        <w:rPr>
          <w:rFonts w:ascii="Times New Roman" w:hAnsi="Times New Roman" w:cs="Times New Roman"/>
          <w:sz w:val="28"/>
          <w:szCs w:val="28"/>
        </w:rPr>
      </w:pPr>
      <w:bookmarkStart w:id="3" w:name="_Hlk20141844"/>
      <w:r w:rsidRPr="00AE5CB1">
        <w:rPr>
          <w:rFonts w:ascii="Times New Roman" w:hAnsi="Times New Roman" w:cs="Times New Roman"/>
          <w:color w:val="000000"/>
          <w:sz w:val="28"/>
          <w:szCs w:val="28"/>
        </w:rPr>
        <w:t>Discussion and possible action regarding a Tax Abatement Agreement</w:t>
      </w:r>
      <w:r w:rsidRPr="00AE5CB1">
        <w:rPr>
          <w:rStyle w:val="apple-converted-space"/>
          <w:rFonts w:ascii="Times New Roman" w:hAnsi="Times New Roman" w:cs="Times New Roman"/>
          <w:color w:val="000000"/>
          <w:sz w:val="28"/>
          <w:szCs w:val="28"/>
        </w:rPr>
        <w:t> </w:t>
      </w:r>
      <w:bookmarkEnd w:id="3"/>
      <w:r w:rsidRPr="00AE5CB1">
        <w:rPr>
          <w:rFonts w:ascii="Times New Roman" w:hAnsi="Times New Roman" w:cs="Times New Roman"/>
          <w:color w:val="000000"/>
          <w:sz w:val="28"/>
          <w:szCs w:val="28"/>
        </w:rPr>
        <w:t>with Stetson Renewables Holdings, LLC pursuant to Chapter 312 of the Texas Tax Code.</w:t>
      </w:r>
    </w:p>
    <w:p w14:paraId="138E0C93" w14:textId="77777777" w:rsidR="00AE5CB1" w:rsidRDefault="00AE5CB1" w:rsidP="00AE5CB1">
      <w:pPr>
        <w:numPr>
          <w:ilvl w:val="0"/>
          <w:numId w:val="1"/>
        </w:numPr>
        <w:rPr>
          <w:rFonts w:ascii="Times New Roman" w:hAnsi="Times New Roman" w:cs="Times New Roman"/>
          <w:sz w:val="28"/>
          <w:szCs w:val="28"/>
        </w:rPr>
      </w:pPr>
      <w:r>
        <w:rPr>
          <w:rFonts w:ascii="Times New Roman" w:hAnsi="Times New Roman" w:cs="Times New Roman"/>
          <w:sz w:val="28"/>
          <w:szCs w:val="28"/>
        </w:rPr>
        <w:t xml:space="preserve">Consider and act on GMA 6 adoption of updated </w:t>
      </w:r>
      <w:proofErr w:type="gramStart"/>
      <w:r>
        <w:rPr>
          <w:rFonts w:ascii="Times New Roman" w:hAnsi="Times New Roman" w:cs="Times New Roman"/>
          <w:sz w:val="28"/>
          <w:szCs w:val="28"/>
        </w:rPr>
        <w:t>DFC’s</w:t>
      </w:r>
      <w:proofErr w:type="gramEnd"/>
      <w:r>
        <w:rPr>
          <w:rFonts w:ascii="Times New Roman" w:hAnsi="Times New Roman" w:cs="Times New Roman"/>
          <w:sz w:val="28"/>
          <w:szCs w:val="28"/>
        </w:rPr>
        <w:t xml:space="preserve"> under Texas Water Code.</w:t>
      </w:r>
    </w:p>
    <w:p w14:paraId="51F3ED16" w14:textId="3E7F541F" w:rsidR="00360A39" w:rsidRPr="00AE5CB1" w:rsidRDefault="009626E6" w:rsidP="00AE5CB1">
      <w:pPr>
        <w:numPr>
          <w:ilvl w:val="0"/>
          <w:numId w:val="1"/>
        </w:numPr>
        <w:rPr>
          <w:rFonts w:ascii="Times New Roman" w:hAnsi="Times New Roman" w:cs="Times New Roman"/>
          <w:sz w:val="28"/>
          <w:szCs w:val="28"/>
        </w:rPr>
      </w:pPr>
      <w:r w:rsidRPr="00AE5CB1">
        <w:rPr>
          <w:rFonts w:ascii="Times New Roman" w:hAnsi="Times New Roman" w:cs="Times New Roman"/>
          <w:sz w:val="28"/>
          <w:szCs w:val="28"/>
        </w:rPr>
        <w:t xml:space="preserve">Consider and </w:t>
      </w:r>
      <w:r w:rsidR="00317A41" w:rsidRPr="00AE5CB1">
        <w:rPr>
          <w:rFonts w:ascii="Times New Roman" w:hAnsi="Times New Roman" w:cs="Times New Roman"/>
          <w:sz w:val="28"/>
          <w:szCs w:val="28"/>
        </w:rPr>
        <w:t xml:space="preserve">act on </w:t>
      </w:r>
      <w:r w:rsidRPr="00AE5CB1">
        <w:rPr>
          <w:rFonts w:ascii="Times New Roman" w:hAnsi="Times New Roman" w:cs="Times New Roman"/>
          <w:sz w:val="28"/>
          <w:szCs w:val="28"/>
        </w:rPr>
        <w:t>well permits</w:t>
      </w:r>
      <w:r w:rsidR="00317A41" w:rsidRPr="00AE5CB1">
        <w:rPr>
          <w:rFonts w:ascii="Times New Roman" w:hAnsi="Times New Roman" w:cs="Times New Roman"/>
          <w:sz w:val="28"/>
          <w:szCs w:val="28"/>
        </w:rPr>
        <w:t>.</w:t>
      </w:r>
    </w:p>
    <w:p w14:paraId="1AD853E9" w14:textId="6FD7DCE9" w:rsidR="00360A39" w:rsidRPr="00360A39" w:rsidRDefault="0038170B" w:rsidP="00360A39">
      <w:pPr>
        <w:numPr>
          <w:ilvl w:val="0"/>
          <w:numId w:val="1"/>
        </w:numPr>
        <w:rPr>
          <w:rFonts w:ascii="Times New Roman" w:hAnsi="Times New Roman" w:cs="Times New Roman"/>
          <w:sz w:val="28"/>
          <w:szCs w:val="28"/>
        </w:rPr>
      </w:pPr>
      <w:r w:rsidRPr="00360A39">
        <w:rPr>
          <w:rFonts w:ascii="Times New Roman" w:hAnsi="Times New Roman" w:cs="Times New Roman"/>
          <w:sz w:val="28"/>
          <w:szCs w:val="28"/>
        </w:rPr>
        <w:t xml:space="preserve">Consider and </w:t>
      </w:r>
      <w:r w:rsidR="009626E6" w:rsidRPr="00360A39">
        <w:rPr>
          <w:rFonts w:ascii="Times New Roman" w:hAnsi="Times New Roman" w:cs="Times New Roman"/>
          <w:sz w:val="28"/>
          <w:szCs w:val="28"/>
        </w:rPr>
        <w:t>act</w:t>
      </w:r>
      <w:r w:rsidR="00317A41">
        <w:rPr>
          <w:rFonts w:ascii="Times New Roman" w:hAnsi="Times New Roman" w:cs="Times New Roman"/>
          <w:sz w:val="28"/>
          <w:szCs w:val="28"/>
        </w:rPr>
        <w:t xml:space="preserve"> on </w:t>
      </w:r>
      <w:r w:rsidRPr="00360A39">
        <w:rPr>
          <w:rFonts w:ascii="Times New Roman" w:hAnsi="Times New Roman" w:cs="Times New Roman"/>
          <w:sz w:val="28"/>
          <w:szCs w:val="28"/>
        </w:rPr>
        <w:t>Tax Deeds</w:t>
      </w:r>
      <w:r w:rsidR="006261DB">
        <w:rPr>
          <w:rFonts w:ascii="Times New Roman" w:hAnsi="Times New Roman" w:cs="Times New Roman"/>
          <w:sz w:val="28"/>
          <w:szCs w:val="28"/>
        </w:rPr>
        <w:t>.</w:t>
      </w:r>
    </w:p>
    <w:p w14:paraId="6921E26A" w14:textId="4020DC66" w:rsidR="00D505DE" w:rsidRPr="00AE5CB1" w:rsidRDefault="00262DA7" w:rsidP="00AE5CB1">
      <w:pPr>
        <w:numPr>
          <w:ilvl w:val="0"/>
          <w:numId w:val="1"/>
        </w:numPr>
        <w:rPr>
          <w:rFonts w:ascii="Times New Roman" w:hAnsi="Times New Roman" w:cs="Times New Roman"/>
          <w:sz w:val="28"/>
          <w:szCs w:val="28"/>
        </w:rPr>
      </w:pPr>
      <w:r>
        <w:rPr>
          <w:rFonts w:ascii="Times New Roman" w:hAnsi="Times New Roman" w:cs="Times New Roman"/>
          <w:sz w:val="28"/>
          <w:szCs w:val="28"/>
        </w:rPr>
        <w:t xml:space="preserve">Consider and </w:t>
      </w:r>
      <w:r w:rsidR="00317A41">
        <w:rPr>
          <w:rFonts w:ascii="Times New Roman" w:hAnsi="Times New Roman" w:cs="Times New Roman"/>
          <w:sz w:val="28"/>
          <w:szCs w:val="28"/>
        </w:rPr>
        <w:t xml:space="preserve">act on </w:t>
      </w:r>
      <w:r>
        <w:rPr>
          <w:rFonts w:ascii="Times New Roman" w:hAnsi="Times New Roman" w:cs="Times New Roman"/>
          <w:sz w:val="28"/>
          <w:szCs w:val="28"/>
        </w:rPr>
        <w:t>Financial Report.</w:t>
      </w:r>
    </w:p>
    <w:p w14:paraId="0AD4185B" w14:textId="594E4DD1" w:rsidR="00D505DE" w:rsidRDefault="00D505DE" w:rsidP="0038170B">
      <w:pPr>
        <w:numPr>
          <w:ilvl w:val="0"/>
          <w:numId w:val="1"/>
        </w:numPr>
        <w:rPr>
          <w:rFonts w:ascii="Times New Roman" w:hAnsi="Times New Roman" w:cs="Times New Roman"/>
          <w:sz w:val="28"/>
          <w:szCs w:val="28"/>
        </w:rPr>
      </w:pPr>
      <w:r>
        <w:rPr>
          <w:rFonts w:ascii="Times New Roman" w:hAnsi="Times New Roman" w:cs="Times New Roman"/>
          <w:sz w:val="28"/>
          <w:szCs w:val="28"/>
        </w:rPr>
        <w:t xml:space="preserve">Consider and possible action to update signature cards at American National. </w:t>
      </w:r>
    </w:p>
    <w:p w14:paraId="53E49DF5" w14:textId="1946797B" w:rsidR="0038170B" w:rsidRPr="00262DA7" w:rsidRDefault="0038170B" w:rsidP="00262DA7">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Hydrogeologist report – Ray Brady/Amy Bush.</w:t>
      </w:r>
    </w:p>
    <w:p w14:paraId="23C844AF" w14:textId="66B8D4A7" w:rsidR="0038170B" w:rsidRPr="00A46CA1" w:rsidRDefault="0038170B" w:rsidP="00A46CA1">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Manager’s Report.</w:t>
      </w:r>
      <w:r w:rsidR="00A46CA1">
        <w:rPr>
          <w:rFonts w:ascii="Times New Roman" w:hAnsi="Times New Roman" w:cs="Times New Roman"/>
          <w:sz w:val="28"/>
          <w:szCs w:val="28"/>
        </w:rPr>
        <w:t xml:space="preserve"> </w:t>
      </w:r>
    </w:p>
    <w:p w14:paraId="6DF79FB6" w14:textId="77777777" w:rsidR="0038170B" w:rsidRPr="00334C14" w:rsidRDefault="0038170B" w:rsidP="0038170B">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Other Business.</w:t>
      </w:r>
    </w:p>
    <w:p w14:paraId="4FB6F9A9" w14:textId="77777777" w:rsidR="0038170B" w:rsidRPr="00334C14" w:rsidRDefault="0038170B" w:rsidP="0038170B">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Set Date and Time for next Board Meeting.</w:t>
      </w:r>
    </w:p>
    <w:p w14:paraId="39949BA4" w14:textId="4DE8D23B" w:rsidR="0038170B" w:rsidRDefault="0038170B" w:rsidP="0038170B">
      <w:pPr>
        <w:numPr>
          <w:ilvl w:val="0"/>
          <w:numId w:val="1"/>
        </w:numPr>
        <w:rPr>
          <w:rFonts w:ascii="Times New Roman" w:hAnsi="Times New Roman" w:cs="Times New Roman"/>
          <w:sz w:val="28"/>
          <w:szCs w:val="28"/>
        </w:rPr>
      </w:pPr>
      <w:r w:rsidRPr="00334C14">
        <w:rPr>
          <w:rFonts w:ascii="Times New Roman" w:hAnsi="Times New Roman" w:cs="Times New Roman"/>
          <w:sz w:val="28"/>
          <w:szCs w:val="28"/>
        </w:rPr>
        <w:t>Adjournment.</w:t>
      </w:r>
    </w:p>
    <w:p w14:paraId="77D5F4AD" w14:textId="6618897B" w:rsidR="002446F8" w:rsidRDefault="002446F8" w:rsidP="002446F8">
      <w:pPr>
        <w:rPr>
          <w:rFonts w:ascii="Times New Roman" w:hAnsi="Times New Roman" w:cs="Times New Roman"/>
          <w:sz w:val="28"/>
          <w:szCs w:val="28"/>
        </w:rPr>
      </w:pPr>
    </w:p>
    <w:p w14:paraId="5BD02265" w14:textId="5553B3D7" w:rsidR="002446F8" w:rsidRDefault="002446F8" w:rsidP="002446F8">
      <w:pPr>
        <w:spacing w:before="100" w:beforeAutospacing="1" w:after="100" w:afterAutospacing="1"/>
        <w:rPr>
          <w:rFonts w:ascii="TimesNewRomanPSMT" w:hAnsi="TimesNewRomanPSMT"/>
          <w:sz w:val="16"/>
          <w:szCs w:val="16"/>
        </w:rPr>
      </w:pPr>
      <w:r w:rsidRPr="001D2A93">
        <w:rPr>
          <w:rFonts w:ascii="TimesNewRomanPSMT" w:hAnsi="TimesNewRomanPSMT"/>
          <w:sz w:val="16"/>
          <w:szCs w:val="16"/>
        </w:rPr>
        <w:t xml:space="preserve">The above agenda schedule represents an estimate of the order for the indicated items and is subject to change at </w:t>
      </w:r>
      <w:proofErr w:type="spellStart"/>
      <w:r w:rsidRPr="001D2A93">
        <w:rPr>
          <w:rFonts w:ascii="TimesNewRomanPSMT" w:hAnsi="TimesNewRomanPSMT"/>
          <w:sz w:val="16"/>
          <w:szCs w:val="16"/>
        </w:rPr>
        <w:t>anytime</w:t>
      </w:r>
      <w:proofErr w:type="spellEnd"/>
      <w:r w:rsidRPr="001D2A93">
        <w:rPr>
          <w:rFonts w:ascii="TimesNewRomanPSMT" w:hAnsi="TimesNewRomanPSMT"/>
          <w:sz w:val="16"/>
          <w:szCs w:val="16"/>
        </w:rPr>
        <w:t xml:space="preserve">. At </w:t>
      </w:r>
      <w:proofErr w:type="spellStart"/>
      <w:r w:rsidRPr="001D2A93">
        <w:rPr>
          <w:rFonts w:ascii="TimesNewRomanPSMT" w:hAnsi="TimesNewRomanPSMT"/>
          <w:sz w:val="16"/>
          <w:szCs w:val="16"/>
        </w:rPr>
        <w:t>anytime</w:t>
      </w:r>
      <w:proofErr w:type="spellEnd"/>
      <w:r w:rsidRPr="001D2A93">
        <w:rPr>
          <w:rFonts w:ascii="TimesNewRomanPSMT" w:hAnsi="TimesNewRomanPSMT"/>
          <w:sz w:val="16"/>
          <w:szCs w:val="16"/>
        </w:rPr>
        <w:t xml:space="preserve"> during the meeting and in compliance with the Texas Open Meetings Act, Chapter 551, Government Code, Vernon’s Texas Codes. Annotated, the Gateway Groundwater Conservation District Board may meet in executive session on any of the above agenda items for consultation concerning attorney-client matter (551.071); deliberation regarding real property (551.072); deliberation regarding prospective gift (551.073); personal matters (551.074); and deliberation regarding security devices (551.075). Any subject discussed in executive session may be subject to action during an open meeting. THE AGENDA, IN DETAIL AND IN THE ABOVE LISTED ORDER IS ON THE BULLETIN BOARD ANY MAY BE OBTAINED IN THE COUNTY CLERK’S OFFICE OF THE HARDEMAN, FOARD, CHILDRESS, COTTLE, King, and MOTLEY COUNTY, COURTHOUSES. </w:t>
      </w:r>
    </w:p>
    <w:p w14:paraId="4091193F" w14:textId="06B98F7F" w:rsidR="004D1526" w:rsidRPr="004D1526" w:rsidRDefault="004D1526" w:rsidP="002446F8">
      <w:pPr>
        <w:spacing w:before="100" w:beforeAutospacing="1" w:after="100" w:afterAutospacing="1"/>
        <w:rPr>
          <w:rFonts w:ascii="TimesNewRomanPSMT" w:hAnsi="TimesNewRomanPSMT"/>
          <w:sz w:val="28"/>
          <w:szCs w:val="28"/>
        </w:rPr>
      </w:pPr>
      <w:r>
        <w:rPr>
          <w:rFonts w:ascii="TimesNewRomanPSMT" w:hAnsi="TimesNewRomanPSMT"/>
          <w:sz w:val="28"/>
          <w:szCs w:val="28"/>
        </w:rPr>
        <w:lastRenderedPageBreak/>
        <w:t>Carrie Dodson</w:t>
      </w:r>
      <w:r>
        <w:rPr>
          <w:rFonts w:ascii="TimesNewRomanPSMT" w:hAnsi="TimesNewRomanPSMT"/>
          <w:sz w:val="28"/>
          <w:szCs w:val="28"/>
        </w:rPr>
        <w:tab/>
      </w:r>
      <w:r>
        <w:rPr>
          <w:rFonts w:ascii="TimesNewRomanPSMT" w:hAnsi="TimesNewRomanPSMT"/>
          <w:sz w:val="28"/>
          <w:szCs w:val="28"/>
        </w:rPr>
        <w:tab/>
        <w:t>Walther Drilling</w:t>
      </w:r>
      <w:r>
        <w:rPr>
          <w:rFonts w:ascii="TimesNewRomanPSMT" w:hAnsi="TimesNewRomanPSMT"/>
          <w:sz w:val="28"/>
          <w:szCs w:val="28"/>
        </w:rPr>
        <w:tab/>
      </w:r>
      <w:r>
        <w:rPr>
          <w:rFonts w:ascii="TimesNewRomanPSMT" w:hAnsi="TimesNewRomanPSMT"/>
          <w:sz w:val="28"/>
          <w:szCs w:val="28"/>
        </w:rPr>
        <w:tab/>
        <w:t>Domestic</w:t>
      </w:r>
      <w:r>
        <w:rPr>
          <w:rFonts w:ascii="TimesNewRomanPSMT" w:hAnsi="TimesNewRomanPSMT"/>
          <w:sz w:val="28"/>
          <w:szCs w:val="28"/>
        </w:rPr>
        <w:tab/>
      </w:r>
      <w:r>
        <w:rPr>
          <w:rFonts w:ascii="TimesNewRomanPSMT" w:hAnsi="TimesNewRomanPSMT"/>
          <w:sz w:val="28"/>
          <w:szCs w:val="28"/>
        </w:rPr>
        <w:tab/>
        <w:t>Hardeman County</w:t>
      </w:r>
      <w:r>
        <w:rPr>
          <w:rFonts w:ascii="TimesNewRomanPSMT" w:hAnsi="TimesNewRomanPSMT"/>
          <w:sz w:val="28"/>
          <w:szCs w:val="28"/>
        </w:rPr>
        <w:br/>
        <w:t>Weldon Tabor</w:t>
      </w:r>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Walther Drilling</w:t>
      </w:r>
      <w:r>
        <w:rPr>
          <w:rFonts w:ascii="TimesNewRomanPSMT" w:hAnsi="TimesNewRomanPSMT"/>
          <w:sz w:val="28"/>
          <w:szCs w:val="28"/>
        </w:rPr>
        <w:tab/>
      </w:r>
      <w:r>
        <w:rPr>
          <w:rFonts w:ascii="TimesNewRomanPSMT" w:hAnsi="TimesNewRomanPSMT"/>
          <w:sz w:val="28"/>
          <w:szCs w:val="28"/>
        </w:rPr>
        <w:tab/>
        <w:t>Livestock</w:t>
      </w:r>
      <w:r w:rsidR="00C21B24">
        <w:rPr>
          <w:rFonts w:ascii="TimesNewRomanPSMT" w:hAnsi="TimesNewRomanPSMT"/>
          <w:sz w:val="28"/>
          <w:szCs w:val="28"/>
        </w:rPr>
        <w:tab/>
      </w:r>
      <w:r w:rsidR="00C21B24">
        <w:rPr>
          <w:rFonts w:ascii="TimesNewRomanPSMT" w:hAnsi="TimesNewRomanPSMT"/>
          <w:sz w:val="28"/>
          <w:szCs w:val="28"/>
        </w:rPr>
        <w:tab/>
        <w:t>Hardeman County</w:t>
      </w:r>
      <w:r>
        <w:rPr>
          <w:rFonts w:ascii="TimesNewRomanPSMT" w:hAnsi="TimesNewRomanPSMT"/>
          <w:sz w:val="28"/>
          <w:szCs w:val="28"/>
        </w:rPr>
        <w:br/>
        <w:t>Bobby White</w:t>
      </w:r>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Walther Drilling</w:t>
      </w:r>
      <w:r>
        <w:rPr>
          <w:rFonts w:ascii="TimesNewRomanPSMT" w:hAnsi="TimesNewRomanPSMT"/>
          <w:sz w:val="28"/>
          <w:szCs w:val="28"/>
        </w:rPr>
        <w:tab/>
      </w:r>
      <w:r>
        <w:rPr>
          <w:rFonts w:ascii="TimesNewRomanPSMT" w:hAnsi="TimesNewRomanPSMT"/>
          <w:sz w:val="28"/>
          <w:szCs w:val="28"/>
        </w:rPr>
        <w:tab/>
        <w:t>Livestock</w:t>
      </w:r>
      <w:r w:rsidR="00C21B24">
        <w:rPr>
          <w:rFonts w:ascii="TimesNewRomanPSMT" w:hAnsi="TimesNewRomanPSMT"/>
          <w:sz w:val="28"/>
          <w:szCs w:val="28"/>
        </w:rPr>
        <w:tab/>
      </w:r>
      <w:r w:rsidR="00C21B24">
        <w:rPr>
          <w:rFonts w:ascii="TimesNewRomanPSMT" w:hAnsi="TimesNewRomanPSMT"/>
          <w:sz w:val="28"/>
          <w:szCs w:val="28"/>
        </w:rPr>
        <w:tab/>
        <w:t>Hardeman County</w:t>
      </w:r>
      <w:r>
        <w:rPr>
          <w:rFonts w:ascii="TimesNewRomanPSMT" w:hAnsi="TimesNewRomanPSMT"/>
          <w:sz w:val="28"/>
          <w:szCs w:val="28"/>
        </w:rPr>
        <w:br/>
        <w:t xml:space="preserve">Steve </w:t>
      </w:r>
      <w:proofErr w:type="spellStart"/>
      <w:r>
        <w:rPr>
          <w:rFonts w:ascii="TimesNewRomanPSMT" w:hAnsi="TimesNewRomanPSMT"/>
          <w:sz w:val="28"/>
          <w:szCs w:val="28"/>
        </w:rPr>
        <w:t>Mantooth</w:t>
      </w:r>
      <w:proofErr w:type="spellEnd"/>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Walther Drilling</w:t>
      </w:r>
      <w:r>
        <w:rPr>
          <w:rFonts w:ascii="TimesNewRomanPSMT" w:hAnsi="TimesNewRomanPSMT"/>
          <w:sz w:val="28"/>
          <w:szCs w:val="28"/>
        </w:rPr>
        <w:tab/>
      </w:r>
      <w:r>
        <w:rPr>
          <w:rFonts w:ascii="TimesNewRomanPSMT" w:hAnsi="TimesNewRomanPSMT"/>
          <w:sz w:val="28"/>
          <w:szCs w:val="28"/>
        </w:rPr>
        <w:tab/>
        <w:t>Domestic</w:t>
      </w:r>
      <w:r w:rsidR="00C21B24">
        <w:rPr>
          <w:rFonts w:ascii="TimesNewRomanPSMT" w:hAnsi="TimesNewRomanPSMT"/>
          <w:sz w:val="28"/>
          <w:szCs w:val="28"/>
        </w:rPr>
        <w:tab/>
      </w:r>
      <w:r w:rsidR="00C21B24">
        <w:rPr>
          <w:rFonts w:ascii="TimesNewRomanPSMT" w:hAnsi="TimesNewRomanPSMT"/>
          <w:sz w:val="28"/>
          <w:szCs w:val="28"/>
        </w:rPr>
        <w:tab/>
        <w:t>Hardeman County</w:t>
      </w:r>
      <w:r>
        <w:rPr>
          <w:rFonts w:ascii="TimesNewRomanPSMT" w:hAnsi="TimesNewRomanPSMT"/>
          <w:sz w:val="28"/>
          <w:szCs w:val="28"/>
        </w:rPr>
        <w:br/>
        <w:t>Derek Turner</w:t>
      </w:r>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Walther Drilling</w:t>
      </w:r>
      <w:r>
        <w:rPr>
          <w:rFonts w:ascii="TimesNewRomanPSMT" w:hAnsi="TimesNewRomanPSMT"/>
          <w:sz w:val="28"/>
          <w:szCs w:val="28"/>
        </w:rPr>
        <w:tab/>
      </w:r>
      <w:r>
        <w:rPr>
          <w:rFonts w:ascii="TimesNewRomanPSMT" w:hAnsi="TimesNewRomanPSMT"/>
          <w:sz w:val="28"/>
          <w:szCs w:val="28"/>
        </w:rPr>
        <w:tab/>
        <w:t>Livestock</w:t>
      </w:r>
      <w:r w:rsidR="00C21B24">
        <w:rPr>
          <w:rFonts w:ascii="TimesNewRomanPSMT" w:hAnsi="TimesNewRomanPSMT"/>
          <w:sz w:val="28"/>
          <w:szCs w:val="28"/>
        </w:rPr>
        <w:tab/>
      </w:r>
      <w:r w:rsidR="00C21B24">
        <w:rPr>
          <w:rFonts w:ascii="TimesNewRomanPSMT" w:hAnsi="TimesNewRomanPSMT"/>
          <w:sz w:val="28"/>
          <w:szCs w:val="28"/>
        </w:rPr>
        <w:tab/>
        <w:t>Hardeman County</w:t>
      </w:r>
      <w:r>
        <w:rPr>
          <w:rFonts w:ascii="TimesNewRomanPSMT" w:hAnsi="TimesNewRomanPSMT"/>
          <w:sz w:val="28"/>
          <w:szCs w:val="28"/>
        </w:rPr>
        <w:br/>
        <w:t xml:space="preserve">Tony </w:t>
      </w:r>
      <w:proofErr w:type="spellStart"/>
      <w:r>
        <w:rPr>
          <w:rFonts w:ascii="TimesNewRomanPSMT" w:hAnsi="TimesNewRomanPSMT"/>
          <w:sz w:val="28"/>
          <w:szCs w:val="28"/>
        </w:rPr>
        <w:t>Choat</w:t>
      </w:r>
      <w:proofErr w:type="spellEnd"/>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Walther Drilling</w:t>
      </w:r>
      <w:r>
        <w:rPr>
          <w:rFonts w:ascii="TimesNewRomanPSMT" w:hAnsi="TimesNewRomanPSMT"/>
          <w:sz w:val="28"/>
          <w:szCs w:val="28"/>
        </w:rPr>
        <w:tab/>
      </w:r>
      <w:r>
        <w:rPr>
          <w:rFonts w:ascii="TimesNewRomanPSMT" w:hAnsi="TimesNewRomanPSMT"/>
          <w:sz w:val="28"/>
          <w:szCs w:val="28"/>
        </w:rPr>
        <w:tab/>
        <w:t>Livestock</w:t>
      </w:r>
      <w:r w:rsidR="00C21B24">
        <w:rPr>
          <w:rFonts w:ascii="TimesNewRomanPSMT" w:hAnsi="TimesNewRomanPSMT"/>
          <w:sz w:val="28"/>
          <w:szCs w:val="28"/>
        </w:rPr>
        <w:tab/>
      </w:r>
      <w:r w:rsidR="00C21B24">
        <w:rPr>
          <w:rFonts w:ascii="TimesNewRomanPSMT" w:hAnsi="TimesNewRomanPSMT"/>
          <w:sz w:val="28"/>
          <w:szCs w:val="28"/>
        </w:rPr>
        <w:tab/>
        <w:t>Hardeman County</w:t>
      </w:r>
      <w:r>
        <w:rPr>
          <w:rFonts w:ascii="TimesNewRomanPSMT" w:hAnsi="TimesNewRomanPSMT"/>
          <w:sz w:val="28"/>
          <w:szCs w:val="28"/>
        </w:rPr>
        <w:br/>
        <w:t>Talmadge Porter</w:t>
      </w:r>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Walther Drilling</w:t>
      </w:r>
      <w:r>
        <w:rPr>
          <w:rFonts w:ascii="TimesNewRomanPSMT" w:hAnsi="TimesNewRomanPSMT"/>
          <w:sz w:val="28"/>
          <w:szCs w:val="28"/>
        </w:rPr>
        <w:tab/>
      </w:r>
      <w:r>
        <w:rPr>
          <w:rFonts w:ascii="TimesNewRomanPSMT" w:hAnsi="TimesNewRomanPSMT"/>
          <w:sz w:val="28"/>
          <w:szCs w:val="28"/>
        </w:rPr>
        <w:tab/>
        <w:t>Irrigation</w:t>
      </w:r>
      <w:r>
        <w:rPr>
          <w:rFonts w:ascii="TimesNewRomanPSMT" w:hAnsi="TimesNewRomanPSMT"/>
          <w:sz w:val="28"/>
          <w:szCs w:val="28"/>
        </w:rPr>
        <w:tab/>
      </w:r>
      <w:r>
        <w:rPr>
          <w:rFonts w:ascii="TimesNewRomanPSMT" w:hAnsi="TimesNewRomanPSMT"/>
          <w:sz w:val="28"/>
          <w:szCs w:val="28"/>
        </w:rPr>
        <w:tab/>
        <w:t>Childress</w:t>
      </w:r>
      <w:r>
        <w:rPr>
          <w:rFonts w:ascii="TimesNewRomanPSMT" w:hAnsi="TimesNewRomanPSMT"/>
          <w:sz w:val="28"/>
          <w:szCs w:val="28"/>
        </w:rPr>
        <w:br/>
        <w:t>Cavin Wyatt</w:t>
      </w:r>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r>
      <w:proofErr w:type="spellStart"/>
      <w:r>
        <w:rPr>
          <w:rFonts w:ascii="TimesNewRomanPSMT" w:hAnsi="TimesNewRomanPSMT"/>
          <w:sz w:val="28"/>
          <w:szCs w:val="28"/>
        </w:rPr>
        <w:t>Rockin</w:t>
      </w:r>
      <w:proofErr w:type="spellEnd"/>
      <w:r>
        <w:rPr>
          <w:rFonts w:ascii="TimesNewRomanPSMT" w:hAnsi="TimesNewRomanPSMT"/>
          <w:sz w:val="28"/>
          <w:szCs w:val="28"/>
        </w:rPr>
        <w:t xml:space="preserve"> S7</w:t>
      </w:r>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t>Test Hole</w:t>
      </w:r>
      <w:r>
        <w:rPr>
          <w:rFonts w:ascii="TimesNewRomanPSMT" w:hAnsi="TimesNewRomanPSMT"/>
          <w:sz w:val="28"/>
          <w:szCs w:val="28"/>
        </w:rPr>
        <w:tab/>
      </w:r>
      <w:r>
        <w:rPr>
          <w:rFonts w:ascii="TimesNewRomanPSMT" w:hAnsi="TimesNewRomanPSMT"/>
          <w:sz w:val="28"/>
          <w:szCs w:val="28"/>
        </w:rPr>
        <w:tab/>
        <w:t>Cottle</w:t>
      </w:r>
      <w:r>
        <w:rPr>
          <w:rFonts w:ascii="TimesNewRomanPSMT" w:hAnsi="TimesNewRomanPSMT"/>
          <w:sz w:val="28"/>
          <w:szCs w:val="28"/>
        </w:rPr>
        <w:br/>
        <w:t>Cade Wyatt</w:t>
      </w:r>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r>
      <w:proofErr w:type="spellStart"/>
      <w:r w:rsidR="00C21B24">
        <w:rPr>
          <w:rFonts w:ascii="TimesNewRomanPSMT" w:hAnsi="TimesNewRomanPSMT"/>
          <w:sz w:val="28"/>
          <w:szCs w:val="28"/>
        </w:rPr>
        <w:t>Rockin</w:t>
      </w:r>
      <w:proofErr w:type="spellEnd"/>
      <w:r w:rsidR="00C21B24">
        <w:rPr>
          <w:rFonts w:ascii="TimesNewRomanPSMT" w:hAnsi="TimesNewRomanPSMT"/>
          <w:sz w:val="28"/>
          <w:szCs w:val="28"/>
        </w:rPr>
        <w:t xml:space="preserve"> S7</w:t>
      </w:r>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t>Test Hole</w:t>
      </w:r>
      <w:r>
        <w:rPr>
          <w:rFonts w:ascii="TimesNewRomanPSMT" w:hAnsi="TimesNewRomanPSMT"/>
          <w:sz w:val="28"/>
          <w:szCs w:val="28"/>
        </w:rPr>
        <w:tab/>
      </w:r>
      <w:r>
        <w:rPr>
          <w:rFonts w:ascii="TimesNewRomanPSMT" w:hAnsi="TimesNewRomanPSMT"/>
          <w:sz w:val="28"/>
          <w:szCs w:val="28"/>
        </w:rPr>
        <w:tab/>
        <w:t>Childress</w:t>
      </w:r>
      <w:r>
        <w:rPr>
          <w:rFonts w:ascii="TimesNewRomanPSMT" w:hAnsi="TimesNewRomanPSMT"/>
          <w:sz w:val="28"/>
          <w:szCs w:val="28"/>
        </w:rPr>
        <w:br/>
        <w:t>Cade Wyatt</w:t>
      </w:r>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r>
      <w:r w:rsidR="00C21B24">
        <w:rPr>
          <w:rFonts w:ascii="TimesNewRomanPSMT" w:hAnsi="TimesNewRomanPSMT"/>
          <w:sz w:val="28"/>
          <w:szCs w:val="28"/>
        </w:rPr>
        <w:t>Rocking S7</w:t>
      </w:r>
      <w:r>
        <w:rPr>
          <w:rFonts w:ascii="TimesNewRomanPSMT" w:hAnsi="TimesNewRomanPSMT"/>
          <w:sz w:val="28"/>
          <w:szCs w:val="28"/>
        </w:rPr>
        <w:tab/>
      </w:r>
      <w:r>
        <w:rPr>
          <w:rFonts w:ascii="TimesNewRomanPSMT" w:hAnsi="TimesNewRomanPSMT"/>
          <w:sz w:val="28"/>
          <w:szCs w:val="28"/>
        </w:rPr>
        <w:tab/>
      </w:r>
      <w:r>
        <w:rPr>
          <w:rFonts w:ascii="TimesNewRomanPSMT" w:hAnsi="TimesNewRomanPSMT"/>
          <w:sz w:val="28"/>
          <w:szCs w:val="28"/>
        </w:rPr>
        <w:tab/>
        <w:t>Test Hole</w:t>
      </w:r>
      <w:r>
        <w:rPr>
          <w:rFonts w:ascii="TimesNewRomanPSMT" w:hAnsi="TimesNewRomanPSMT"/>
          <w:sz w:val="28"/>
          <w:szCs w:val="28"/>
        </w:rPr>
        <w:tab/>
      </w:r>
      <w:r>
        <w:rPr>
          <w:rFonts w:ascii="TimesNewRomanPSMT" w:hAnsi="TimesNewRomanPSMT"/>
          <w:sz w:val="28"/>
          <w:szCs w:val="28"/>
        </w:rPr>
        <w:tab/>
        <w:t>Cottle</w:t>
      </w:r>
      <w:r>
        <w:rPr>
          <w:rFonts w:ascii="TimesNewRomanPSMT" w:hAnsi="TimesNewRomanPSMT"/>
          <w:sz w:val="28"/>
          <w:szCs w:val="28"/>
        </w:rPr>
        <w:br/>
        <w:t>Howard Head</w:t>
      </w:r>
      <w:r>
        <w:rPr>
          <w:rFonts w:ascii="TimesNewRomanPSMT" w:hAnsi="TimesNewRomanPSMT"/>
          <w:sz w:val="28"/>
          <w:szCs w:val="28"/>
        </w:rPr>
        <w:tab/>
      </w:r>
      <w:r>
        <w:rPr>
          <w:rFonts w:ascii="TimesNewRomanPSMT" w:hAnsi="TimesNewRomanPSMT"/>
          <w:sz w:val="28"/>
          <w:szCs w:val="28"/>
        </w:rPr>
        <w:tab/>
        <w:t>West TX Well Svc</w:t>
      </w:r>
      <w:r>
        <w:rPr>
          <w:rFonts w:ascii="TimesNewRomanPSMT" w:hAnsi="TimesNewRomanPSMT"/>
          <w:sz w:val="28"/>
          <w:szCs w:val="28"/>
        </w:rPr>
        <w:tab/>
      </w:r>
      <w:r>
        <w:rPr>
          <w:rFonts w:ascii="TimesNewRomanPSMT" w:hAnsi="TimesNewRomanPSMT"/>
          <w:sz w:val="28"/>
          <w:szCs w:val="28"/>
        </w:rPr>
        <w:tab/>
        <w:t>Test Hole</w:t>
      </w:r>
      <w:r>
        <w:rPr>
          <w:rFonts w:ascii="TimesNewRomanPSMT" w:hAnsi="TimesNewRomanPSMT"/>
          <w:sz w:val="28"/>
          <w:szCs w:val="28"/>
        </w:rPr>
        <w:tab/>
      </w:r>
      <w:r>
        <w:rPr>
          <w:rFonts w:ascii="TimesNewRomanPSMT" w:hAnsi="TimesNewRomanPSMT"/>
          <w:sz w:val="28"/>
          <w:szCs w:val="28"/>
        </w:rPr>
        <w:tab/>
        <w:t>Childress</w:t>
      </w:r>
      <w:r w:rsidR="00637263">
        <w:rPr>
          <w:rFonts w:ascii="TimesNewRomanPSMT" w:hAnsi="TimesNewRomanPSMT"/>
          <w:sz w:val="28"/>
          <w:szCs w:val="28"/>
        </w:rPr>
        <w:br/>
        <w:t>Ross Rushing</w:t>
      </w:r>
      <w:r w:rsidR="00637263">
        <w:rPr>
          <w:rFonts w:ascii="TimesNewRomanPSMT" w:hAnsi="TimesNewRomanPSMT"/>
          <w:sz w:val="28"/>
          <w:szCs w:val="28"/>
        </w:rPr>
        <w:tab/>
      </w:r>
      <w:r w:rsidR="00637263">
        <w:rPr>
          <w:rFonts w:ascii="TimesNewRomanPSMT" w:hAnsi="TimesNewRomanPSMT"/>
          <w:sz w:val="28"/>
          <w:szCs w:val="28"/>
        </w:rPr>
        <w:tab/>
        <w:t>Jeromy Jamison</w:t>
      </w:r>
      <w:r w:rsidR="00637263">
        <w:rPr>
          <w:rFonts w:ascii="TimesNewRomanPSMT" w:hAnsi="TimesNewRomanPSMT"/>
          <w:sz w:val="28"/>
          <w:szCs w:val="28"/>
        </w:rPr>
        <w:tab/>
      </w:r>
      <w:r w:rsidR="00637263">
        <w:rPr>
          <w:rFonts w:ascii="TimesNewRomanPSMT" w:hAnsi="TimesNewRomanPSMT"/>
          <w:sz w:val="28"/>
          <w:szCs w:val="28"/>
        </w:rPr>
        <w:tab/>
        <w:t>Test Hole</w:t>
      </w:r>
      <w:r w:rsidR="00637263">
        <w:rPr>
          <w:rFonts w:ascii="TimesNewRomanPSMT" w:hAnsi="TimesNewRomanPSMT"/>
          <w:sz w:val="28"/>
          <w:szCs w:val="28"/>
        </w:rPr>
        <w:tab/>
      </w:r>
      <w:r w:rsidR="00637263">
        <w:rPr>
          <w:rFonts w:ascii="TimesNewRomanPSMT" w:hAnsi="TimesNewRomanPSMT"/>
          <w:sz w:val="28"/>
          <w:szCs w:val="28"/>
        </w:rPr>
        <w:tab/>
        <w:t>Motley</w:t>
      </w:r>
      <w:r>
        <w:rPr>
          <w:rFonts w:ascii="TimesNewRomanPSMT" w:hAnsi="TimesNewRomanPSMT"/>
          <w:sz w:val="28"/>
          <w:szCs w:val="28"/>
        </w:rPr>
        <w:tab/>
      </w:r>
      <w:r>
        <w:rPr>
          <w:rFonts w:ascii="TimesNewRomanPSMT" w:hAnsi="TimesNewRomanPSMT"/>
          <w:sz w:val="28"/>
          <w:szCs w:val="28"/>
        </w:rPr>
        <w:tab/>
      </w:r>
    </w:p>
    <w:p w14:paraId="152AA53E" w14:textId="2011EA6E" w:rsidR="00D01177" w:rsidRDefault="00D01177" w:rsidP="002446F8">
      <w:pPr>
        <w:spacing w:before="100" w:beforeAutospacing="1" w:after="100" w:afterAutospacing="1"/>
        <w:rPr>
          <w:rFonts w:ascii="TimesNewRomanPSMT" w:hAnsi="TimesNewRomanPSMT"/>
          <w:sz w:val="16"/>
          <w:szCs w:val="16"/>
        </w:rPr>
      </w:pPr>
    </w:p>
    <w:p w14:paraId="30D53BE0" w14:textId="15DDD39C" w:rsidR="002101E2" w:rsidRPr="002101E2" w:rsidRDefault="002101E2" w:rsidP="002101E2">
      <w:pPr>
        <w:tabs>
          <w:tab w:val="left" w:pos="2947"/>
        </w:tabs>
      </w:pPr>
    </w:p>
    <w:sectPr w:rsidR="002101E2" w:rsidRPr="002101E2" w:rsidSect="0049634C">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C3E"/>
    <w:multiLevelType w:val="hybridMultilevel"/>
    <w:tmpl w:val="EE12E216"/>
    <w:lvl w:ilvl="0" w:tplc="B35694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803DC8"/>
    <w:multiLevelType w:val="hybridMultilevel"/>
    <w:tmpl w:val="C22A7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871225">
    <w:abstractNumId w:val="1"/>
  </w:num>
  <w:num w:numId="2" w16cid:durableId="55072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DB"/>
    <w:rsid w:val="000C18C7"/>
    <w:rsid w:val="000C4B5A"/>
    <w:rsid w:val="000D05DB"/>
    <w:rsid w:val="0015067D"/>
    <w:rsid w:val="001C33E7"/>
    <w:rsid w:val="001E2184"/>
    <w:rsid w:val="002101E2"/>
    <w:rsid w:val="00236771"/>
    <w:rsid w:val="00240967"/>
    <w:rsid w:val="002446F8"/>
    <w:rsid w:val="00262DA7"/>
    <w:rsid w:val="003125F0"/>
    <w:rsid w:val="00317A41"/>
    <w:rsid w:val="00334C14"/>
    <w:rsid w:val="00356F25"/>
    <w:rsid w:val="00360A39"/>
    <w:rsid w:val="003775E4"/>
    <w:rsid w:val="0038170B"/>
    <w:rsid w:val="00387404"/>
    <w:rsid w:val="00387728"/>
    <w:rsid w:val="004609B0"/>
    <w:rsid w:val="0049634C"/>
    <w:rsid w:val="004D1526"/>
    <w:rsid w:val="00507165"/>
    <w:rsid w:val="00540CDD"/>
    <w:rsid w:val="005C57FE"/>
    <w:rsid w:val="006261DB"/>
    <w:rsid w:val="00637263"/>
    <w:rsid w:val="006B3B72"/>
    <w:rsid w:val="00724007"/>
    <w:rsid w:val="00785F94"/>
    <w:rsid w:val="007D3D56"/>
    <w:rsid w:val="007D5A73"/>
    <w:rsid w:val="0086098C"/>
    <w:rsid w:val="008C3E6E"/>
    <w:rsid w:val="009626E6"/>
    <w:rsid w:val="0097179F"/>
    <w:rsid w:val="009F4CAD"/>
    <w:rsid w:val="00A233E5"/>
    <w:rsid w:val="00A46CA1"/>
    <w:rsid w:val="00A47D39"/>
    <w:rsid w:val="00AB7EE0"/>
    <w:rsid w:val="00AE5CB1"/>
    <w:rsid w:val="00B62A00"/>
    <w:rsid w:val="00C21B24"/>
    <w:rsid w:val="00C3050D"/>
    <w:rsid w:val="00CC340D"/>
    <w:rsid w:val="00CD1F03"/>
    <w:rsid w:val="00D01177"/>
    <w:rsid w:val="00D47885"/>
    <w:rsid w:val="00D505DE"/>
    <w:rsid w:val="00DC600C"/>
    <w:rsid w:val="00E02F54"/>
    <w:rsid w:val="00E934CB"/>
    <w:rsid w:val="00ED5704"/>
    <w:rsid w:val="00F47F9B"/>
    <w:rsid w:val="00FE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4563"/>
  <w15:chartTrackingRefBased/>
  <w15:docId w15:val="{1E5BB0DD-21F6-B04E-B6A3-1900CC25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5DB"/>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D05DB"/>
    <w:rPr>
      <w:rFonts w:ascii="Times New Roman" w:eastAsia="Times New Roman" w:hAnsi="Times New Roman" w:cs="Times New Roman"/>
      <w:sz w:val="20"/>
      <w:szCs w:val="20"/>
    </w:rPr>
  </w:style>
  <w:style w:type="character" w:customStyle="1" w:styleId="apple-converted-space">
    <w:name w:val="apple-converted-space"/>
    <w:basedOn w:val="DefaultParagraphFont"/>
    <w:rsid w:val="00AE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5E81-922F-4E4A-A83B-225AFF05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Dodson</dc:creator>
  <cp:keywords/>
  <dc:description/>
  <cp:lastModifiedBy>Carrie Dodson</cp:lastModifiedBy>
  <cp:revision>9</cp:revision>
  <cp:lastPrinted>2021-05-04T16:48:00Z</cp:lastPrinted>
  <dcterms:created xsi:type="dcterms:W3CDTF">2022-12-19T19:32:00Z</dcterms:created>
  <dcterms:modified xsi:type="dcterms:W3CDTF">2022-12-30T15:10:00Z</dcterms:modified>
</cp:coreProperties>
</file>