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AD" w:rsidRDefault="005133D3">
      <w:pPr>
        <w:pStyle w:val="Title"/>
        <w:rPr>
          <w:sz w:val="22"/>
        </w:rPr>
      </w:pPr>
      <w:r>
        <w:rPr>
          <w:sz w:val="22"/>
        </w:rPr>
        <w:t>RESOLUTION NO. 20</w:t>
      </w:r>
      <w:r w:rsidR="00975EA5">
        <w:rPr>
          <w:sz w:val="22"/>
        </w:rPr>
        <w:t>2</w:t>
      </w:r>
      <w:r w:rsidR="00FE193E">
        <w:rPr>
          <w:sz w:val="22"/>
        </w:rPr>
        <w:t>4</w:t>
      </w:r>
      <w:r w:rsidR="00043398">
        <w:rPr>
          <w:sz w:val="22"/>
        </w:rPr>
        <w:t>-</w:t>
      </w:r>
      <w:r w:rsidR="00447480">
        <w:rPr>
          <w:sz w:val="22"/>
        </w:rPr>
        <w:t>0</w:t>
      </w:r>
      <w:r w:rsidR="00FE193E">
        <w:rPr>
          <w:sz w:val="22"/>
        </w:rPr>
        <w:t>6</w:t>
      </w:r>
    </w:p>
    <w:p w:rsidR="006579AD" w:rsidRDefault="006579AD">
      <w:pPr>
        <w:jc w:val="center"/>
        <w:rPr>
          <w:rFonts w:ascii="Tahoma" w:hAnsi="Tahoma" w:cs="Tahoma"/>
          <w:b/>
          <w:bCs/>
          <w:sz w:val="22"/>
        </w:rPr>
      </w:pPr>
    </w:p>
    <w:p w:rsidR="006579AD" w:rsidRDefault="005133D3">
      <w:pPr>
        <w:pStyle w:val="BodyText"/>
        <w:rPr>
          <w:b/>
          <w:bCs/>
          <w:sz w:val="22"/>
        </w:rPr>
      </w:pPr>
      <w:r>
        <w:rPr>
          <w:b/>
          <w:bCs/>
          <w:sz w:val="22"/>
        </w:rPr>
        <w:t>A RESOLUTION REGULATING THE USE OF PUBLIC AND PRIVATE DISPLAY OF FIREWORKS DURING THE 4</w:t>
      </w:r>
      <w:r>
        <w:rPr>
          <w:b/>
          <w:bCs/>
          <w:sz w:val="22"/>
          <w:vertAlign w:val="superscript"/>
        </w:rPr>
        <w:t>TH</w:t>
      </w:r>
      <w:r>
        <w:rPr>
          <w:b/>
          <w:bCs/>
          <w:sz w:val="22"/>
        </w:rPr>
        <w:t xml:space="preserve"> OF JULY HOLIDAY FOR THE YEAR 20</w:t>
      </w:r>
      <w:r w:rsidR="00A322D7">
        <w:rPr>
          <w:b/>
          <w:bCs/>
          <w:sz w:val="22"/>
        </w:rPr>
        <w:t>2</w:t>
      </w:r>
      <w:r w:rsidR="00FE193E">
        <w:rPr>
          <w:b/>
          <w:bCs/>
          <w:sz w:val="22"/>
        </w:rPr>
        <w:t>4</w:t>
      </w:r>
      <w:r>
        <w:rPr>
          <w:b/>
          <w:bCs/>
          <w:sz w:val="22"/>
        </w:rPr>
        <w:t xml:space="preserve"> AND PROVIDING FOR PERMITS FOR THE SALE OF SUCH FIREWORKS IN THE CITY OF WALTON, KANSAS</w:t>
      </w:r>
    </w:p>
    <w:p w:rsidR="006579AD" w:rsidRDefault="006579AD">
      <w:pPr>
        <w:jc w:val="both"/>
        <w:rPr>
          <w:rFonts w:ascii="Tahoma" w:hAnsi="Tahoma" w:cs="Tahoma"/>
          <w:b/>
          <w:bCs/>
          <w:sz w:val="16"/>
        </w:rPr>
      </w:pPr>
    </w:p>
    <w:p w:rsidR="006579AD" w:rsidRDefault="005133D3">
      <w:pPr>
        <w:jc w:val="both"/>
        <w:rPr>
          <w:rFonts w:ascii="Tahoma" w:hAnsi="Tahoma" w:cs="Tahoma"/>
          <w:sz w:val="22"/>
        </w:rPr>
      </w:pPr>
      <w:r>
        <w:rPr>
          <w:rFonts w:ascii="Tahoma" w:hAnsi="Tahoma" w:cs="Tahoma"/>
          <w:b/>
          <w:bCs/>
          <w:sz w:val="22"/>
        </w:rPr>
        <w:t>NOW, THEREFORE BE IT RESOLVED</w:t>
      </w:r>
      <w:r>
        <w:rPr>
          <w:rFonts w:ascii="Tahoma" w:hAnsi="Tahoma" w:cs="Tahoma"/>
          <w:sz w:val="22"/>
        </w:rPr>
        <w:t>, by the City Council of the City of Walton, Kansas:</w:t>
      </w:r>
    </w:p>
    <w:p w:rsidR="006579AD" w:rsidRDefault="006579AD">
      <w:pPr>
        <w:ind w:left="-180"/>
        <w:jc w:val="both"/>
        <w:rPr>
          <w:rFonts w:ascii="Tahoma" w:hAnsi="Tahoma" w:cs="Tahoma"/>
          <w:sz w:val="16"/>
        </w:rPr>
      </w:pPr>
    </w:p>
    <w:p w:rsidR="006579AD" w:rsidRDefault="005133D3" w:rsidP="00983900">
      <w:pPr>
        <w:ind w:left="720"/>
        <w:jc w:val="both"/>
        <w:rPr>
          <w:rFonts w:ascii="Tahoma" w:hAnsi="Tahoma" w:cs="Tahoma"/>
          <w:sz w:val="22"/>
        </w:rPr>
      </w:pPr>
      <w:r>
        <w:rPr>
          <w:rFonts w:ascii="Tahoma" w:hAnsi="Tahoma" w:cs="Tahoma"/>
          <w:b/>
          <w:bCs/>
          <w:sz w:val="22"/>
        </w:rPr>
        <w:t xml:space="preserve">Section 1. </w:t>
      </w:r>
      <w:r>
        <w:rPr>
          <w:rFonts w:ascii="Tahoma" w:hAnsi="Tahoma" w:cs="Tahoma"/>
          <w:b/>
          <w:bCs/>
          <w:sz w:val="22"/>
          <w:u w:val="single"/>
        </w:rPr>
        <w:t>Definitions:</w:t>
      </w:r>
      <w:r>
        <w:rPr>
          <w:rFonts w:ascii="Tahoma" w:hAnsi="Tahoma" w:cs="Tahoma"/>
          <w:sz w:val="22"/>
        </w:rPr>
        <w:t xml:space="preserve"> The term “fireworks:” and this type and kind of such fireworks permitted under this resolution shall be referred to and be in compliance with K.S.A.</w:t>
      </w:r>
      <w:r w:rsidR="00043398">
        <w:rPr>
          <w:rFonts w:ascii="Tahoma" w:hAnsi="Tahoma" w:cs="Tahoma"/>
          <w:sz w:val="22"/>
        </w:rPr>
        <w:t xml:space="preserve"> </w:t>
      </w:r>
      <w:r>
        <w:rPr>
          <w:rFonts w:ascii="Tahoma" w:hAnsi="Tahoma" w:cs="Tahoma"/>
          <w:sz w:val="22"/>
        </w:rPr>
        <w:t>31-155 and the Rules and Regulations of the Kansas State Fire Marshall in section 22-5-7 of such rules and regulations effective January 1, 1973, which are hereby incorporated by reference as provided by law.  In addition, fireworks shall not be permitted which are of the “bottle-rocket” type of which cause a projectile with an aerial explosion.  Roman candles and fountains are permitted.</w:t>
      </w:r>
    </w:p>
    <w:p w:rsidR="006579AD" w:rsidRDefault="006579AD">
      <w:pPr>
        <w:jc w:val="both"/>
        <w:rPr>
          <w:rFonts w:ascii="Tahoma" w:hAnsi="Tahoma" w:cs="Tahoma"/>
          <w:sz w:val="22"/>
        </w:rPr>
      </w:pPr>
    </w:p>
    <w:p w:rsidR="006579AD" w:rsidRDefault="005133D3">
      <w:pPr>
        <w:jc w:val="both"/>
        <w:rPr>
          <w:rFonts w:ascii="Tahoma" w:hAnsi="Tahoma" w:cs="Tahoma"/>
          <w:b/>
          <w:bCs/>
          <w:sz w:val="22"/>
          <w:u w:val="single"/>
        </w:rPr>
      </w:pPr>
      <w:r>
        <w:rPr>
          <w:rFonts w:ascii="Tahoma" w:hAnsi="Tahoma" w:cs="Tahoma"/>
          <w:sz w:val="22"/>
        </w:rPr>
        <w:tab/>
      </w:r>
      <w:r>
        <w:rPr>
          <w:rFonts w:ascii="Tahoma" w:hAnsi="Tahoma" w:cs="Tahoma"/>
          <w:b/>
          <w:bCs/>
          <w:sz w:val="22"/>
        </w:rPr>
        <w:t xml:space="preserve">Section 2.  </w:t>
      </w:r>
      <w:r>
        <w:rPr>
          <w:rFonts w:ascii="Tahoma" w:hAnsi="Tahoma" w:cs="Tahoma"/>
          <w:b/>
          <w:bCs/>
          <w:sz w:val="22"/>
          <w:u w:val="single"/>
        </w:rPr>
        <w:t>Use of Fireworks:</w:t>
      </w:r>
    </w:p>
    <w:p w:rsidR="006579AD" w:rsidRDefault="006579AD">
      <w:pPr>
        <w:jc w:val="both"/>
        <w:rPr>
          <w:rFonts w:ascii="Tahoma" w:hAnsi="Tahoma" w:cs="Tahoma"/>
          <w:b/>
          <w:bCs/>
          <w:sz w:val="22"/>
        </w:rPr>
      </w:pPr>
    </w:p>
    <w:p w:rsidR="006579AD" w:rsidRPr="00D23006" w:rsidRDefault="005133D3">
      <w:pPr>
        <w:numPr>
          <w:ilvl w:val="0"/>
          <w:numId w:val="1"/>
        </w:numPr>
        <w:tabs>
          <w:tab w:val="clear" w:pos="720"/>
          <w:tab w:val="num" w:pos="1260"/>
        </w:tabs>
        <w:ind w:left="1260" w:hanging="540"/>
        <w:jc w:val="both"/>
        <w:rPr>
          <w:rFonts w:ascii="Tahoma" w:hAnsi="Tahoma" w:cs="Tahoma"/>
          <w:sz w:val="22"/>
          <w:highlight w:val="yellow"/>
        </w:rPr>
      </w:pPr>
      <w:r w:rsidRPr="008A4585">
        <w:rPr>
          <w:rFonts w:ascii="Tahoma" w:hAnsi="Tahoma" w:cs="Tahoma"/>
          <w:sz w:val="22"/>
        </w:rPr>
        <w:t>T</w:t>
      </w:r>
      <w:r>
        <w:rPr>
          <w:rFonts w:ascii="Tahoma" w:hAnsi="Tahoma" w:cs="Tahoma"/>
          <w:sz w:val="22"/>
        </w:rPr>
        <w:t>he discharging, firing or igniting of fireworks, as defined in Section 1 of this resolution is hereby prohibited except on private property with permiss</w:t>
      </w:r>
      <w:r w:rsidR="0094553C">
        <w:rPr>
          <w:rFonts w:ascii="Tahoma" w:hAnsi="Tahoma" w:cs="Tahoma"/>
          <w:sz w:val="22"/>
        </w:rPr>
        <w:t xml:space="preserve">ion of the landowner, </w:t>
      </w:r>
      <w:r w:rsidR="0094553C" w:rsidRPr="00D23006">
        <w:rPr>
          <w:rFonts w:ascii="Tahoma" w:hAnsi="Tahoma" w:cs="Tahoma"/>
          <w:sz w:val="22"/>
          <w:highlight w:val="yellow"/>
        </w:rPr>
        <w:t>beginning</w:t>
      </w:r>
      <w:r w:rsidR="00ED706B" w:rsidRPr="00D23006">
        <w:rPr>
          <w:rFonts w:ascii="Tahoma" w:hAnsi="Tahoma" w:cs="Tahoma"/>
          <w:sz w:val="22"/>
          <w:highlight w:val="yellow"/>
        </w:rPr>
        <w:t xml:space="preserve">  </w:t>
      </w:r>
      <w:r w:rsidR="00FE193E" w:rsidRPr="00D23006">
        <w:rPr>
          <w:rFonts w:ascii="Tahoma" w:hAnsi="Tahoma" w:cs="Tahoma"/>
          <w:sz w:val="22"/>
          <w:highlight w:val="yellow"/>
        </w:rPr>
        <w:t>Friday June 28</w:t>
      </w:r>
      <w:r w:rsidR="00DA00A6" w:rsidRPr="00D23006">
        <w:rPr>
          <w:rFonts w:ascii="Tahoma" w:hAnsi="Tahoma" w:cs="Tahoma"/>
          <w:sz w:val="22"/>
          <w:highlight w:val="yellow"/>
        </w:rPr>
        <w:t>, 202</w:t>
      </w:r>
      <w:r w:rsidR="00FE193E" w:rsidRPr="00D23006">
        <w:rPr>
          <w:rFonts w:ascii="Tahoma" w:hAnsi="Tahoma" w:cs="Tahoma"/>
          <w:sz w:val="22"/>
          <w:highlight w:val="yellow"/>
        </w:rPr>
        <w:t>4</w:t>
      </w:r>
      <w:r w:rsidR="00B43248" w:rsidRPr="00D23006">
        <w:rPr>
          <w:rFonts w:ascii="Tahoma" w:hAnsi="Tahoma" w:cs="Tahoma"/>
          <w:sz w:val="22"/>
          <w:highlight w:val="yellow"/>
        </w:rPr>
        <w:t xml:space="preserve"> </w:t>
      </w:r>
      <w:r w:rsidRPr="00D23006">
        <w:rPr>
          <w:rFonts w:ascii="Tahoma" w:hAnsi="Tahoma" w:cs="Tahoma"/>
          <w:sz w:val="22"/>
          <w:highlight w:val="yellow"/>
        </w:rPr>
        <w:t>through</w:t>
      </w:r>
      <w:r w:rsidR="00DA00A6" w:rsidRPr="00D23006">
        <w:rPr>
          <w:rFonts w:ascii="Tahoma" w:hAnsi="Tahoma" w:cs="Tahoma"/>
          <w:sz w:val="22"/>
          <w:highlight w:val="yellow"/>
        </w:rPr>
        <w:t xml:space="preserve"> </w:t>
      </w:r>
      <w:r w:rsidR="0094553C" w:rsidRPr="00D23006">
        <w:rPr>
          <w:rFonts w:ascii="Tahoma" w:hAnsi="Tahoma" w:cs="Tahoma"/>
          <w:sz w:val="22"/>
          <w:highlight w:val="yellow"/>
        </w:rPr>
        <w:t>Saturday</w:t>
      </w:r>
      <w:r w:rsidR="00DA00A6" w:rsidRPr="00D23006">
        <w:rPr>
          <w:rFonts w:ascii="Tahoma" w:hAnsi="Tahoma" w:cs="Tahoma"/>
          <w:sz w:val="22"/>
          <w:highlight w:val="yellow"/>
        </w:rPr>
        <w:t xml:space="preserve"> </w:t>
      </w:r>
      <w:r w:rsidR="00FE193E" w:rsidRPr="00D23006">
        <w:rPr>
          <w:rFonts w:ascii="Tahoma" w:hAnsi="Tahoma" w:cs="Tahoma"/>
          <w:sz w:val="22"/>
          <w:highlight w:val="yellow"/>
        </w:rPr>
        <w:t>June 29</w:t>
      </w:r>
      <w:r w:rsidR="00DA00A6" w:rsidRPr="00D23006">
        <w:rPr>
          <w:rFonts w:ascii="Tahoma" w:hAnsi="Tahoma" w:cs="Tahoma"/>
          <w:sz w:val="22"/>
          <w:highlight w:val="yellow"/>
        </w:rPr>
        <w:t>, 202</w:t>
      </w:r>
      <w:r w:rsidR="00FE193E" w:rsidRPr="00D23006">
        <w:rPr>
          <w:rFonts w:ascii="Tahoma" w:hAnsi="Tahoma" w:cs="Tahoma"/>
          <w:sz w:val="22"/>
          <w:highlight w:val="yellow"/>
        </w:rPr>
        <w:t>4</w:t>
      </w:r>
      <w:r w:rsidR="00DA00A6" w:rsidRPr="00D23006">
        <w:rPr>
          <w:rFonts w:ascii="Tahoma" w:hAnsi="Tahoma" w:cs="Tahoma"/>
          <w:sz w:val="22"/>
          <w:highlight w:val="yellow"/>
        </w:rPr>
        <w:t xml:space="preserve"> </w:t>
      </w:r>
      <w:r w:rsidR="00447480" w:rsidRPr="00D23006">
        <w:rPr>
          <w:rFonts w:ascii="Tahoma" w:hAnsi="Tahoma" w:cs="Tahoma"/>
          <w:sz w:val="22"/>
          <w:highlight w:val="yellow"/>
        </w:rPr>
        <w:t>F</w:t>
      </w:r>
      <w:r w:rsidR="00B43248" w:rsidRPr="00D23006">
        <w:rPr>
          <w:rFonts w:ascii="Tahoma" w:hAnsi="Tahoma" w:cs="Tahoma"/>
          <w:sz w:val="22"/>
          <w:highlight w:val="yellow"/>
        </w:rPr>
        <w:t xml:space="preserve">rom </w:t>
      </w:r>
      <w:r w:rsidR="001A099E" w:rsidRPr="00D23006">
        <w:rPr>
          <w:rFonts w:ascii="Tahoma" w:hAnsi="Tahoma" w:cs="Tahoma"/>
          <w:sz w:val="22"/>
          <w:highlight w:val="yellow"/>
        </w:rPr>
        <w:t xml:space="preserve">10 </w:t>
      </w:r>
      <w:r w:rsidR="00B43248" w:rsidRPr="00D23006">
        <w:rPr>
          <w:rFonts w:ascii="Tahoma" w:hAnsi="Tahoma" w:cs="Tahoma"/>
          <w:sz w:val="22"/>
          <w:highlight w:val="yellow"/>
        </w:rPr>
        <w:t xml:space="preserve">am until </w:t>
      </w:r>
      <w:r w:rsidR="00FE193E" w:rsidRPr="00D23006">
        <w:rPr>
          <w:rFonts w:ascii="Tahoma" w:hAnsi="Tahoma" w:cs="Tahoma"/>
          <w:sz w:val="22"/>
          <w:highlight w:val="yellow"/>
        </w:rPr>
        <w:t>10 p</w:t>
      </w:r>
      <w:r w:rsidR="00941185" w:rsidRPr="00D23006">
        <w:rPr>
          <w:rFonts w:ascii="Tahoma" w:hAnsi="Tahoma" w:cs="Tahoma"/>
          <w:sz w:val="22"/>
          <w:highlight w:val="yellow"/>
        </w:rPr>
        <w:t xml:space="preserve">m. </w:t>
      </w:r>
      <w:r w:rsidR="00D23006" w:rsidRPr="00D23006">
        <w:rPr>
          <w:rFonts w:ascii="Tahoma" w:hAnsi="Tahoma" w:cs="Tahoma"/>
          <w:sz w:val="22"/>
          <w:highlight w:val="yellow"/>
        </w:rPr>
        <w:t>Tuesday July 2n</w:t>
      </w:r>
      <w:r w:rsidR="0094553C" w:rsidRPr="00D23006">
        <w:rPr>
          <w:rFonts w:ascii="Tahoma" w:hAnsi="Tahoma" w:cs="Tahoma"/>
          <w:sz w:val="22"/>
          <w:highlight w:val="yellow"/>
        </w:rPr>
        <w:t>d</w:t>
      </w:r>
      <w:r w:rsidR="001A099E" w:rsidRPr="00D23006">
        <w:rPr>
          <w:rFonts w:ascii="Tahoma" w:hAnsi="Tahoma" w:cs="Tahoma"/>
          <w:sz w:val="22"/>
          <w:highlight w:val="yellow"/>
        </w:rPr>
        <w:t xml:space="preserve"> </w:t>
      </w:r>
      <w:r w:rsidR="000655A1" w:rsidRPr="00D23006">
        <w:rPr>
          <w:rFonts w:ascii="Tahoma" w:hAnsi="Tahoma" w:cs="Tahoma"/>
          <w:sz w:val="22"/>
          <w:highlight w:val="yellow"/>
        </w:rPr>
        <w:t xml:space="preserve"> through </w:t>
      </w:r>
      <w:r w:rsidR="0094553C" w:rsidRPr="00D23006">
        <w:rPr>
          <w:rFonts w:ascii="Tahoma" w:hAnsi="Tahoma" w:cs="Tahoma"/>
          <w:sz w:val="22"/>
          <w:highlight w:val="yellow"/>
        </w:rPr>
        <w:t>T</w:t>
      </w:r>
      <w:r w:rsidR="00FE193E" w:rsidRPr="00D23006">
        <w:rPr>
          <w:rFonts w:ascii="Tahoma" w:hAnsi="Tahoma" w:cs="Tahoma"/>
          <w:sz w:val="22"/>
          <w:highlight w:val="yellow"/>
        </w:rPr>
        <w:t>h</w:t>
      </w:r>
      <w:r w:rsidR="0094553C" w:rsidRPr="00D23006">
        <w:rPr>
          <w:rFonts w:ascii="Tahoma" w:hAnsi="Tahoma" w:cs="Tahoma"/>
          <w:sz w:val="22"/>
          <w:highlight w:val="yellow"/>
        </w:rPr>
        <w:t>u</w:t>
      </w:r>
      <w:r w:rsidR="00FE193E" w:rsidRPr="00D23006">
        <w:rPr>
          <w:rFonts w:ascii="Tahoma" w:hAnsi="Tahoma" w:cs="Tahoma"/>
          <w:sz w:val="22"/>
          <w:highlight w:val="yellow"/>
        </w:rPr>
        <w:t>r</w:t>
      </w:r>
      <w:r w:rsidR="0094553C" w:rsidRPr="00D23006">
        <w:rPr>
          <w:rFonts w:ascii="Tahoma" w:hAnsi="Tahoma" w:cs="Tahoma"/>
          <w:sz w:val="22"/>
          <w:highlight w:val="yellow"/>
        </w:rPr>
        <w:t>sday</w:t>
      </w:r>
      <w:r w:rsidR="00DA00A6" w:rsidRPr="00D23006">
        <w:rPr>
          <w:rFonts w:ascii="Tahoma" w:hAnsi="Tahoma" w:cs="Tahoma"/>
          <w:sz w:val="22"/>
          <w:highlight w:val="yellow"/>
        </w:rPr>
        <w:t>, July 4</w:t>
      </w:r>
      <w:r w:rsidR="00DA00A6" w:rsidRPr="00D23006">
        <w:rPr>
          <w:rFonts w:ascii="Tahoma" w:hAnsi="Tahoma" w:cs="Tahoma"/>
          <w:sz w:val="22"/>
          <w:highlight w:val="yellow"/>
          <w:vertAlign w:val="superscript"/>
        </w:rPr>
        <w:t>th</w:t>
      </w:r>
      <w:r w:rsidR="00FE193E" w:rsidRPr="00D23006">
        <w:rPr>
          <w:rFonts w:ascii="Tahoma" w:hAnsi="Tahoma" w:cs="Tahoma"/>
          <w:sz w:val="22"/>
          <w:highlight w:val="yellow"/>
        </w:rPr>
        <w:t>, 2024</w:t>
      </w:r>
      <w:r w:rsidR="000655A1" w:rsidRPr="00D23006">
        <w:rPr>
          <w:rFonts w:ascii="Tahoma" w:hAnsi="Tahoma" w:cs="Tahoma"/>
          <w:sz w:val="22"/>
          <w:highlight w:val="yellow"/>
        </w:rPr>
        <w:t xml:space="preserve"> </w:t>
      </w:r>
      <w:r w:rsidR="00ED706B" w:rsidRPr="00D23006">
        <w:rPr>
          <w:rFonts w:ascii="Tahoma" w:hAnsi="Tahoma" w:cs="Tahoma"/>
          <w:sz w:val="22"/>
          <w:highlight w:val="yellow"/>
        </w:rPr>
        <w:t xml:space="preserve"> </w:t>
      </w:r>
      <w:r w:rsidR="001A099E" w:rsidRPr="00D23006">
        <w:rPr>
          <w:rFonts w:ascii="Tahoma" w:hAnsi="Tahoma" w:cs="Tahoma"/>
          <w:sz w:val="22"/>
          <w:highlight w:val="yellow"/>
        </w:rPr>
        <w:t>F</w:t>
      </w:r>
      <w:r w:rsidR="00265F6C" w:rsidRPr="00D23006">
        <w:rPr>
          <w:rFonts w:ascii="Tahoma" w:hAnsi="Tahoma" w:cs="Tahoma"/>
          <w:sz w:val="22"/>
          <w:highlight w:val="yellow"/>
        </w:rPr>
        <w:t xml:space="preserve">rom </w:t>
      </w:r>
      <w:r w:rsidR="001A099E" w:rsidRPr="00D23006">
        <w:rPr>
          <w:rFonts w:ascii="Tahoma" w:hAnsi="Tahoma" w:cs="Tahoma"/>
          <w:sz w:val="22"/>
          <w:highlight w:val="yellow"/>
        </w:rPr>
        <w:t>10</w:t>
      </w:r>
      <w:r w:rsidR="00447480" w:rsidRPr="00D23006">
        <w:rPr>
          <w:rFonts w:ascii="Tahoma" w:hAnsi="Tahoma" w:cs="Tahoma"/>
          <w:sz w:val="22"/>
          <w:highlight w:val="yellow"/>
        </w:rPr>
        <w:t xml:space="preserve"> am until </w:t>
      </w:r>
      <w:r w:rsidR="00DA00A6" w:rsidRPr="00D23006">
        <w:rPr>
          <w:rFonts w:ascii="Tahoma" w:hAnsi="Tahoma" w:cs="Tahoma"/>
          <w:sz w:val="22"/>
          <w:highlight w:val="yellow"/>
        </w:rPr>
        <w:t>12 am</w:t>
      </w:r>
      <w:r w:rsidR="001A099E" w:rsidRPr="00D23006">
        <w:rPr>
          <w:rFonts w:ascii="Tahoma" w:hAnsi="Tahoma" w:cs="Tahoma"/>
          <w:sz w:val="22"/>
          <w:highlight w:val="yellow"/>
        </w:rPr>
        <w:t>.</w:t>
      </w:r>
      <w:r w:rsidR="001A350C" w:rsidRPr="00D23006">
        <w:rPr>
          <w:rFonts w:ascii="Tahoma" w:hAnsi="Tahoma" w:cs="Tahoma"/>
          <w:sz w:val="22"/>
          <w:highlight w:val="yellow"/>
        </w:rPr>
        <w:t xml:space="preserve"> </w:t>
      </w:r>
    </w:p>
    <w:p w:rsidR="00043398" w:rsidRDefault="005133D3" w:rsidP="00043398">
      <w:pPr>
        <w:numPr>
          <w:ilvl w:val="0"/>
          <w:numId w:val="1"/>
        </w:numPr>
        <w:tabs>
          <w:tab w:val="clear" w:pos="720"/>
          <w:tab w:val="num" w:pos="1260"/>
        </w:tabs>
        <w:ind w:left="1260" w:hanging="540"/>
        <w:jc w:val="both"/>
        <w:rPr>
          <w:rFonts w:ascii="Tahoma" w:hAnsi="Tahoma" w:cs="Tahoma"/>
          <w:sz w:val="22"/>
        </w:rPr>
      </w:pPr>
      <w:r>
        <w:rPr>
          <w:rFonts w:ascii="Tahoma" w:hAnsi="Tahoma" w:cs="Tahoma"/>
          <w:sz w:val="22"/>
        </w:rPr>
        <w:t>The Governing Body may grant a permit for the public display of fireworks by reasonable persons at such places and times as the Governing Body may determine.  The application for a permit for display shall be made th</w:t>
      </w:r>
      <w:r w:rsidR="00043398">
        <w:rPr>
          <w:rFonts w:ascii="Tahoma" w:hAnsi="Tahoma" w:cs="Tahoma"/>
          <w:sz w:val="22"/>
        </w:rPr>
        <w:t xml:space="preserve">rough the City Clerk in writing </w:t>
      </w:r>
      <w:r>
        <w:rPr>
          <w:rFonts w:ascii="Tahoma" w:hAnsi="Tahoma" w:cs="Tahoma"/>
          <w:sz w:val="22"/>
        </w:rPr>
        <w:t>at least 10 days in advance of the date of display.  The application must be accompanied by proof of a bond or certificate of insurance in an amount deemed adequate by the Governing Body for the payment of all damages, which could be caused to persons or property by reason of the permitted display</w:t>
      </w:r>
    </w:p>
    <w:p w:rsidR="00043398" w:rsidRDefault="00043398" w:rsidP="00043398">
      <w:pPr>
        <w:ind w:left="1260"/>
        <w:jc w:val="both"/>
        <w:rPr>
          <w:rFonts w:ascii="Tahoma" w:hAnsi="Tahoma" w:cs="Tahoma"/>
          <w:sz w:val="22"/>
        </w:rPr>
      </w:pPr>
    </w:p>
    <w:p w:rsidR="006579AD" w:rsidRPr="00043398" w:rsidRDefault="005133D3" w:rsidP="00043398">
      <w:pPr>
        <w:ind w:left="720"/>
        <w:jc w:val="both"/>
        <w:rPr>
          <w:rFonts w:ascii="Tahoma" w:hAnsi="Tahoma" w:cs="Tahoma"/>
          <w:sz w:val="22"/>
        </w:rPr>
      </w:pPr>
      <w:r w:rsidRPr="00043398">
        <w:rPr>
          <w:rFonts w:ascii="Tahoma" w:hAnsi="Tahoma" w:cs="Tahoma"/>
          <w:b/>
          <w:bCs/>
          <w:sz w:val="22"/>
        </w:rPr>
        <w:t xml:space="preserve">Section 3.  </w:t>
      </w:r>
      <w:r w:rsidRPr="00043398">
        <w:rPr>
          <w:rFonts w:ascii="Tahoma" w:hAnsi="Tahoma" w:cs="Tahoma"/>
          <w:b/>
          <w:bCs/>
          <w:sz w:val="22"/>
          <w:u w:val="single"/>
        </w:rPr>
        <w:t>Permit to Sell Fireworks</w:t>
      </w:r>
      <w:r w:rsidRPr="00043398">
        <w:rPr>
          <w:rFonts w:ascii="Tahoma" w:hAnsi="Tahoma" w:cs="Tahoma"/>
          <w:sz w:val="22"/>
          <w:u w:val="single"/>
        </w:rPr>
        <w:t>:</w:t>
      </w:r>
    </w:p>
    <w:p w:rsidR="006579AD" w:rsidRDefault="006579AD">
      <w:pPr>
        <w:ind w:left="1260" w:hanging="540"/>
        <w:jc w:val="both"/>
        <w:rPr>
          <w:rFonts w:ascii="Tahoma" w:hAnsi="Tahoma" w:cs="Tahoma"/>
          <w:sz w:val="22"/>
        </w:rPr>
      </w:pPr>
    </w:p>
    <w:p w:rsidR="006579AD" w:rsidRPr="00D23006" w:rsidRDefault="005133D3">
      <w:pPr>
        <w:numPr>
          <w:ilvl w:val="0"/>
          <w:numId w:val="2"/>
        </w:numPr>
        <w:tabs>
          <w:tab w:val="clear" w:pos="5220"/>
          <w:tab w:val="left" w:pos="1260"/>
        </w:tabs>
        <w:ind w:left="1260" w:hanging="540"/>
        <w:jc w:val="both"/>
        <w:rPr>
          <w:rFonts w:ascii="Tahoma" w:hAnsi="Tahoma" w:cs="Tahoma"/>
          <w:sz w:val="22"/>
          <w:highlight w:val="yellow"/>
        </w:rPr>
      </w:pPr>
      <w:r w:rsidRPr="008A4585">
        <w:rPr>
          <w:rFonts w:ascii="Tahoma" w:hAnsi="Tahoma" w:cs="Tahoma"/>
          <w:sz w:val="22"/>
        </w:rPr>
        <w:t>Permit applications for sale of fireworks for July 4</w:t>
      </w:r>
      <w:r w:rsidRPr="008A4585">
        <w:rPr>
          <w:rFonts w:ascii="Tahoma" w:hAnsi="Tahoma" w:cs="Tahoma"/>
          <w:sz w:val="22"/>
          <w:vertAlign w:val="superscript"/>
        </w:rPr>
        <w:t>th</w:t>
      </w:r>
      <w:r w:rsidRPr="008A4585">
        <w:rPr>
          <w:rFonts w:ascii="Tahoma" w:hAnsi="Tahoma" w:cs="Tahoma"/>
          <w:sz w:val="22"/>
        </w:rPr>
        <w:t xml:space="preserve"> shall be made at the City Office.  Fireworks may only be sold between the hours </w:t>
      </w:r>
      <w:r w:rsidRPr="00D23006">
        <w:rPr>
          <w:rFonts w:ascii="Tahoma" w:hAnsi="Tahoma" w:cs="Tahoma"/>
          <w:sz w:val="22"/>
          <w:highlight w:val="yellow"/>
        </w:rPr>
        <w:t xml:space="preserve">of 12:01 am on </w:t>
      </w:r>
      <w:r w:rsidR="00FE193E" w:rsidRPr="00D23006">
        <w:rPr>
          <w:rFonts w:ascii="Tahoma" w:hAnsi="Tahoma" w:cs="Tahoma"/>
          <w:sz w:val="22"/>
          <w:highlight w:val="yellow"/>
        </w:rPr>
        <w:t>June 2</w:t>
      </w:r>
      <w:r w:rsidR="00D23006" w:rsidRPr="00D23006">
        <w:rPr>
          <w:rFonts w:ascii="Tahoma" w:hAnsi="Tahoma" w:cs="Tahoma"/>
          <w:sz w:val="22"/>
          <w:highlight w:val="yellow"/>
        </w:rPr>
        <w:t>7</w:t>
      </w:r>
      <w:r w:rsidR="00DA00A6" w:rsidRPr="00D23006">
        <w:rPr>
          <w:rFonts w:ascii="Tahoma" w:hAnsi="Tahoma" w:cs="Tahoma"/>
          <w:sz w:val="22"/>
          <w:highlight w:val="yellow"/>
        </w:rPr>
        <w:t>, 202</w:t>
      </w:r>
      <w:r w:rsidR="00D23006" w:rsidRPr="00D23006">
        <w:rPr>
          <w:rFonts w:ascii="Tahoma" w:hAnsi="Tahoma" w:cs="Tahoma"/>
          <w:sz w:val="22"/>
          <w:highlight w:val="yellow"/>
        </w:rPr>
        <w:t>4</w:t>
      </w:r>
      <w:r w:rsidRPr="00D23006">
        <w:rPr>
          <w:rFonts w:ascii="Tahoma" w:hAnsi="Tahoma" w:cs="Tahoma"/>
          <w:sz w:val="22"/>
          <w:highlight w:val="yellow"/>
        </w:rPr>
        <w:t xml:space="preserve"> and 11:59 p.m. on </w:t>
      </w:r>
      <w:r w:rsidR="002E6FC2" w:rsidRPr="00D23006">
        <w:rPr>
          <w:rFonts w:ascii="Tahoma" w:hAnsi="Tahoma" w:cs="Tahoma"/>
          <w:sz w:val="22"/>
          <w:highlight w:val="yellow"/>
        </w:rPr>
        <w:t>July</w:t>
      </w:r>
      <w:r w:rsidR="003A2F8E" w:rsidRPr="00D23006">
        <w:rPr>
          <w:rFonts w:ascii="Tahoma" w:hAnsi="Tahoma" w:cs="Tahoma"/>
          <w:sz w:val="22"/>
          <w:highlight w:val="yellow"/>
        </w:rPr>
        <w:t xml:space="preserve"> 4</w:t>
      </w:r>
      <w:r w:rsidR="00FE193E" w:rsidRPr="00D23006">
        <w:rPr>
          <w:rFonts w:ascii="Tahoma" w:hAnsi="Tahoma" w:cs="Tahoma"/>
          <w:sz w:val="22"/>
          <w:highlight w:val="yellow"/>
        </w:rPr>
        <w:t>, 2024</w:t>
      </w:r>
      <w:r w:rsidRPr="00D23006">
        <w:rPr>
          <w:rFonts w:ascii="Tahoma" w:hAnsi="Tahoma" w:cs="Tahoma"/>
          <w:sz w:val="22"/>
          <w:highlight w:val="yellow"/>
        </w:rPr>
        <w:t>.</w:t>
      </w:r>
    </w:p>
    <w:p w:rsidR="006579AD" w:rsidRDefault="005133D3">
      <w:pPr>
        <w:numPr>
          <w:ilvl w:val="0"/>
          <w:numId w:val="2"/>
        </w:numPr>
        <w:tabs>
          <w:tab w:val="left" w:pos="1260"/>
        </w:tabs>
        <w:ind w:left="1260" w:hanging="540"/>
        <w:jc w:val="both"/>
        <w:rPr>
          <w:rFonts w:ascii="Tahoma" w:hAnsi="Tahoma" w:cs="Tahoma"/>
          <w:sz w:val="22"/>
        </w:rPr>
      </w:pPr>
      <w:bookmarkStart w:id="0" w:name="_GoBack"/>
      <w:bookmarkEnd w:id="0"/>
      <w:r>
        <w:rPr>
          <w:rFonts w:ascii="Tahoma" w:hAnsi="Tahoma" w:cs="Tahoma"/>
          <w:sz w:val="22"/>
        </w:rPr>
        <w:t>It shall be unlawful for any person to sell any fireworks as defined by Section 1 of this Resolution without having first obtained a permit to engage in such a sale.</w:t>
      </w:r>
    </w:p>
    <w:p w:rsidR="006579AD" w:rsidRPr="00BE13C8" w:rsidRDefault="005133D3">
      <w:pPr>
        <w:numPr>
          <w:ilvl w:val="0"/>
          <w:numId w:val="2"/>
        </w:numPr>
        <w:tabs>
          <w:tab w:val="left" w:pos="1260"/>
        </w:tabs>
        <w:ind w:left="1260" w:hanging="540"/>
        <w:jc w:val="both"/>
        <w:rPr>
          <w:rFonts w:ascii="Tahoma" w:hAnsi="Tahoma" w:cs="Tahoma"/>
          <w:b/>
          <w:sz w:val="22"/>
        </w:rPr>
      </w:pPr>
      <w:r>
        <w:rPr>
          <w:rFonts w:ascii="Tahoma" w:hAnsi="Tahoma" w:cs="Tahoma"/>
          <w:sz w:val="22"/>
        </w:rPr>
        <w:t>Such permit shall be issued by the C</w:t>
      </w:r>
      <w:r w:rsidR="001A099E">
        <w:rPr>
          <w:rFonts w:ascii="Tahoma" w:hAnsi="Tahoma" w:cs="Tahoma"/>
          <w:sz w:val="22"/>
        </w:rPr>
        <w:t>ity Clerk upon the payment of $</w:t>
      </w:r>
      <w:r w:rsidR="008A4585">
        <w:rPr>
          <w:rFonts w:ascii="Tahoma" w:hAnsi="Tahoma" w:cs="Tahoma"/>
          <w:sz w:val="22"/>
        </w:rPr>
        <w:t>250.00</w:t>
      </w:r>
      <w:r>
        <w:rPr>
          <w:rFonts w:ascii="Tahoma" w:hAnsi="Tahoma" w:cs="Tahoma"/>
          <w:sz w:val="22"/>
        </w:rPr>
        <w:t xml:space="preserve"> fee for each location at which fireworks are to be sold.</w:t>
      </w:r>
      <w:r w:rsidR="001A099E">
        <w:rPr>
          <w:rFonts w:ascii="Tahoma" w:hAnsi="Tahoma" w:cs="Tahoma"/>
          <w:sz w:val="22"/>
        </w:rPr>
        <w:t xml:space="preserve"> </w:t>
      </w:r>
      <w:r w:rsidR="001A099E" w:rsidRPr="00BE13C8">
        <w:rPr>
          <w:rFonts w:ascii="Tahoma" w:hAnsi="Tahoma" w:cs="Tahoma"/>
          <w:sz w:val="22"/>
        </w:rPr>
        <w:t xml:space="preserve">Permit fee for a </w:t>
      </w:r>
      <w:r w:rsidR="001A099E" w:rsidRPr="00BE13C8">
        <w:rPr>
          <w:rFonts w:ascii="Tahoma" w:hAnsi="Tahoma" w:cs="Tahoma"/>
          <w:bCs/>
          <w:color w:val="222222"/>
          <w:shd w:val="clear" w:color="auto" w:fill="FFFFFF"/>
        </w:rPr>
        <w:t>501</w:t>
      </w:r>
      <w:r w:rsidR="001A099E" w:rsidRPr="00BE13C8">
        <w:rPr>
          <w:rFonts w:ascii="Tahoma" w:hAnsi="Tahoma" w:cs="Tahoma"/>
          <w:color w:val="222222"/>
          <w:shd w:val="clear" w:color="auto" w:fill="FFFFFF"/>
        </w:rPr>
        <w:t>(</w:t>
      </w:r>
      <w:r w:rsidR="001A099E" w:rsidRPr="00BE13C8">
        <w:rPr>
          <w:rFonts w:ascii="Tahoma" w:hAnsi="Tahoma" w:cs="Tahoma"/>
          <w:bCs/>
          <w:color w:val="222222"/>
          <w:shd w:val="clear" w:color="auto" w:fill="FFFFFF"/>
        </w:rPr>
        <w:t>c</w:t>
      </w:r>
      <w:proofErr w:type="gramStart"/>
      <w:r w:rsidR="001A099E" w:rsidRPr="00BE13C8">
        <w:rPr>
          <w:rFonts w:ascii="Tahoma" w:hAnsi="Tahoma" w:cs="Tahoma"/>
          <w:color w:val="222222"/>
          <w:shd w:val="clear" w:color="auto" w:fill="FFFFFF"/>
        </w:rPr>
        <w:t>)(</w:t>
      </w:r>
      <w:proofErr w:type="gramEnd"/>
      <w:r w:rsidR="001A099E" w:rsidRPr="00BE13C8">
        <w:rPr>
          <w:rFonts w:ascii="Tahoma" w:hAnsi="Tahoma" w:cs="Tahoma"/>
          <w:bCs/>
          <w:color w:val="222222"/>
          <w:shd w:val="clear" w:color="auto" w:fill="FFFFFF"/>
        </w:rPr>
        <w:t>3</w:t>
      </w:r>
      <w:r w:rsidR="001A099E" w:rsidRPr="00BE13C8">
        <w:rPr>
          <w:rFonts w:ascii="Tahoma" w:hAnsi="Tahoma" w:cs="Tahoma"/>
          <w:color w:val="222222"/>
          <w:shd w:val="clear" w:color="auto" w:fill="FFFFFF"/>
        </w:rPr>
        <w:t>), whereby a</w:t>
      </w:r>
      <w:r w:rsidR="001A099E" w:rsidRPr="00BE13C8">
        <w:rPr>
          <w:rStyle w:val="apple-converted-space"/>
          <w:rFonts w:ascii="Tahoma" w:hAnsi="Tahoma" w:cs="Tahoma"/>
          <w:color w:val="222222"/>
          <w:shd w:val="clear" w:color="auto" w:fill="FFFFFF"/>
        </w:rPr>
        <w:t> </w:t>
      </w:r>
      <w:r w:rsidR="001A099E" w:rsidRPr="00BE13C8">
        <w:rPr>
          <w:rFonts w:ascii="Tahoma" w:hAnsi="Tahoma" w:cs="Tahoma"/>
          <w:bCs/>
          <w:color w:val="222222"/>
          <w:shd w:val="clear" w:color="auto" w:fill="FFFFFF"/>
        </w:rPr>
        <w:t>nonprofit organization will be $250</w:t>
      </w:r>
      <w:r w:rsidR="001A099E">
        <w:rPr>
          <w:rFonts w:ascii="Tahoma" w:hAnsi="Tahoma" w:cs="Tahoma"/>
          <w:b/>
          <w:bCs/>
          <w:color w:val="222222"/>
          <w:shd w:val="clear" w:color="auto" w:fill="FFFFFF"/>
        </w:rPr>
        <w:t xml:space="preserve">. </w:t>
      </w:r>
      <w:r w:rsidR="00BE13C8" w:rsidRPr="00BE13C8">
        <w:rPr>
          <w:rFonts w:ascii="Tahoma" w:hAnsi="Tahoma" w:cs="Tahoma"/>
          <w:b/>
          <w:bCs/>
          <w:color w:val="222222"/>
          <w:shd w:val="clear" w:color="auto" w:fill="FFFFFF"/>
        </w:rPr>
        <w:t>A</w:t>
      </w:r>
      <w:r w:rsidR="001A099E" w:rsidRPr="00BE13C8">
        <w:rPr>
          <w:rFonts w:ascii="Tahoma" w:hAnsi="Tahoma" w:cs="Tahoma"/>
          <w:b/>
          <w:bCs/>
          <w:color w:val="222222"/>
          <w:shd w:val="clear" w:color="auto" w:fill="FFFFFF"/>
        </w:rPr>
        <w:t xml:space="preserve"> waiver</w:t>
      </w:r>
      <w:r w:rsidR="00BE13C8" w:rsidRPr="00BE13C8">
        <w:rPr>
          <w:rFonts w:ascii="Tahoma" w:hAnsi="Tahoma" w:cs="Tahoma"/>
          <w:b/>
          <w:bCs/>
          <w:color w:val="222222"/>
          <w:shd w:val="clear" w:color="auto" w:fill="FFFFFF"/>
        </w:rPr>
        <w:t xml:space="preserve"> may be requested by a</w:t>
      </w:r>
      <w:r w:rsidR="00BE13C8">
        <w:rPr>
          <w:rFonts w:ascii="Tahoma" w:hAnsi="Tahoma" w:cs="Tahoma"/>
          <w:b/>
          <w:bCs/>
          <w:color w:val="222222"/>
          <w:shd w:val="clear" w:color="auto" w:fill="FFFFFF"/>
        </w:rPr>
        <w:t xml:space="preserve"> </w:t>
      </w:r>
      <w:r w:rsidR="00BE13C8" w:rsidRPr="00BE13C8">
        <w:rPr>
          <w:rFonts w:ascii="Tahoma" w:hAnsi="Tahoma" w:cs="Tahoma"/>
          <w:b/>
          <w:bCs/>
          <w:color w:val="222222"/>
          <w:shd w:val="clear" w:color="auto" w:fill="FFFFFF"/>
        </w:rPr>
        <w:t>Walton</w:t>
      </w:r>
      <w:r w:rsidR="00BE13C8">
        <w:rPr>
          <w:rFonts w:ascii="Tahoma" w:hAnsi="Tahoma" w:cs="Tahoma"/>
          <w:bCs/>
          <w:color w:val="222222"/>
          <w:shd w:val="clear" w:color="auto" w:fill="FFFFFF"/>
        </w:rPr>
        <w:t xml:space="preserve"> </w:t>
      </w:r>
      <w:r w:rsidR="00BE13C8" w:rsidRPr="00BE13C8">
        <w:rPr>
          <w:rFonts w:ascii="Tahoma" w:hAnsi="Tahoma" w:cs="Tahoma"/>
          <w:b/>
          <w:bCs/>
          <w:color w:val="222222"/>
          <w:shd w:val="clear" w:color="auto" w:fill="FFFFFF"/>
        </w:rPr>
        <w:t xml:space="preserve">inner </w:t>
      </w:r>
      <w:r w:rsidR="00BE13C8" w:rsidRPr="008A4585">
        <w:rPr>
          <w:rFonts w:ascii="Tahoma" w:hAnsi="Tahoma" w:cs="Tahoma"/>
          <w:b/>
          <w:bCs/>
          <w:color w:val="222222"/>
          <w:shd w:val="clear" w:color="auto" w:fill="FFFFFF"/>
        </w:rPr>
        <w:t>city</w:t>
      </w:r>
      <w:r w:rsidR="00BE13C8" w:rsidRPr="00BE13C8">
        <w:rPr>
          <w:rFonts w:ascii="Tahoma" w:hAnsi="Tahoma" w:cs="Tahoma"/>
          <w:bCs/>
          <w:color w:val="222222"/>
          <w:shd w:val="clear" w:color="auto" w:fill="FFFFFF"/>
        </w:rPr>
        <w:t xml:space="preserve"> </w:t>
      </w:r>
      <w:r w:rsidR="00BE13C8" w:rsidRPr="00BE13C8">
        <w:rPr>
          <w:rFonts w:ascii="Tahoma" w:hAnsi="Tahoma" w:cs="Tahoma"/>
          <w:b/>
          <w:bCs/>
          <w:color w:val="222222"/>
          <w:shd w:val="clear" w:color="auto" w:fill="FFFFFF"/>
        </w:rPr>
        <w:t>501</w:t>
      </w:r>
      <w:r w:rsidR="00BE13C8" w:rsidRPr="00BE13C8">
        <w:rPr>
          <w:rFonts w:ascii="Tahoma" w:hAnsi="Tahoma" w:cs="Tahoma"/>
          <w:b/>
          <w:color w:val="222222"/>
          <w:shd w:val="clear" w:color="auto" w:fill="FFFFFF"/>
        </w:rPr>
        <w:t>(</w:t>
      </w:r>
      <w:r w:rsidR="00BE13C8" w:rsidRPr="00BE13C8">
        <w:rPr>
          <w:rFonts w:ascii="Tahoma" w:hAnsi="Tahoma" w:cs="Tahoma"/>
          <w:b/>
          <w:bCs/>
          <w:color w:val="222222"/>
          <w:shd w:val="clear" w:color="auto" w:fill="FFFFFF"/>
        </w:rPr>
        <w:t>c</w:t>
      </w:r>
      <w:proofErr w:type="gramStart"/>
      <w:r w:rsidR="00BE13C8" w:rsidRPr="00BE13C8">
        <w:rPr>
          <w:rFonts w:ascii="Tahoma" w:hAnsi="Tahoma" w:cs="Tahoma"/>
          <w:b/>
          <w:color w:val="222222"/>
          <w:shd w:val="clear" w:color="auto" w:fill="FFFFFF"/>
        </w:rPr>
        <w:t>)(</w:t>
      </w:r>
      <w:proofErr w:type="gramEnd"/>
      <w:r w:rsidR="00BE13C8" w:rsidRPr="00BE13C8">
        <w:rPr>
          <w:rFonts w:ascii="Tahoma" w:hAnsi="Tahoma" w:cs="Tahoma"/>
          <w:b/>
          <w:bCs/>
          <w:color w:val="222222"/>
          <w:shd w:val="clear" w:color="auto" w:fill="FFFFFF"/>
        </w:rPr>
        <w:t>3</w:t>
      </w:r>
      <w:r w:rsidR="00BE13C8" w:rsidRPr="00BE13C8">
        <w:rPr>
          <w:rFonts w:ascii="Tahoma" w:hAnsi="Tahoma" w:cs="Tahoma"/>
          <w:b/>
          <w:color w:val="222222"/>
          <w:shd w:val="clear" w:color="auto" w:fill="FFFFFF"/>
        </w:rPr>
        <w:t>), whereby a</w:t>
      </w:r>
      <w:r w:rsidR="00BE13C8" w:rsidRPr="00BE13C8">
        <w:rPr>
          <w:rStyle w:val="apple-converted-space"/>
          <w:rFonts w:ascii="Tahoma" w:hAnsi="Tahoma" w:cs="Tahoma"/>
          <w:b/>
          <w:color w:val="222222"/>
          <w:shd w:val="clear" w:color="auto" w:fill="FFFFFF"/>
        </w:rPr>
        <w:t> </w:t>
      </w:r>
      <w:r w:rsidR="00BE13C8" w:rsidRPr="00BE13C8">
        <w:rPr>
          <w:rFonts w:ascii="Tahoma" w:hAnsi="Tahoma" w:cs="Tahoma"/>
          <w:b/>
          <w:bCs/>
          <w:color w:val="222222"/>
          <w:shd w:val="clear" w:color="auto" w:fill="FFFFFF"/>
        </w:rPr>
        <w:t>nonprofit organization upon approval of the council.</w:t>
      </w:r>
    </w:p>
    <w:p w:rsidR="006579AD" w:rsidRDefault="006579AD">
      <w:pPr>
        <w:jc w:val="both"/>
        <w:rPr>
          <w:rFonts w:ascii="Tahoma" w:hAnsi="Tahoma" w:cs="Tahoma"/>
          <w:sz w:val="22"/>
        </w:rPr>
      </w:pPr>
    </w:p>
    <w:p w:rsidR="006579AD" w:rsidRDefault="005133D3">
      <w:pPr>
        <w:jc w:val="both"/>
        <w:rPr>
          <w:rFonts w:ascii="Tahoma" w:hAnsi="Tahoma" w:cs="Tahoma"/>
          <w:sz w:val="22"/>
        </w:rPr>
      </w:pPr>
      <w:r>
        <w:rPr>
          <w:rFonts w:ascii="Tahoma" w:hAnsi="Tahoma" w:cs="Tahoma"/>
          <w:sz w:val="22"/>
        </w:rPr>
        <w:t xml:space="preserve">PASSED AND ADOPTED BY THE GOVERNING BODY OF THE CITY OF WALTON, KANSAS THIS </w:t>
      </w:r>
      <w:r w:rsidR="00FE193E">
        <w:rPr>
          <w:rFonts w:ascii="Tahoma" w:hAnsi="Tahoma" w:cs="Tahoma"/>
          <w:sz w:val="22"/>
        </w:rPr>
        <w:t>3rd</w:t>
      </w:r>
      <w:r w:rsidR="00BE13C8">
        <w:rPr>
          <w:rFonts w:ascii="Tahoma" w:hAnsi="Tahoma" w:cs="Tahoma"/>
          <w:sz w:val="22"/>
        </w:rPr>
        <w:t xml:space="preserve"> </w:t>
      </w:r>
      <w:r>
        <w:rPr>
          <w:rFonts w:ascii="Tahoma" w:hAnsi="Tahoma" w:cs="Tahoma"/>
          <w:sz w:val="22"/>
        </w:rPr>
        <w:t xml:space="preserve">DAY OF </w:t>
      </w:r>
      <w:r w:rsidR="000655A1">
        <w:rPr>
          <w:rFonts w:ascii="Tahoma" w:hAnsi="Tahoma" w:cs="Tahoma"/>
          <w:sz w:val="22"/>
        </w:rPr>
        <w:t>June</w:t>
      </w:r>
      <w:r>
        <w:rPr>
          <w:rFonts w:ascii="Tahoma" w:hAnsi="Tahoma" w:cs="Tahoma"/>
          <w:sz w:val="22"/>
        </w:rPr>
        <w:t>, 20</w:t>
      </w:r>
      <w:r w:rsidR="00A322D7">
        <w:rPr>
          <w:rFonts w:ascii="Tahoma" w:hAnsi="Tahoma" w:cs="Tahoma"/>
          <w:sz w:val="22"/>
        </w:rPr>
        <w:t>2</w:t>
      </w:r>
      <w:r w:rsidR="00FE193E">
        <w:rPr>
          <w:rFonts w:ascii="Tahoma" w:hAnsi="Tahoma" w:cs="Tahoma"/>
          <w:sz w:val="22"/>
        </w:rPr>
        <w:t>4</w:t>
      </w:r>
      <w:r>
        <w:rPr>
          <w:rFonts w:ascii="Tahoma" w:hAnsi="Tahoma" w:cs="Tahoma"/>
          <w:sz w:val="22"/>
        </w:rPr>
        <w:t>.</w:t>
      </w:r>
    </w:p>
    <w:p w:rsidR="00BE13C8" w:rsidRDefault="00BE13C8">
      <w:pPr>
        <w:jc w:val="both"/>
        <w:rPr>
          <w:rFonts w:ascii="Tahoma" w:hAnsi="Tahoma" w:cs="Tahoma"/>
        </w:rPr>
      </w:pPr>
    </w:p>
    <w:p w:rsidR="006579AD" w:rsidRDefault="005133D3">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BE13C8">
        <w:rPr>
          <w:rFonts w:ascii="Tahoma" w:hAnsi="Tahoma" w:cs="Tahoma"/>
        </w:rPr>
        <w:tab/>
      </w:r>
      <w:r w:rsidR="00BE13C8">
        <w:rPr>
          <w:rFonts w:ascii="Tahoma" w:hAnsi="Tahoma" w:cs="Tahoma"/>
        </w:rPr>
        <w:tab/>
      </w:r>
      <w:r w:rsidR="00BE13C8">
        <w:rPr>
          <w:rFonts w:ascii="Tahoma" w:hAnsi="Tahoma" w:cs="Tahoma"/>
        </w:rPr>
        <w:tab/>
      </w:r>
    </w:p>
    <w:p w:rsidR="008A4585" w:rsidRDefault="005133D3">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p>
    <w:p w:rsidR="00A322D7" w:rsidRDefault="00A322D7">
      <w:pPr>
        <w:rPr>
          <w:rFonts w:ascii="Tahoma" w:hAnsi="Tahoma" w:cs="Tahoma"/>
        </w:rPr>
      </w:pPr>
      <w:r>
        <w:rPr>
          <w:rFonts w:ascii="Tahoma" w:hAnsi="Tahoma" w:cs="Tahoma"/>
        </w:rPr>
        <w:t>ATTEST:</w:t>
      </w:r>
    </w:p>
    <w:p w:rsidR="00A322D7" w:rsidRDefault="00A322D7">
      <w:pPr>
        <w:rPr>
          <w:rFonts w:ascii="Tahoma" w:hAnsi="Tahoma" w:cs="Tahoma"/>
        </w:rPr>
      </w:pPr>
    </w:p>
    <w:p w:rsidR="00A322D7" w:rsidRDefault="00A322D7">
      <w:pPr>
        <w:rPr>
          <w:rFonts w:ascii="Tahoma" w:hAnsi="Tahoma" w:cs="Tahoma"/>
        </w:rPr>
      </w:pPr>
    </w:p>
    <w:p w:rsidR="00A322D7" w:rsidRDefault="00A322D7">
      <w:pPr>
        <w:rPr>
          <w:rFonts w:ascii="Tahoma" w:hAnsi="Tahoma" w:cs="Tahoma"/>
        </w:rPr>
      </w:pPr>
    </w:p>
    <w:p w:rsidR="00A322D7" w:rsidRDefault="00A322D7">
      <w:pPr>
        <w:rPr>
          <w:rFonts w:ascii="Tahoma" w:hAnsi="Tahoma" w:cs="Tahoma"/>
        </w:rPr>
      </w:pPr>
      <w:r>
        <w:rPr>
          <w:rFonts w:ascii="Tahoma" w:hAnsi="Tahoma" w:cs="Tahoma"/>
        </w:rPr>
        <w:t>____________________________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t>___________________________</w:t>
      </w:r>
    </w:p>
    <w:p w:rsidR="008A4585" w:rsidRDefault="00A322D7">
      <w:pPr>
        <w:rPr>
          <w:rFonts w:ascii="Tahoma" w:hAnsi="Tahoma" w:cs="Tahoma"/>
        </w:rPr>
      </w:pPr>
      <w:r>
        <w:rPr>
          <w:rFonts w:ascii="Tahoma" w:hAnsi="Tahoma" w:cs="Tahoma"/>
        </w:rPr>
        <w:t>Stephanie Ashby, City Clerk</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Barry Wentz, Mayor</w:t>
      </w:r>
      <w:r w:rsidR="008A4585">
        <w:rPr>
          <w:rFonts w:ascii="Tahoma" w:hAnsi="Tahoma" w:cs="Tahoma"/>
        </w:rPr>
        <w:br w:type="page"/>
      </w:r>
      <w:r>
        <w:rPr>
          <w:rFonts w:ascii="Tahoma" w:hAnsi="Tahoma" w:cs="Tahoma"/>
          <w:noProof/>
        </w:rPr>
        <w:lastRenderedPageBreak/>
        <w:drawing>
          <wp:inline distT="0" distB="0" distL="0" distR="0" wp14:anchorId="3A632B00" wp14:editId="09757638">
            <wp:extent cx="35433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838200"/>
                    </a:xfrm>
                    <a:prstGeom prst="rect">
                      <a:avLst/>
                    </a:prstGeom>
                    <a:noFill/>
                    <a:ln>
                      <a:noFill/>
                    </a:ln>
                  </pic:spPr>
                </pic:pic>
              </a:graphicData>
            </a:graphic>
          </wp:inline>
        </w:drawing>
      </w:r>
      <w:r>
        <w:rPr>
          <w:rFonts w:ascii="Tahoma" w:hAnsi="Tahoma" w:cs="Tahoma"/>
          <w:noProof/>
        </w:rPr>
        <w:drawing>
          <wp:inline distT="0" distB="0" distL="0" distR="0" wp14:anchorId="6FF0166E" wp14:editId="689967CE">
            <wp:extent cx="2924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866775"/>
                    </a:xfrm>
                    <a:prstGeom prst="rect">
                      <a:avLst/>
                    </a:prstGeom>
                    <a:noFill/>
                    <a:ln>
                      <a:noFill/>
                    </a:ln>
                  </pic:spPr>
                </pic:pic>
              </a:graphicData>
            </a:graphic>
          </wp:inline>
        </w:drawing>
      </w:r>
    </w:p>
    <w:sectPr w:rsidR="008A4585" w:rsidSect="00A322D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2F5"/>
    <w:multiLevelType w:val="hybridMultilevel"/>
    <w:tmpl w:val="7024A276"/>
    <w:lvl w:ilvl="0" w:tplc="04090015">
      <w:start w:val="1"/>
      <w:numFmt w:val="upperLetter"/>
      <w:lvlText w:val="%1."/>
      <w:lvlJc w:val="left"/>
      <w:pPr>
        <w:tabs>
          <w:tab w:val="num" w:pos="5220"/>
        </w:tabs>
        <w:ind w:left="5220" w:hanging="360"/>
      </w:pPr>
    </w:lvl>
    <w:lvl w:ilvl="1" w:tplc="04090019" w:tentative="1">
      <w:start w:val="1"/>
      <w:numFmt w:val="lowerLetter"/>
      <w:lvlText w:val="%2."/>
      <w:lvlJc w:val="left"/>
      <w:pPr>
        <w:tabs>
          <w:tab w:val="num" w:pos="5940"/>
        </w:tabs>
        <w:ind w:left="5940" w:hanging="360"/>
      </w:pPr>
    </w:lvl>
    <w:lvl w:ilvl="2" w:tplc="0409001B" w:tentative="1">
      <w:start w:val="1"/>
      <w:numFmt w:val="lowerRoman"/>
      <w:lvlText w:val="%3."/>
      <w:lvlJc w:val="right"/>
      <w:pPr>
        <w:tabs>
          <w:tab w:val="num" w:pos="6660"/>
        </w:tabs>
        <w:ind w:left="6660" w:hanging="180"/>
      </w:pPr>
    </w:lvl>
    <w:lvl w:ilvl="3" w:tplc="0409000F" w:tentative="1">
      <w:start w:val="1"/>
      <w:numFmt w:val="decimal"/>
      <w:lvlText w:val="%4."/>
      <w:lvlJc w:val="left"/>
      <w:pPr>
        <w:tabs>
          <w:tab w:val="num" w:pos="7380"/>
        </w:tabs>
        <w:ind w:left="7380" w:hanging="360"/>
      </w:pPr>
    </w:lvl>
    <w:lvl w:ilvl="4" w:tplc="04090019" w:tentative="1">
      <w:start w:val="1"/>
      <w:numFmt w:val="lowerLetter"/>
      <w:lvlText w:val="%5."/>
      <w:lvlJc w:val="left"/>
      <w:pPr>
        <w:tabs>
          <w:tab w:val="num" w:pos="8100"/>
        </w:tabs>
        <w:ind w:left="8100" w:hanging="360"/>
      </w:pPr>
    </w:lvl>
    <w:lvl w:ilvl="5" w:tplc="0409001B" w:tentative="1">
      <w:start w:val="1"/>
      <w:numFmt w:val="lowerRoman"/>
      <w:lvlText w:val="%6."/>
      <w:lvlJc w:val="right"/>
      <w:pPr>
        <w:tabs>
          <w:tab w:val="num" w:pos="8820"/>
        </w:tabs>
        <w:ind w:left="8820" w:hanging="180"/>
      </w:pPr>
    </w:lvl>
    <w:lvl w:ilvl="6" w:tplc="0409000F" w:tentative="1">
      <w:start w:val="1"/>
      <w:numFmt w:val="decimal"/>
      <w:lvlText w:val="%7."/>
      <w:lvlJc w:val="left"/>
      <w:pPr>
        <w:tabs>
          <w:tab w:val="num" w:pos="9540"/>
        </w:tabs>
        <w:ind w:left="9540" w:hanging="360"/>
      </w:pPr>
    </w:lvl>
    <w:lvl w:ilvl="7" w:tplc="04090019" w:tentative="1">
      <w:start w:val="1"/>
      <w:numFmt w:val="lowerLetter"/>
      <w:lvlText w:val="%8."/>
      <w:lvlJc w:val="left"/>
      <w:pPr>
        <w:tabs>
          <w:tab w:val="num" w:pos="10260"/>
        </w:tabs>
        <w:ind w:left="10260" w:hanging="360"/>
      </w:pPr>
    </w:lvl>
    <w:lvl w:ilvl="8" w:tplc="0409001B" w:tentative="1">
      <w:start w:val="1"/>
      <w:numFmt w:val="lowerRoman"/>
      <w:lvlText w:val="%9."/>
      <w:lvlJc w:val="right"/>
      <w:pPr>
        <w:tabs>
          <w:tab w:val="num" w:pos="10980"/>
        </w:tabs>
        <w:ind w:left="10980" w:hanging="180"/>
      </w:pPr>
    </w:lvl>
  </w:abstractNum>
  <w:abstractNum w:abstractNumId="1">
    <w:nsid w:val="08EC6FF1"/>
    <w:multiLevelType w:val="hybridMultilevel"/>
    <w:tmpl w:val="99FE29E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2A"/>
    <w:rsid w:val="00043398"/>
    <w:rsid w:val="00047B9C"/>
    <w:rsid w:val="000655A1"/>
    <w:rsid w:val="001A099E"/>
    <w:rsid w:val="001A350C"/>
    <w:rsid w:val="00210A33"/>
    <w:rsid w:val="002461A3"/>
    <w:rsid w:val="00265F6C"/>
    <w:rsid w:val="002E6FC2"/>
    <w:rsid w:val="003373A1"/>
    <w:rsid w:val="00371152"/>
    <w:rsid w:val="003A2F8E"/>
    <w:rsid w:val="00447480"/>
    <w:rsid w:val="005133D3"/>
    <w:rsid w:val="00525898"/>
    <w:rsid w:val="006216A0"/>
    <w:rsid w:val="006579AD"/>
    <w:rsid w:val="006922C0"/>
    <w:rsid w:val="00793AD9"/>
    <w:rsid w:val="00890AAD"/>
    <w:rsid w:val="008A4585"/>
    <w:rsid w:val="00941185"/>
    <w:rsid w:val="0094553C"/>
    <w:rsid w:val="009652CC"/>
    <w:rsid w:val="0097009C"/>
    <w:rsid w:val="00975EA5"/>
    <w:rsid w:val="00983900"/>
    <w:rsid w:val="00A03F2A"/>
    <w:rsid w:val="00A322D7"/>
    <w:rsid w:val="00AF69BD"/>
    <w:rsid w:val="00B43248"/>
    <w:rsid w:val="00BE13C8"/>
    <w:rsid w:val="00C14555"/>
    <w:rsid w:val="00D23006"/>
    <w:rsid w:val="00DA00A6"/>
    <w:rsid w:val="00ED706B"/>
    <w:rsid w:val="00EF2265"/>
    <w:rsid w:val="00FE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79AD"/>
    <w:pPr>
      <w:jc w:val="center"/>
    </w:pPr>
    <w:rPr>
      <w:rFonts w:ascii="Tahoma" w:hAnsi="Tahoma" w:cs="Tahoma"/>
      <w:b/>
      <w:bCs/>
      <w:sz w:val="28"/>
    </w:rPr>
  </w:style>
  <w:style w:type="paragraph" w:styleId="BodyText">
    <w:name w:val="Body Text"/>
    <w:basedOn w:val="Normal"/>
    <w:semiHidden/>
    <w:rsid w:val="006579AD"/>
    <w:pPr>
      <w:jc w:val="both"/>
    </w:pPr>
    <w:rPr>
      <w:rFonts w:ascii="Tahoma" w:hAnsi="Tahoma" w:cs="Tahoma"/>
    </w:rPr>
  </w:style>
  <w:style w:type="character" w:customStyle="1" w:styleId="apple-converted-space">
    <w:name w:val="apple-converted-space"/>
    <w:basedOn w:val="DefaultParagraphFont"/>
    <w:rsid w:val="001A099E"/>
  </w:style>
  <w:style w:type="paragraph" w:styleId="BalloonText">
    <w:name w:val="Balloon Text"/>
    <w:basedOn w:val="Normal"/>
    <w:link w:val="BalloonTextChar"/>
    <w:uiPriority w:val="99"/>
    <w:semiHidden/>
    <w:unhideWhenUsed/>
    <w:rsid w:val="008A4585"/>
    <w:rPr>
      <w:rFonts w:ascii="Tahoma" w:hAnsi="Tahoma" w:cs="Tahoma"/>
      <w:sz w:val="16"/>
      <w:szCs w:val="16"/>
    </w:rPr>
  </w:style>
  <w:style w:type="character" w:customStyle="1" w:styleId="BalloonTextChar">
    <w:name w:val="Balloon Text Char"/>
    <w:basedOn w:val="DefaultParagraphFont"/>
    <w:link w:val="BalloonText"/>
    <w:uiPriority w:val="99"/>
    <w:semiHidden/>
    <w:rsid w:val="008A4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79AD"/>
    <w:pPr>
      <w:jc w:val="center"/>
    </w:pPr>
    <w:rPr>
      <w:rFonts w:ascii="Tahoma" w:hAnsi="Tahoma" w:cs="Tahoma"/>
      <w:b/>
      <w:bCs/>
      <w:sz w:val="28"/>
    </w:rPr>
  </w:style>
  <w:style w:type="paragraph" w:styleId="BodyText">
    <w:name w:val="Body Text"/>
    <w:basedOn w:val="Normal"/>
    <w:semiHidden/>
    <w:rsid w:val="006579AD"/>
    <w:pPr>
      <w:jc w:val="both"/>
    </w:pPr>
    <w:rPr>
      <w:rFonts w:ascii="Tahoma" w:hAnsi="Tahoma" w:cs="Tahoma"/>
    </w:rPr>
  </w:style>
  <w:style w:type="character" w:customStyle="1" w:styleId="apple-converted-space">
    <w:name w:val="apple-converted-space"/>
    <w:basedOn w:val="DefaultParagraphFont"/>
    <w:rsid w:val="001A099E"/>
  </w:style>
  <w:style w:type="paragraph" w:styleId="BalloonText">
    <w:name w:val="Balloon Text"/>
    <w:basedOn w:val="Normal"/>
    <w:link w:val="BalloonTextChar"/>
    <w:uiPriority w:val="99"/>
    <w:semiHidden/>
    <w:unhideWhenUsed/>
    <w:rsid w:val="008A4585"/>
    <w:rPr>
      <w:rFonts w:ascii="Tahoma" w:hAnsi="Tahoma" w:cs="Tahoma"/>
      <w:sz w:val="16"/>
      <w:szCs w:val="16"/>
    </w:rPr>
  </w:style>
  <w:style w:type="character" w:customStyle="1" w:styleId="BalloonTextChar">
    <w:name w:val="Balloon Text Char"/>
    <w:basedOn w:val="DefaultParagraphFont"/>
    <w:link w:val="BalloonText"/>
    <w:uiPriority w:val="99"/>
    <w:semiHidden/>
    <w:rsid w:val="008A4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Walton</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City of Walton</dc:creator>
  <cp:lastModifiedBy>Dell</cp:lastModifiedBy>
  <cp:revision>2</cp:revision>
  <cp:lastPrinted>2024-05-23T20:47:00Z</cp:lastPrinted>
  <dcterms:created xsi:type="dcterms:W3CDTF">2024-05-23T20:48:00Z</dcterms:created>
  <dcterms:modified xsi:type="dcterms:W3CDTF">2024-05-23T20:48:00Z</dcterms:modified>
</cp:coreProperties>
</file>