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70EE" w:rsidRDefault="009470EE"/>
    <w:p w:rsidR="00651A15" w:rsidRPr="007A4F9D" w:rsidRDefault="007A4F9D" w:rsidP="00651A15">
      <w:pPr>
        <w:spacing w:after="0" w:line="240" w:lineRule="auto"/>
        <w:jc w:val="center"/>
        <w:rPr>
          <w:b/>
          <w:sz w:val="36"/>
          <w:szCs w:val="36"/>
        </w:rPr>
      </w:pPr>
      <w:r w:rsidRPr="009C5C7A">
        <w:rPr>
          <w:rFonts w:eastAsia="Arial"/>
          <w:b/>
          <w:sz w:val="36"/>
        </w:rPr>
        <w:t xml:space="preserve">RSAI </w:t>
      </w:r>
      <w:r>
        <w:rPr>
          <w:rFonts w:eastAsia="Arial"/>
          <w:b/>
          <w:sz w:val="36"/>
        </w:rPr>
        <w:t>202</w:t>
      </w:r>
      <w:r w:rsidR="00153B6B">
        <w:rPr>
          <w:rFonts w:eastAsia="Arial"/>
          <w:b/>
          <w:sz w:val="36"/>
        </w:rPr>
        <w:t>2</w:t>
      </w:r>
      <w:r>
        <w:rPr>
          <w:rFonts w:eastAsia="Arial"/>
          <w:b/>
          <w:sz w:val="36"/>
        </w:rPr>
        <w:t xml:space="preserve"> Leg</w:t>
      </w:r>
      <w:bookmarkStart w:id="0" w:name="_GoBack"/>
      <w:bookmarkEnd w:id="0"/>
      <w:r>
        <w:rPr>
          <w:rFonts w:eastAsia="Arial"/>
          <w:b/>
          <w:sz w:val="36"/>
        </w:rPr>
        <w:t>islative Priority</w:t>
      </w:r>
      <w:r w:rsidRPr="009C5C7A">
        <w:rPr>
          <w:rFonts w:eastAsia="Arial"/>
          <w:b/>
          <w:sz w:val="36"/>
        </w:rPr>
        <w:t xml:space="preserve">: </w:t>
      </w:r>
      <w:r>
        <w:rPr>
          <w:rFonts w:eastAsia="Arial"/>
          <w:b/>
          <w:sz w:val="36"/>
        </w:rPr>
        <w:br/>
      </w:r>
      <w:r w:rsidR="00796A2E" w:rsidRPr="007A4F9D">
        <w:rPr>
          <w:b/>
          <w:sz w:val="36"/>
          <w:szCs w:val="36"/>
        </w:rPr>
        <w:t>Preschool</w:t>
      </w:r>
    </w:p>
    <w:p w:rsidR="00796A2E" w:rsidRPr="00EB5010" w:rsidRDefault="00796A2E" w:rsidP="00796A2E">
      <w:pPr>
        <w:spacing w:after="0" w:line="240" w:lineRule="auto"/>
        <w:rPr>
          <w:rFonts w:eastAsia="Times New Roman" w:cstheme="minorHAnsi"/>
          <w:b/>
          <w:bCs/>
          <w:color w:val="222222"/>
          <w:sz w:val="24"/>
          <w:szCs w:val="24"/>
        </w:rPr>
      </w:pPr>
    </w:p>
    <w:p w:rsidR="001A5DD9" w:rsidRPr="00EB5010" w:rsidRDefault="00796A2E" w:rsidP="00796A2E">
      <w:pPr>
        <w:spacing w:after="0" w:line="240" w:lineRule="auto"/>
        <w:rPr>
          <w:rFonts w:cstheme="minorHAnsi"/>
          <w:sz w:val="24"/>
          <w:szCs w:val="24"/>
        </w:rPr>
      </w:pPr>
      <w:r w:rsidRPr="00EB5010">
        <w:rPr>
          <w:rFonts w:eastAsia="Times New Roman" w:cstheme="minorHAnsi"/>
          <w:b/>
          <w:bCs/>
          <w:color w:val="222222"/>
          <w:sz w:val="24"/>
          <w:szCs w:val="24"/>
        </w:rPr>
        <w:t xml:space="preserve">Background: </w:t>
      </w:r>
      <w:r w:rsidRPr="00EB5010">
        <w:rPr>
          <w:rFonts w:eastAsia="Times New Roman" w:cstheme="minorHAnsi"/>
          <w:bCs/>
          <w:color w:val="222222"/>
          <w:sz w:val="24"/>
          <w:szCs w:val="24"/>
        </w:rPr>
        <w:t xml:space="preserve">Iowa’s </w:t>
      </w:r>
      <w:r w:rsidRPr="00EB5010">
        <w:rPr>
          <w:rFonts w:cstheme="minorHAnsi"/>
          <w:sz w:val="24"/>
          <w:szCs w:val="24"/>
        </w:rPr>
        <w:t xml:space="preserve">Statewide Voluntary </w:t>
      </w:r>
      <w:r w:rsidR="00983672" w:rsidRPr="00EB5010">
        <w:rPr>
          <w:rFonts w:cstheme="minorHAnsi"/>
          <w:sz w:val="24"/>
          <w:szCs w:val="24"/>
        </w:rPr>
        <w:t xml:space="preserve">Preschool </w:t>
      </w:r>
      <w:r w:rsidRPr="00EB5010">
        <w:rPr>
          <w:rFonts w:cstheme="minorHAnsi"/>
          <w:sz w:val="24"/>
          <w:szCs w:val="24"/>
        </w:rPr>
        <w:t xml:space="preserve">Program </w:t>
      </w:r>
      <w:r w:rsidR="00AF0B5E" w:rsidRPr="00EB5010">
        <w:rPr>
          <w:rFonts w:cstheme="minorHAnsi"/>
          <w:sz w:val="24"/>
          <w:szCs w:val="24"/>
        </w:rPr>
        <w:t>(SVPP)</w:t>
      </w:r>
      <w:r w:rsidRPr="00EB5010">
        <w:rPr>
          <w:rFonts w:cstheme="minorHAnsi"/>
          <w:sz w:val="24"/>
          <w:szCs w:val="24"/>
        </w:rPr>
        <w:t xml:space="preserve">, first implemented in 2007-08, has grown to serve </w:t>
      </w:r>
      <w:r w:rsidR="00DD5582" w:rsidRPr="00EB5010">
        <w:rPr>
          <w:rFonts w:cstheme="minorHAnsi"/>
          <w:sz w:val="24"/>
          <w:szCs w:val="24"/>
        </w:rPr>
        <w:t>31,468</w:t>
      </w:r>
      <w:r w:rsidRPr="00EB5010">
        <w:rPr>
          <w:rFonts w:cstheme="minorHAnsi"/>
          <w:sz w:val="24"/>
          <w:szCs w:val="24"/>
        </w:rPr>
        <w:t xml:space="preserve"> 4-year-olds in </w:t>
      </w:r>
      <w:r w:rsidR="00DD5582" w:rsidRPr="00EB5010">
        <w:rPr>
          <w:rFonts w:cstheme="minorHAnsi"/>
          <w:sz w:val="24"/>
          <w:szCs w:val="24"/>
        </w:rPr>
        <w:t>2019-20</w:t>
      </w:r>
      <w:r w:rsidR="007A4F9D" w:rsidRPr="00EB5010">
        <w:rPr>
          <w:rFonts w:cstheme="minorHAnsi"/>
          <w:sz w:val="24"/>
          <w:szCs w:val="24"/>
        </w:rPr>
        <w:t>.</w:t>
      </w:r>
      <w:r w:rsidRPr="00EB5010">
        <w:rPr>
          <w:rFonts w:cstheme="minorHAnsi"/>
          <w:sz w:val="24"/>
          <w:szCs w:val="24"/>
        </w:rPr>
        <w:t xml:space="preserve"> </w:t>
      </w:r>
      <w:r w:rsidR="00DD5582" w:rsidRPr="00EB5010">
        <w:rPr>
          <w:rFonts w:cstheme="minorHAnsi"/>
          <w:sz w:val="24"/>
          <w:szCs w:val="24"/>
        </w:rPr>
        <w:t>PK enrollment was lower than kindergarten by</w:t>
      </w:r>
      <w:r w:rsidR="001A5DD9" w:rsidRPr="00EB5010">
        <w:rPr>
          <w:rFonts w:cstheme="minorHAnsi"/>
          <w:sz w:val="24"/>
          <w:szCs w:val="24"/>
        </w:rPr>
        <w:t xml:space="preserve"> </w:t>
      </w:r>
      <w:r w:rsidR="00CE5074" w:rsidRPr="00EB5010">
        <w:rPr>
          <w:rFonts w:cstheme="minorHAnsi"/>
          <w:sz w:val="24"/>
          <w:szCs w:val="24"/>
        </w:rPr>
        <w:t>8</w:t>
      </w:r>
      <w:r w:rsidR="00AF0B5E" w:rsidRPr="00EB5010">
        <w:rPr>
          <w:rFonts w:cstheme="minorHAnsi"/>
          <w:sz w:val="24"/>
          <w:szCs w:val="24"/>
        </w:rPr>
        <w:t>,</w:t>
      </w:r>
      <w:r w:rsidR="00DD5582" w:rsidRPr="00EB5010">
        <w:rPr>
          <w:rFonts w:cstheme="minorHAnsi"/>
          <w:sz w:val="24"/>
          <w:szCs w:val="24"/>
        </w:rPr>
        <w:t xml:space="preserve">364, meaning as many as 27% of kindergarteners </w:t>
      </w:r>
      <w:r w:rsidR="00AF0B5E" w:rsidRPr="00EB5010">
        <w:rPr>
          <w:rFonts w:cstheme="minorHAnsi"/>
          <w:sz w:val="24"/>
          <w:szCs w:val="24"/>
        </w:rPr>
        <w:t xml:space="preserve">may not </w:t>
      </w:r>
      <w:r w:rsidR="00983672" w:rsidRPr="00EB5010">
        <w:rPr>
          <w:rFonts w:cstheme="minorHAnsi"/>
          <w:sz w:val="24"/>
          <w:szCs w:val="24"/>
        </w:rPr>
        <w:t xml:space="preserve">have been </w:t>
      </w:r>
      <w:r w:rsidR="00AF0B5E" w:rsidRPr="00EB5010">
        <w:rPr>
          <w:rFonts w:cstheme="minorHAnsi"/>
          <w:sz w:val="24"/>
          <w:szCs w:val="24"/>
        </w:rPr>
        <w:t xml:space="preserve">served in </w:t>
      </w:r>
      <w:r w:rsidRPr="00EB5010">
        <w:rPr>
          <w:rFonts w:cstheme="minorHAnsi"/>
          <w:sz w:val="24"/>
          <w:szCs w:val="24"/>
        </w:rPr>
        <w:t>SVPP.</w:t>
      </w:r>
      <w:r w:rsidR="001A5DD9" w:rsidRPr="00EB5010">
        <w:rPr>
          <w:rFonts w:cstheme="minorHAnsi"/>
          <w:sz w:val="24"/>
          <w:szCs w:val="24"/>
        </w:rPr>
        <w:t xml:space="preserve"> The importance of reading proficiently by the end of third grade is </w:t>
      </w:r>
      <w:r w:rsidR="00AF0B5E" w:rsidRPr="00EB5010">
        <w:rPr>
          <w:rFonts w:cstheme="minorHAnsi"/>
          <w:sz w:val="24"/>
          <w:szCs w:val="24"/>
        </w:rPr>
        <w:t>critical</w:t>
      </w:r>
      <w:r w:rsidR="001A5DD9" w:rsidRPr="00EB5010">
        <w:rPr>
          <w:rFonts w:cstheme="minorHAnsi"/>
          <w:sz w:val="24"/>
          <w:szCs w:val="24"/>
        </w:rPr>
        <w:t>.</w:t>
      </w:r>
      <w:r w:rsidR="00CE5D6F" w:rsidRPr="00EB5010">
        <w:rPr>
          <w:rFonts w:cstheme="minorHAnsi"/>
          <w:sz w:val="24"/>
          <w:szCs w:val="24"/>
        </w:rPr>
        <w:t xml:space="preserve"> </w:t>
      </w:r>
      <w:r w:rsidR="00153B6B">
        <w:rPr>
          <w:rFonts w:cstheme="minorHAnsi"/>
          <w:sz w:val="24"/>
          <w:szCs w:val="24"/>
        </w:rPr>
        <w:t>Most likely due to the pandemic, preschool and kindergarten enrollment dropped significantly by Oct. 1, 2020</w:t>
      </w:r>
      <w:r w:rsidR="005649DA">
        <w:rPr>
          <w:rFonts w:cstheme="minorHAnsi"/>
          <w:sz w:val="24"/>
          <w:szCs w:val="24"/>
        </w:rPr>
        <w:t>,</w:t>
      </w:r>
      <w:r w:rsidR="00153B6B">
        <w:rPr>
          <w:rFonts w:cstheme="minorHAnsi"/>
          <w:sz w:val="24"/>
          <w:szCs w:val="24"/>
        </w:rPr>
        <w:t xml:space="preserve"> and only slightly rebounded by Oct. 1, 2021.</w:t>
      </w:r>
      <w:r w:rsidR="00B6057F">
        <w:rPr>
          <w:rFonts w:cstheme="minorHAnsi"/>
          <w:sz w:val="24"/>
          <w:szCs w:val="24"/>
        </w:rPr>
        <w:t xml:space="preserve"> </w:t>
      </w:r>
    </w:p>
    <w:p w:rsidR="00983672" w:rsidRPr="00EB5010" w:rsidRDefault="00983672" w:rsidP="00796A2E">
      <w:pPr>
        <w:spacing w:after="0" w:line="240" w:lineRule="auto"/>
        <w:rPr>
          <w:rFonts w:eastAsia="Times New Roman" w:cstheme="minorHAnsi"/>
          <w:b/>
          <w:bCs/>
          <w:color w:val="222222"/>
          <w:sz w:val="24"/>
          <w:szCs w:val="24"/>
        </w:rPr>
      </w:pPr>
    </w:p>
    <w:p w:rsidR="00796A2E" w:rsidRPr="00EB5010" w:rsidRDefault="00796A2E" w:rsidP="001A5DD9">
      <w:pPr>
        <w:spacing w:after="0" w:line="240" w:lineRule="auto"/>
        <w:rPr>
          <w:rFonts w:eastAsia="Times New Roman" w:cstheme="minorHAnsi"/>
          <w:i/>
          <w:color w:val="222222"/>
          <w:sz w:val="24"/>
          <w:szCs w:val="24"/>
        </w:rPr>
      </w:pPr>
      <w:r w:rsidRPr="00EB5010">
        <w:rPr>
          <w:rFonts w:eastAsia="Times New Roman" w:cstheme="minorHAnsi"/>
          <w:b/>
          <w:bCs/>
          <w:color w:val="222222"/>
          <w:sz w:val="24"/>
          <w:szCs w:val="24"/>
        </w:rPr>
        <w:t xml:space="preserve">Why does preschool matter? </w:t>
      </w:r>
      <w:r w:rsidR="001A5DD9" w:rsidRPr="00EB5010">
        <w:rPr>
          <w:rFonts w:eastAsia="Times New Roman" w:cstheme="minorHAnsi"/>
          <w:color w:val="222222"/>
          <w:sz w:val="24"/>
          <w:szCs w:val="24"/>
        </w:rPr>
        <w:t xml:space="preserve">The Perry Preschool Project, 40 years later, documents $17 savings for every dollar invested (earlier findings of $8 saved for every dollar invested are also often </w:t>
      </w:r>
      <w:r w:rsidR="007A4F9D" w:rsidRPr="00EB5010">
        <w:rPr>
          <w:rFonts w:eastAsia="Times New Roman" w:cstheme="minorHAnsi"/>
          <w:color w:val="222222"/>
          <w:sz w:val="24"/>
          <w:szCs w:val="24"/>
        </w:rPr>
        <w:t xml:space="preserve">cited). </w:t>
      </w:r>
      <w:r w:rsidRPr="00EB5010">
        <w:rPr>
          <w:rFonts w:eastAsia="Times New Roman" w:cstheme="minorHAnsi"/>
          <w:color w:val="222222"/>
          <w:sz w:val="24"/>
          <w:szCs w:val="24"/>
        </w:rPr>
        <w:t xml:space="preserve">Once considered a strategy just to support working parents with child care needs, the majority of states now view access to high-quality </w:t>
      </w:r>
      <w:r w:rsidR="00983672" w:rsidRPr="00EB5010">
        <w:rPr>
          <w:rFonts w:eastAsia="Times New Roman" w:cstheme="minorHAnsi"/>
          <w:color w:val="222222"/>
          <w:sz w:val="24"/>
          <w:szCs w:val="24"/>
        </w:rPr>
        <w:t>PK</w:t>
      </w:r>
      <w:r w:rsidRPr="00EB5010">
        <w:rPr>
          <w:rFonts w:eastAsia="Times New Roman" w:cstheme="minorHAnsi"/>
          <w:color w:val="222222"/>
          <w:sz w:val="24"/>
          <w:szCs w:val="24"/>
        </w:rPr>
        <w:t xml:space="preserve"> programs as a critical long-term economic inves</w:t>
      </w:r>
      <w:r w:rsidR="001A5DD9" w:rsidRPr="00EB5010">
        <w:rPr>
          <w:rFonts w:eastAsia="Times New Roman" w:cstheme="minorHAnsi"/>
          <w:color w:val="222222"/>
          <w:sz w:val="24"/>
          <w:szCs w:val="24"/>
        </w:rPr>
        <w:t xml:space="preserve">tment in the future workforce. </w:t>
      </w:r>
      <w:r w:rsidRPr="00EB5010">
        <w:rPr>
          <w:rFonts w:eastAsia="Times New Roman" w:cstheme="minorHAnsi"/>
          <w:color w:val="222222"/>
          <w:sz w:val="24"/>
          <w:szCs w:val="24"/>
        </w:rPr>
        <w:t xml:space="preserve">Education Commission of the States, </w:t>
      </w:r>
      <w:hyperlink r:id="rId7" w:history="1">
        <w:r w:rsidR="00877C69" w:rsidRPr="00ED35A5">
          <w:rPr>
            <w:rStyle w:val="Hyperlink"/>
            <w:rFonts w:eastAsia="Times New Roman" w:cstheme="minorHAnsi"/>
            <w:sz w:val="24"/>
            <w:szCs w:val="24"/>
          </w:rPr>
          <w:t>http://www.</w:t>
        </w:r>
        <w:r w:rsidR="00877C69" w:rsidRPr="00ED35A5">
          <w:rPr>
            <w:rStyle w:val="Hyperlink"/>
            <w:rFonts w:eastAsia="Times New Roman" w:cstheme="minorHAnsi"/>
            <w:sz w:val="24"/>
            <w:szCs w:val="24"/>
          </w:rPr>
          <w:t>e</w:t>
        </w:r>
        <w:r w:rsidR="00877C69" w:rsidRPr="00ED35A5">
          <w:rPr>
            <w:rStyle w:val="Hyperlink"/>
            <w:rFonts w:eastAsia="Times New Roman" w:cstheme="minorHAnsi"/>
            <w:sz w:val="24"/>
            <w:szCs w:val="24"/>
          </w:rPr>
          <w:t>cs.org/docs/early-learning-primer.pdf</w:t>
        </w:r>
      </w:hyperlink>
      <w:r w:rsidR="00877C69">
        <w:rPr>
          <w:rFonts w:eastAsia="Times New Roman" w:cstheme="minorHAnsi"/>
          <w:color w:val="222222"/>
          <w:sz w:val="24"/>
          <w:szCs w:val="24"/>
        </w:rPr>
        <w:t xml:space="preserve">, </w:t>
      </w:r>
      <w:r w:rsidR="00983672" w:rsidRPr="00EB5010">
        <w:rPr>
          <w:rFonts w:eastAsia="Times New Roman" w:cstheme="minorHAnsi"/>
          <w:color w:val="222222"/>
          <w:sz w:val="24"/>
          <w:szCs w:val="24"/>
        </w:rPr>
        <w:t xml:space="preserve">Oct. 2014: </w:t>
      </w:r>
      <w:r w:rsidR="00983672" w:rsidRPr="00EB5010">
        <w:rPr>
          <w:rFonts w:eastAsia="Times New Roman" w:cstheme="minorHAnsi"/>
          <w:i/>
          <w:color w:val="222222"/>
          <w:sz w:val="24"/>
          <w:szCs w:val="24"/>
        </w:rPr>
        <w:t>Six r</w:t>
      </w:r>
      <w:r w:rsidRPr="00EB5010">
        <w:rPr>
          <w:rFonts w:eastAsia="Times New Roman" w:cstheme="minorHAnsi"/>
          <w:i/>
          <w:color w:val="222222"/>
          <w:sz w:val="24"/>
          <w:szCs w:val="24"/>
        </w:rPr>
        <w:t>igorous long term evaluation studies have found that children who participated in high-quality preschool programs were:</w:t>
      </w:r>
    </w:p>
    <w:p w:rsidR="007A4F9D" w:rsidRPr="00EB5010" w:rsidRDefault="007A4F9D" w:rsidP="001A5DD9">
      <w:pPr>
        <w:spacing w:after="0" w:line="240" w:lineRule="auto"/>
        <w:rPr>
          <w:rFonts w:eastAsia="Times New Roman" w:cstheme="minorHAnsi"/>
          <w:i/>
          <w:color w:val="222222"/>
          <w:sz w:val="24"/>
          <w:szCs w:val="24"/>
        </w:rPr>
      </w:pPr>
    </w:p>
    <w:p w:rsidR="00796A2E" w:rsidRPr="00EB5010" w:rsidRDefault="00983672" w:rsidP="00796A2E">
      <w:pPr>
        <w:numPr>
          <w:ilvl w:val="0"/>
          <w:numId w:val="7"/>
        </w:numPr>
        <w:tabs>
          <w:tab w:val="clear" w:pos="720"/>
          <w:tab w:val="num" w:pos="1080"/>
        </w:tabs>
        <w:spacing w:after="100" w:afterAutospacing="1" w:line="240" w:lineRule="auto"/>
        <w:ind w:left="1080"/>
        <w:rPr>
          <w:rFonts w:eastAsia="Times New Roman" w:cstheme="minorHAnsi"/>
          <w:i/>
          <w:color w:val="222222"/>
          <w:sz w:val="24"/>
          <w:szCs w:val="24"/>
        </w:rPr>
      </w:pPr>
      <w:r w:rsidRPr="00EB5010">
        <w:rPr>
          <w:rFonts w:eastAsia="Times New Roman" w:cstheme="minorHAnsi"/>
          <w:i/>
          <w:color w:val="222222"/>
          <w:sz w:val="24"/>
          <w:szCs w:val="24"/>
        </w:rPr>
        <w:t>25%</w:t>
      </w:r>
      <w:r w:rsidR="00796A2E" w:rsidRPr="00EB5010">
        <w:rPr>
          <w:rFonts w:eastAsia="Times New Roman" w:cstheme="minorHAnsi"/>
          <w:i/>
          <w:color w:val="222222"/>
          <w:sz w:val="24"/>
          <w:szCs w:val="24"/>
        </w:rPr>
        <w:t xml:space="preserve"> less likely to drop out of school.</w:t>
      </w:r>
    </w:p>
    <w:p w:rsidR="00796A2E" w:rsidRPr="00EB5010" w:rsidRDefault="00796A2E" w:rsidP="00796A2E">
      <w:pPr>
        <w:numPr>
          <w:ilvl w:val="0"/>
          <w:numId w:val="7"/>
        </w:numPr>
        <w:tabs>
          <w:tab w:val="clear" w:pos="720"/>
          <w:tab w:val="num" w:pos="1080"/>
        </w:tabs>
        <w:spacing w:after="100" w:afterAutospacing="1" w:line="240" w:lineRule="auto"/>
        <w:ind w:left="1080"/>
        <w:rPr>
          <w:rFonts w:eastAsia="Times New Roman" w:cstheme="minorHAnsi"/>
          <w:i/>
          <w:color w:val="222222"/>
          <w:sz w:val="24"/>
          <w:szCs w:val="24"/>
        </w:rPr>
      </w:pPr>
      <w:r w:rsidRPr="00EB5010">
        <w:rPr>
          <w:rFonts w:eastAsia="Times New Roman" w:cstheme="minorHAnsi"/>
          <w:i/>
          <w:color w:val="222222"/>
          <w:sz w:val="24"/>
          <w:szCs w:val="24"/>
        </w:rPr>
        <w:t>40</w:t>
      </w:r>
      <w:r w:rsidR="00983672" w:rsidRPr="00EB5010">
        <w:rPr>
          <w:rFonts w:eastAsia="Times New Roman" w:cstheme="minorHAnsi"/>
          <w:i/>
          <w:color w:val="222222"/>
          <w:sz w:val="24"/>
          <w:szCs w:val="24"/>
        </w:rPr>
        <w:t>%</w:t>
      </w:r>
      <w:r w:rsidRPr="00EB5010">
        <w:rPr>
          <w:rFonts w:eastAsia="Times New Roman" w:cstheme="minorHAnsi"/>
          <w:i/>
          <w:color w:val="222222"/>
          <w:sz w:val="24"/>
          <w:szCs w:val="24"/>
        </w:rPr>
        <w:t xml:space="preserve"> less likely to become a teen parent.</w:t>
      </w:r>
    </w:p>
    <w:p w:rsidR="00796A2E" w:rsidRPr="00EB5010" w:rsidRDefault="00796A2E" w:rsidP="00796A2E">
      <w:pPr>
        <w:numPr>
          <w:ilvl w:val="0"/>
          <w:numId w:val="7"/>
        </w:numPr>
        <w:tabs>
          <w:tab w:val="clear" w:pos="720"/>
          <w:tab w:val="num" w:pos="1080"/>
        </w:tabs>
        <w:spacing w:after="100" w:afterAutospacing="1" w:line="240" w:lineRule="auto"/>
        <w:ind w:left="1080"/>
        <w:rPr>
          <w:rFonts w:eastAsia="Times New Roman" w:cstheme="minorHAnsi"/>
          <w:i/>
          <w:color w:val="222222"/>
          <w:sz w:val="24"/>
          <w:szCs w:val="24"/>
        </w:rPr>
      </w:pPr>
      <w:r w:rsidRPr="00EB5010">
        <w:rPr>
          <w:rFonts w:eastAsia="Times New Roman" w:cstheme="minorHAnsi"/>
          <w:i/>
          <w:color w:val="222222"/>
          <w:sz w:val="24"/>
          <w:szCs w:val="24"/>
        </w:rPr>
        <w:t>50</w:t>
      </w:r>
      <w:r w:rsidR="00983672" w:rsidRPr="00EB5010">
        <w:rPr>
          <w:rFonts w:eastAsia="Times New Roman" w:cstheme="minorHAnsi"/>
          <w:i/>
          <w:color w:val="222222"/>
          <w:sz w:val="24"/>
          <w:szCs w:val="24"/>
        </w:rPr>
        <w:t>%</w:t>
      </w:r>
      <w:r w:rsidRPr="00EB5010">
        <w:rPr>
          <w:rFonts w:eastAsia="Times New Roman" w:cstheme="minorHAnsi"/>
          <w:i/>
          <w:color w:val="222222"/>
          <w:sz w:val="24"/>
          <w:szCs w:val="24"/>
        </w:rPr>
        <w:t xml:space="preserve"> less likely to be placed in special education.</w:t>
      </w:r>
    </w:p>
    <w:p w:rsidR="00796A2E" w:rsidRPr="00EB5010" w:rsidRDefault="00796A2E" w:rsidP="00796A2E">
      <w:pPr>
        <w:numPr>
          <w:ilvl w:val="0"/>
          <w:numId w:val="7"/>
        </w:numPr>
        <w:tabs>
          <w:tab w:val="clear" w:pos="720"/>
          <w:tab w:val="num" w:pos="1080"/>
        </w:tabs>
        <w:spacing w:after="100" w:afterAutospacing="1" w:line="240" w:lineRule="auto"/>
        <w:ind w:left="1080"/>
        <w:rPr>
          <w:rFonts w:eastAsia="Times New Roman" w:cstheme="minorHAnsi"/>
          <w:i/>
          <w:color w:val="222222"/>
          <w:sz w:val="24"/>
          <w:szCs w:val="24"/>
        </w:rPr>
      </w:pPr>
      <w:r w:rsidRPr="00EB5010">
        <w:rPr>
          <w:rFonts w:eastAsia="Times New Roman" w:cstheme="minorHAnsi"/>
          <w:i/>
          <w:color w:val="222222"/>
          <w:sz w:val="24"/>
          <w:szCs w:val="24"/>
        </w:rPr>
        <w:t>60</w:t>
      </w:r>
      <w:r w:rsidR="00983672" w:rsidRPr="00EB5010">
        <w:rPr>
          <w:rFonts w:eastAsia="Times New Roman" w:cstheme="minorHAnsi"/>
          <w:i/>
          <w:color w:val="222222"/>
          <w:sz w:val="24"/>
          <w:szCs w:val="24"/>
        </w:rPr>
        <w:t>%</w:t>
      </w:r>
      <w:r w:rsidRPr="00EB5010">
        <w:rPr>
          <w:rFonts w:eastAsia="Times New Roman" w:cstheme="minorHAnsi"/>
          <w:i/>
          <w:color w:val="222222"/>
          <w:sz w:val="24"/>
          <w:szCs w:val="24"/>
        </w:rPr>
        <w:t xml:space="preserve"> less likely to never attend college.</w:t>
      </w:r>
    </w:p>
    <w:p w:rsidR="00796A2E" w:rsidRPr="00EB5010" w:rsidRDefault="00796A2E" w:rsidP="00983672">
      <w:pPr>
        <w:numPr>
          <w:ilvl w:val="0"/>
          <w:numId w:val="7"/>
        </w:numPr>
        <w:tabs>
          <w:tab w:val="clear" w:pos="720"/>
          <w:tab w:val="num" w:pos="1080"/>
        </w:tabs>
        <w:spacing w:after="0" w:line="240" w:lineRule="auto"/>
        <w:ind w:left="1080"/>
        <w:rPr>
          <w:rFonts w:eastAsia="Times New Roman" w:cstheme="minorHAnsi"/>
          <w:i/>
          <w:color w:val="222222"/>
          <w:sz w:val="24"/>
          <w:szCs w:val="24"/>
        </w:rPr>
      </w:pPr>
      <w:r w:rsidRPr="00EB5010">
        <w:rPr>
          <w:rFonts w:eastAsia="Times New Roman" w:cstheme="minorHAnsi"/>
          <w:i/>
          <w:color w:val="222222"/>
          <w:sz w:val="24"/>
          <w:szCs w:val="24"/>
        </w:rPr>
        <w:t>70</w:t>
      </w:r>
      <w:r w:rsidR="00983672" w:rsidRPr="00EB5010">
        <w:rPr>
          <w:rFonts w:eastAsia="Times New Roman" w:cstheme="minorHAnsi"/>
          <w:i/>
          <w:color w:val="222222"/>
          <w:sz w:val="24"/>
          <w:szCs w:val="24"/>
        </w:rPr>
        <w:t>%</w:t>
      </w:r>
      <w:r w:rsidRPr="00EB5010">
        <w:rPr>
          <w:rFonts w:eastAsia="Times New Roman" w:cstheme="minorHAnsi"/>
          <w:i/>
          <w:color w:val="222222"/>
          <w:sz w:val="24"/>
          <w:szCs w:val="24"/>
        </w:rPr>
        <w:t xml:space="preserve"> less likely to be arrested for a violent crime.</w:t>
      </w:r>
    </w:p>
    <w:p w:rsidR="007A4F9D" w:rsidRPr="00EB5010" w:rsidRDefault="007A4F9D" w:rsidP="007A4F9D">
      <w:pPr>
        <w:spacing w:after="0" w:line="240" w:lineRule="auto"/>
        <w:rPr>
          <w:rFonts w:eastAsia="Times New Roman" w:cstheme="minorHAnsi"/>
          <w:color w:val="222222"/>
          <w:sz w:val="24"/>
          <w:szCs w:val="24"/>
        </w:rPr>
      </w:pPr>
    </w:p>
    <w:p w:rsidR="007A4F9D" w:rsidRDefault="00796A2E" w:rsidP="007A4F9D">
      <w:pPr>
        <w:spacing w:after="0" w:line="240" w:lineRule="auto"/>
        <w:rPr>
          <w:rFonts w:eastAsia="Times New Roman" w:cstheme="minorHAnsi"/>
          <w:color w:val="222222"/>
          <w:sz w:val="24"/>
          <w:szCs w:val="24"/>
        </w:rPr>
      </w:pPr>
      <w:r w:rsidRPr="00EB5010">
        <w:rPr>
          <w:rFonts w:eastAsia="Times New Roman" w:cstheme="minorHAnsi"/>
          <w:color w:val="222222"/>
          <w:sz w:val="24"/>
          <w:szCs w:val="24"/>
        </w:rPr>
        <w:t xml:space="preserve">Sarah Daily, </w:t>
      </w:r>
      <w:r w:rsidRPr="00EB5010">
        <w:rPr>
          <w:rFonts w:eastAsia="Times New Roman" w:cstheme="minorHAnsi"/>
          <w:i/>
          <w:color w:val="222222"/>
          <w:sz w:val="24"/>
          <w:szCs w:val="24"/>
        </w:rPr>
        <w:t>Initiatives from Preschool to Third Grade: A Policymaker’s Guide</w:t>
      </w:r>
      <w:r w:rsidRPr="00EB5010">
        <w:rPr>
          <w:rFonts w:eastAsia="Times New Roman" w:cstheme="minorHAnsi"/>
          <w:color w:val="222222"/>
          <w:sz w:val="24"/>
          <w:szCs w:val="24"/>
        </w:rPr>
        <w:t>, shows reductions in costly outcomes th</w:t>
      </w:r>
      <w:r w:rsidR="00CE5D6F" w:rsidRPr="00EB5010">
        <w:rPr>
          <w:rFonts w:eastAsia="Times New Roman" w:cstheme="minorHAnsi"/>
          <w:color w:val="222222"/>
          <w:sz w:val="24"/>
          <w:szCs w:val="24"/>
        </w:rPr>
        <w:t xml:space="preserve">at quality preschool prevents. </w:t>
      </w:r>
      <w:r w:rsidRPr="00EB5010">
        <w:rPr>
          <w:rFonts w:eastAsia="Times New Roman" w:cstheme="minorHAnsi"/>
          <w:color w:val="222222"/>
          <w:sz w:val="24"/>
          <w:szCs w:val="24"/>
        </w:rPr>
        <w:t>(Denver, CO: Education Commission of the States, October 2014)</w:t>
      </w:r>
      <w:r w:rsidR="001A5DD9" w:rsidRPr="00EB5010">
        <w:rPr>
          <w:rFonts w:eastAsia="Times New Roman" w:cstheme="minorHAnsi"/>
          <w:color w:val="222222"/>
          <w:sz w:val="24"/>
          <w:szCs w:val="24"/>
        </w:rPr>
        <w:t xml:space="preserve"> </w:t>
      </w:r>
      <w:hyperlink r:id="rId8" w:tgtFrame="_blank" w:history="1">
        <w:r w:rsidRPr="00EB5010">
          <w:rPr>
            <w:rFonts w:eastAsia="Times New Roman" w:cstheme="minorHAnsi"/>
            <w:color w:val="1155CC"/>
            <w:sz w:val="24"/>
            <w:szCs w:val="24"/>
            <w:u w:val="single"/>
          </w:rPr>
          <w:t>http://www.ecs.org/docs/early-learning</w:t>
        </w:r>
        <w:r w:rsidRPr="00EB5010">
          <w:rPr>
            <w:rFonts w:eastAsia="Times New Roman" w:cstheme="minorHAnsi"/>
            <w:color w:val="1155CC"/>
            <w:sz w:val="24"/>
            <w:szCs w:val="24"/>
            <w:u w:val="single"/>
          </w:rPr>
          <w:t>-</w:t>
        </w:r>
        <w:r w:rsidRPr="00EB5010">
          <w:rPr>
            <w:rFonts w:eastAsia="Times New Roman" w:cstheme="minorHAnsi"/>
            <w:color w:val="1155CC"/>
            <w:sz w:val="24"/>
            <w:szCs w:val="24"/>
            <w:u w:val="single"/>
          </w:rPr>
          <w:t>primer.pdf</w:t>
        </w:r>
      </w:hyperlink>
      <w:r w:rsidR="00983672" w:rsidRPr="00EB5010">
        <w:rPr>
          <w:rFonts w:eastAsia="Times New Roman" w:cstheme="minorHAnsi"/>
          <w:color w:val="222222"/>
          <w:sz w:val="24"/>
          <w:szCs w:val="24"/>
        </w:rPr>
        <w:t>. The National Conference of State Legislatures quotes studies on l</w:t>
      </w:r>
      <w:r w:rsidR="007A4F9D" w:rsidRPr="00EB5010">
        <w:rPr>
          <w:rFonts w:eastAsia="Times New Roman" w:cstheme="minorHAnsi"/>
          <w:color w:val="222222"/>
          <w:sz w:val="24"/>
          <w:szCs w:val="24"/>
        </w:rPr>
        <w:t>ong</w:t>
      </w:r>
      <w:r w:rsidR="005649DA">
        <w:rPr>
          <w:rFonts w:eastAsia="Times New Roman" w:cstheme="minorHAnsi"/>
          <w:color w:val="222222"/>
          <w:sz w:val="24"/>
          <w:szCs w:val="24"/>
        </w:rPr>
        <w:t>-</w:t>
      </w:r>
      <w:r w:rsidR="007A4F9D" w:rsidRPr="00EB5010">
        <w:rPr>
          <w:rFonts w:eastAsia="Times New Roman" w:cstheme="minorHAnsi"/>
          <w:color w:val="222222"/>
          <w:sz w:val="24"/>
          <w:szCs w:val="24"/>
        </w:rPr>
        <w:t xml:space="preserve">term return on investment. </w:t>
      </w:r>
      <w:hyperlink r:id="rId9" w:history="1">
        <w:r w:rsidR="00983672" w:rsidRPr="00EB5010">
          <w:rPr>
            <w:rFonts w:eastAsia="Times New Roman" w:cstheme="minorHAnsi"/>
            <w:color w:val="1155CC"/>
            <w:sz w:val="24"/>
            <w:szCs w:val="24"/>
            <w:u w:val="single"/>
          </w:rPr>
          <w:t>http://w</w:t>
        </w:r>
        <w:r w:rsidR="00983672" w:rsidRPr="00EB5010">
          <w:rPr>
            <w:rFonts w:eastAsia="Times New Roman" w:cstheme="minorHAnsi"/>
            <w:color w:val="1155CC"/>
            <w:sz w:val="24"/>
            <w:szCs w:val="24"/>
            <w:u w:val="single"/>
          </w:rPr>
          <w:t>w</w:t>
        </w:r>
        <w:r w:rsidR="00983672" w:rsidRPr="00EB5010">
          <w:rPr>
            <w:rFonts w:eastAsia="Times New Roman" w:cstheme="minorHAnsi"/>
            <w:color w:val="1155CC"/>
            <w:sz w:val="24"/>
            <w:szCs w:val="24"/>
            <w:u w:val="single"/>
          </w:rPr>
          <w:t>w.ncsl.org/research/human-services/new-research-early-education-as-economic-investme.aspx</w:t>
        </w:r>
      </w:hyperlink>
    </w:p>
    <w:p w:rsidR="008525D3" w:rsidRDefault="008525D3" w:rsidP="007A4F9D">
      <w:pPr>
        <w:spacing w:after="0" w:line="240" w:lineRule="auto"/>
        <w:rPr>
          <w:rFonts w:eastAsia="Times New Roman" w:cstheme="minorHAnsi"/>
          <w:color w:val="222222"/>
          <w:sz w:val="24"/>
          <w:szCs w:val="24"/>
        </w:rPr>
      </w:pPr>
    </w:p>
    <w:p w:rsidR="008525D3" w:rsidRPr="00EB5010" w:rsidRDefault="008525D3" w:rsidP="007A4F9D">
      <w:pPr>
        <w:spacing w:after="0" w:line="240" w:lineRule="auto"/>
        <w:rPr>
          <w:rFonts w:eastAsia="Times New Roman" w:cstheme="minorHAnsi"/>
          <w:color w:val="222222"/>
          <w:sz w:val="24"/>
          <w:szCs w:val="24"/>
        </w:rPr>
      </w:pPr>
      <w:r>
        <w:rPr>
          <w:rFonts w:eastAsia="Times New Roman" w:cstheme="minorHAnsi"/>
          <w:color w:val="222222"/>
          <w:sz w:val="24"/>
          <w:szCs w:val="24"/>
        </w:rPr>
        <w:t>In Iowa, a reduction in special education placement creates savings for property taxpayers, as costs of special education not covered by the special education weightings are funded by local property taxes.</w:t>
      </w:r>
      <w:r w:rsidR="00B6057F">
        <w:rPr>
          <w:rFonts w:eastAsia="Times New Roman" w:cstheme="minorHAnsi"/>
          <w:color w:val="222222"/>
          <w:sz w:val="24"/>
          <w:szCs w:val="24"/>
        </w:rPr>
        <w:t xml:space="preserve"> </w:t>
      </w:r>
      <w:r>
        <w:rPr>
          <w:rFonts w:eastAsia="Times New Roman" w:cstheme="minorHAnsi"/>
          <w:color w:val="222222"/>
          <w:sz w:val="24"/>
          <w:szCs w:val="24"/>
        </w:rPr>
        <w:t>The other benefits of preschool also save state and local tax dollars and improve economic outcomes for Iowans. It’s no surprise with these results that the Iowa Business Council and state business leaders were adamant supporters of the Statewide Voluntary Preschool Program when it was first implemented with over 5,000 four-year-old</w:t>
      </w:r>
      <w:r w:rsidR="00B93E8A">
        <w:rPr>
          <w:rFonts w:eastAsia="Times New Roman" w:cstheme="minorHAnsi"/>
          <w:color w:val="222222"/>
          <w:sz w:val="24"/>
          <w:szCs w:val="24"/>
        </w:rPr>
        <w:t xml:space="preserve"> student</w:t>
      </w:r>
      <w:r>
        <w:rPr>
          <w:rFonts w:eastAsia="Times New Roman" w:cstheme="minorHAnsi"/>
          <w:color w:val="222222"/>
          <w:sz w:val="24"/>
          <w:szCs w:val="24"/>
        </w:rPr>
        <w:t>s in 2008. The Program has grown to serve over 25,000 children annually.</w:t>
      </w:r>
      <w:r w:rsidR="00B6057F">
        <w:rPr>
          <w:rFonts w:eastAsia="Times New Roman" w:cstheme="minorHAnsi"/>
          <w:color w:val="222222"/>
          <w:sz w:val="24"/>
          <w:szCs w:val="24"/>
        </w:rPr>
        <w:t xml:space="preserve"> </w:t>
      </w:r>
      <w:r w:rsidR="00553FD8">
        <w:rPr>
          <w:rFonts w:eastAsia="Times New Roman" w:cstheme="minorHAnsi"/>
          <w:color w:val="222222"/>
          <w:sz w:val="24"/>
          <w:szCs w:val="24"/>
        </w:rPr>
        <w:t>Find the Program’s history on the DE Fact</w:t>
      </w:r>
      <w:r w:rsidR="00EE55C1">
        <w:rPr>
          <w:rFonts w:eastAsia="Times New Roman" w:cstheme="minorHAnsi"/>
          <w:color w:val="222222"/>
          <w:sz w:val="24"/>
          <w:szCs w:val="24"/>
        </w:rPr>
        <w:t xml:space="preserve"> </w:t>
      </w:r>
      <w:r w:rsidR="00553FD8">
        <w:rPr>
          <w:rFonts w:eastAsia="Times New Roman" w:cstheme="minorHAnsi"/>
          <w:color w:val="222222"/>
          <w:sz w:val="24"/>
          <w:szCs w:val="24"/>
        </w:rPr>
        <w:t xml:space="preserve">Sheet found here: </w:t>
      </w:r>
      <w:hyperlink r:id="rId10" w:history="1">
        <w:r w:rsidR="00553FD8" w:rsidRPr="00D8593B">
          <w:rPr>
            <w:rStyle w:val="Hyperlink"/>
            <w:rFonts w:eastAsia="Times New Roman" w:cstheme="minorHAnsi"/>
            <w:sz w:val="24"/>
            <w:szCs w:val="24"/>
          </w:rPr>
          <w:t>https://educateiowa.gov/sites/files/ed/documents/SW</w:t>
        </w:r>
        <w:r w:rsidR="00553FD8" w:rsidRPr="00D8593B">
          <w:rPr>
            <w:rStyle w:val="Hyperlink"/>
            <w:rFonts w:eastAsia="Times New Roman" w:cstheme="minorHAnsi"/>
            <w:sz w:val="24"/>
            <w:szCs w:val="24"/>
          </w:rPr>
          <w:t>V</w:t>
        </w:r>
        <w:r w:rsidR="00553FD8" w:rsidRPr="00D8593B">
          <w:rPr>
            <w:rStyle w:val="Hyperlink"/>
            <w:rFonts w:eastAsia="Times New Roman" w:cstheme="minorHAnsi"/>
            <w:sz w:val="24"/>
            <w:szCs w:val="24"/>
          </w:rPr>
          <w:t>PPFactSheet-Fall2020.pdf</w:t>
        </w:r>
      </w:hyperlink>
      <w:r w:rsidR="00553FD8">
        <w:rPr>
          <w:rFonts w:eastAsia="Times New Roman" w:cstheme="minorHAnsi"/>
          <w:color w:val="222222"/>
          <w:sz w:val="24"/>
          <w:szCs w:val="24"/>
        </w:rPr>
        <w:t xml:space="preserve"> </w:t>
      </w:r>
    </w:p>
    <w:p w:rsidR="007A4F9D" w:rsidRPr="00EB5010" w:rsidRDefault="007A4F9D" w:rsidP="007A4F9D">
      <w:pPr>
        <w:spacing w:after="0" w:line="240" w:lineRule="auto"/>
        <w:rPr>
          <w:rFonts w:eastAsia="Times New Roman" w:cstheme="minorHAnsi"/>
          <w:color w:val="222222"/>
          <w:sz w:val="24"/>
          <w:szCs w:val="24"/>
        </w:rPr>
      </w:pPr>
    </w:p>
    <w:p w:rsidR="008525D3" w:rsidRDefault="00796A2E" w:rsidP="007A4F9D">
      <w:pPr>
        <w:spacing w:after="0" w:line="240" w:lineRule="auto"/>
        <w:rPr>
          <w:rFonts w:eastAsia="Times New Roman" w:cstheme="minorHAnsi"/>
          <w:bCs/>
          <w:color w:val="222222"/>
          <w:sz w:val="24"/>
          <w:szCs w:val="24"/>
        </w:rPr>
      </w:pPr>
      <w:r w:rsidRPr="00EB5010">
        <w:rPr>
          <w:rFonts w:eastAsia="Times New Roman" w:cstheme="minorHAnsi"/>
          <w:b/>
          <w:bCs/>
          <w:color w:val="222222"/>
          <w:sz w:val="24"/>
          <w:szCs w:val="24"/>
        </w:rPr>
        <w:t xml:space="preserve">Barriers to Expansion. </w:t>
      </w:r>
      <w:r w:rsidR="00DD5582" w:rsidRPr="00EB5010">
        <w:rPr>
          <w:rFonts w:eastAsia="Times New Roman" w:cstheme="minorHAnsi"/>
          <w:bCs/>
          <w:color w:val="222222"/>
          <w:sz w:val="24"/>
          <w:szCs w:val="24"/>
        </w:rPr>
        <w:t>Preschool funding in the formula is paid entirely with state funds, based on the prior year’s enrollment of four-year-</w:t>
      </w:r>
      <w:r w:rsidR="007A4F9D" w:rsidRPr="00EB5010">
        <w:rPr>
          <w:rFonts w:eastAsia="Times New Roman" w:cstheme="minorHAnsi"/>
          <w:bCs/>
          <w:color w:val="222222"/>
          <w:sz w:val="24"/>
          <w:szCs w:val="24"/>
        </w:rPr>
        <w:t xml:space="preserve">olds in the program on Oct. 1. </w:t>
      </w:r>
      <w:r w:rsidR="00DD5582" w:rsidRPr="00EB5010">
        <w:rPr>
          <w:rFonts w:eastAsia="Times New Roman" w:cstheme="minorHAnsi"/>
          <w:bCs/>
          <w:color w:val="222222"/>
          <w:sz w:val="24"/>
          <w:szCs w:val="24"/>
        </w:rPr>
        <w:t>Although three-year-olds and 5-</w:t>
      </w:r>
      <w:r w:rsidR="00DD5582" w:rsidRPr="00EB5010">
        <w:rPr>
          <w:rFonts w:eastAsia="Times New Roman" w:cstheme="minorHAnsi"/>
          <w:bCs/>
          <w:color w:val="222222"/>
          <w:sz w:val="24"/>
          <w:szCs w:val="24"/>
        </w:rPr>
        <w:lastRenderedPageBreak/>
        <w:t>year-olds may be served, they are not counted f</w:t>
      </w:r>
      <w:r w:rsidR="007A4F9D" w:rsidRPr="00EB5010">
        <w:rPr>
          <w:rFonts w:eastAsia="Times New Roman" w:cstheme="minorHAnsi"/>
          <w:bCs/>
          <w:color w:val="222222"/>
          <w:sz w:val="24"/>
          <w:szCs w:val="24"/>
        </w:rPr>
        <w:t xml:space="preserve">or weighting/funding purposes. </w:t>
      </w:r>
      <w:r w:rsidR="00DD5582" w:rsidRPr="00EB5010">
        <w:rPr>
          <w:rFonts w:eastAsia="Times New Roman" w:cstheme="minorHAnsi"/>
          <w:bCs/>
          <w:color w:val="222222"/>
          <w:sz w:val="24"/>
          <w:szCs w:val="24"/>
        </w:rPr>
        <w:t xml:space="preserve">Unlike the regular program enrollment for K-12 budget purposes, there is no adjustment for enrollment changes; </w:t>
      </w:r>
    </w:p>
    <w:p w:rsidR="008525D3" w:rsidRDefault="008525D3" w:rsidP="007A4F9D">
      <w:pPr>
        <w:spacing w:after="0" w:line="240" w:lineRule="auto"/>
        <w:rPr>
          <w:rFonts w:eastAsia="Times New Roman" w:cstheme="minorHAnsi"/>
          <w:bCs/>
          <w:color w:val="222222"/>
          <w:sz w:val="24"/>
          <w:szCs w:val="24"/>
        </w:rPr>
      </w:pPr>
    </w:p>
    <w:p w:rsidR="00553FD8" w:rsidRPr="00553FD8" w:rsidRDefault="00DD5582" w:rsidP="008525D3">
      <w:pPr>
        <w:pStyle w:val="ListParagraph"/>
        <w:numPr>
          <w:ilvl w:val="0"/>
          <w:numId w:val="8"/>
        </w:numPr>
        <w:spacing w:after="0" w:line="240" w:lineRule="auto"/>
        <w:rPr>
          <w:rFonts w:eastAsia="Times New Roman" w:cstheme="minorHAnsi"/>
          <w:color w:val="222222"/>
          <w:sz w:val="24"/>
          <w:szCs w:val="24"/>
        </w:rPr>
      </w:pPr>
      <w:r w:rsidRPr="008525D3">
        <w:rPr>
          <w:rFonts w:eastAsia="Times New Roman" w:cstheme="minorHAnsi"/>
          <w:bCs/>
          <w:color w:val="222222"/>
          <w:sz w:val="24"/>
          <w:szCs w:val="24"/>
        </w:rPr>
        <w:t xml:space="preserve">no 101% budget guarantee if fewer students are served and </w:t>
      </w:r>
    </w:p>
    <w:p w:rsidR="00553FD8" w:rsidRPr="00553FD8" w:rsidRDefault="005649DA" w:rsidP="008525D3">
      <w:pPr>
        <w:pStyle w:val="ListParagraph"/>
        <w:numPr>
          <w:ilvl w:val="0"/>
          <w:numId w:val="8"/>
        </w:numPr>
        <w:spacing w:after="0" w:line="240" w:lineRule="auto"/>
        <w:rPr>
          <w:rFonts w:eastAsia="Times New Roman" w:cstheme="minorHAnsi"/>
          <w:color w:val="222222"/>
          <w:sz w:val="24"/>
          <w:szCs w:val="24"/>
        </w:rPr>
      </w:pPr>
      <w:r>
        <w:rPr>
          <w:rFonts w:eastAsia="Times New Roman" w:cstheme="minorHAnsi"/>
          <w:bCs/>
          <w:color w:val="222222"/>
          <w:sz w:val="24"/>
          <w:szCs w:val="24"/>
        </w:rPr>
        <w:t>no on-</w:t>
      </w:r>
      <w:r w:rsidR="00DD5582" w:rsidRPr="008525D3">
        <w:rPr>
          <w:rFonts w:eastAsia="Times New Roman" w:cstheme="minorHAnsi"/>
          <w:bCs/>
          <w:color w:val="222222"/>
          <w:sz w:val="24"/>
          <w:szCs w:val="24"/>
        </w:rPr>
        <w:t xml:space="preserve">time funding modified supplemental amount if more PK students are served than in the prior year. </w:t>
      </w:r>
    </w:p>
    <w:p w:rsidR="007A4F9D" w:rsidRPr="00553FD8" w:rsidRDefault="00DD5582" w:rsidP="00553FD8">
      <w:pPr>
        <w:spacing w:after="0" w:line="240" w:lineRule="auto"/>
        <w:ind w:left="360"/>
        <w:rPr>
          <w:rFonts w:eastAsia="Times New Roman" w:cstheme="minorHAnsi"/>
          <w:color w:val="222222"/>
          <w:sz w:val="24"/>
          <w:szCs w:val="24"/>
        </w:rPr>
      </w:pPr>
      <w:r w:rsidRPr="00553FD8">
        <w:rPr>
          <w:rFonts w:eastAsia="Times New Roman" w:cstheme="minorHAnsi"/>
          <w:bCs/>
          <w:color w:val="222222"/>
          <w:sz w:val="24"/>
          <w:szCs w:val="24"/>
        </w:rPr>
        <w:t xml:space="preserve">Due to COVID-19 pandemic, the Fall 2020 PK enrollment dropped significantly, which means that the 2021-22 PK budget will also drop significantly. Districts are prohibited from using general fund dollars to pay for PK expenses, so staff reductions are likely in the Fall </w:t>
      </w:r>
      <w:r w:rsidR="00307C25" w:rsidRPr="00553FD8">
        <w:rPr>
          <w:rFonts w:eastAsia="Times New Roman" w:cstheme="minorHAnsi"/>
          <w:bCs/>
          <w:color w:val="222222"/>
          <w:sz w:val="24"/>
          <w:szCs w:val="24"/>
        </w:rPr>
        <w:t xml:space="preserve">of </w:t>
      </w:r>
      <w:r w:rsidRPr="00553FD8">
        <w:rPr>
          <w:rFonts w:eastAsia="Times New Roman" w:cstheme="minorHAnsi"/>
          <w:bCs/>
          <w:color w:val="222222"/>
          <w:sz w:val="24"/>
          <w:szCs w:val="24"/>
        </w:rPr>
        <w:t>2021. Although</w:t>
      </w:r>
      <w:r w:rsidR="00AF0B5E" w:rsidRPr="00553FD8">
        <w:rPr>
          <w:rFonts w:eastAsia="Times New Roman" w:cstheme="minorHAnsi"/>
          <w:color w:val="222222"/>
          <w:sz w:val="24"/>
          <w:szCs w:val="24"/>
        </w:rPr>
        <w:t xml:space="preserve"> transportation costs </w:t>
      </w:r>
      <w:r w:rsidRPr="00553FD8">
        <w:rPr>
          <w:rFonts w:eastAsia="Times New Roman" w:cstheme="minorHAnsi"/>
          <w:color w:val="222222"/>
          <w:sz w:val="24"/>
          <w:szCs w:val="24"/>
        </w:rPr>
        <w:t>may now be paid with PK funds</w:t>
      </w:r>
      <w:r w:rsidR="00AF0B5E" w:rsidRPr="00553FD8">
        <w:rPr>
          <w:rFonts w:eastAsia="Times New Roman" w:cstheme="minorHAnsi"/>
          <w:color w:val="222222"/>
          <w:sz w:val="24"/>
          <w:szCs w:val="24"/>
        </w:rPr>
        <w:t xml:space="preserve">, </w:t>
      </w:r>
      <w:r w:rsidR="00796A2E" w:rsidRPr="00553FD8">
        <w:rPr>
          <w:rFonts w:eastAsia="Times New Roman" w:cstheme="minorHAnsi"/>
          <w:color w:val="222222"/>
          <w:sz w:val="24"/>
          <w:szCs w:val="24"/>
        </w:rPr>
        <w:t>those costs eat into the 0.5 weighting</w:t>
      </w:r>
      <w:r w:rsidR="005649DA">
        <w:rPr>
          <w:rFonts w:eastAsia="Times New Roman" w:cstheme="minorHAnsi"/>
          <w:color w:val="222222"/>
          <w:sz w:val="24"/>
          <w:szCs w:val="24"/>
        </w:rPr>
        <w:t xml:space="preserve"> </w:t>
      </w:r>
      <w:r w:rsidR="00796A2E" w:rsidRPr="00553FD8">
        <w:rPr>
          <w:rFonts w:eastAsia="Times New Roman" w:cstheme="minorHAnsi"/>
          <w:color w:val="222222"/>
          <w:sz w:val="24"/>
          <w:szCs w:val="24"/>
        </w:rPr>
        <w:t>assigned to preschool students very quickly in rural districts</w:t>
      </w:r>
      <w:r w:rsidRPr="00553FD8">
        <w:rPr>
          <w:rFonts w:eastAsia="Times New Roman" w:cstheme="minorHAnsi"/>
          <w:color w:val="222222"/>
          <w:sz w:val="24"/>
          <w:szCs w:val="24"/>
        </w:rPr>
        <w:t>, especially for half-day programs</w:t>
      </w:r>
      <w:r w:rsidR="007A4F9D" w:rsidRPr="00553FD8">
        <w:rPr>
          <w:rFonts w:eastAsia="Times New Roman" w:cstheme="minorHAnsi"/>
          <w:color w:val="222222"/>
          <w:sz w:val="24"/>
          <w:szCs w:val="24"/>
        </w:rPr>
        <w:t xml:space="preserve">. </w:t>
      </w:r>
    </w:p>
    <w:p w:rsidR="008525D3" w:rsidRDefault="008525D3" w:rsidP="008525D3">
      <w:pPr>
        <w:spacing w:after="0" w:line="240" w:lineRule="auto"/>
        <w:rPr>
          <w:rFonts w:eastAsia="Times New Roman" w:cstheme="minorHAnsi"/>
          <w:color w:val="222222"/>
          <w:sz w:val="24"/>
          <w:szCs w:val="24"/>
        </w:rPr>
      </w:pPr>
    </w:p>
    <w:p w:rsidR="008525D3" w:rsidRDefault="008525D3" w:rsidP="008525D3">
      <w:pPr>
        <w:spacing w:after="0" w:line="240" w:lineRule="auto"/>
        <w:rPr>
          <w:rFonts w:eastAsia="Times New Roman" w:cstheme="minorHAnsi"/>
          <w:color w:val="222222"/>
          <w:sz w:val="24"/>
          <w:szCs w:val="24"/>
        </w:rPr>
      </w:pPr>
    </w:p>
    <w:p w:rsidR="008525D3" w:rsidRPr="005A2A9F" w:rsidRDefault="008525D3" w:rsidP="008525D3">
      <w:pPr>
        <w:spacing w:after="0" w:line="240" w:lineRule="auto"/>
        <w:rPr>
          <w:rFonts w:eastAsia="Times New Roman" w:cstheme="minorHAnsi"/>
          <w:b/>
          <w:color w:val="222222"/>
          <w:sz w:val="24"/>
          <w:szCs w:val="24"/>
        </w:rPr>
      </w:pPr>
      <w:r w:rsidRPr="005A2A9F">
        <w:rPr>
          <w:rFonts w:eastAsia="Times New Roman" w:cstheme="minorHAnsi"/>
          <w:b/>
          <w:color w:val="222222"/>
          <w:sz w:val="24"/>
          <w:szCs w:val="24"/>
        </w:rPr>
        <w:t>Current</w:t>
      </w:r>
      <w:r w:rsidR="005A2A9F" w:rsidRPr="005A2A9F">
        <w:rPr>
          <w:rFonts w:eastAsia="Times New Roman" w:cstheme="minorHAnsi"/>
          <w:b/>
          <w:color w:val="222222"/>
          <w:sz w:val="24"/>
          <w:szCs w:val="24"/>
        </w:rPr>
        <w:t xml:space="preserve"> COVID-19 Enrollment </w:t>
      </w:r>
      <w:r w:rsidRPr="005A2A9F">
        <w:rPr>
          <w:rFonts w:eastAsia="Times New Roman" w:cstheme="minorHAnsi"/>
          <w:b/>
          <w:color w:val="222222"/>
          <w:sz w:val="24"/>
          <w:szCs w:val="24"/>
        </w:rPr>
        <w:t>Situation:</w:t>
      </w:r>
      <w:r w:rsidR="00B6057F">
        <w:rPr>
          <w:rFonts w:eastAsia="Times New Roman" w:cstheme="minorHAnsi"/>
          <w:b/>
          <w:color w:val="222222"/>
          <w:sz w:val="24"/>
          <w:szCs w:val="24"/>
        </w:rPr>
        <w:t xml:space="preserve"> </w:t>
      </w:r>
    </w:p>
    <w:p w:rsidR="008525D3" w:rsidRDefault="008525D3" w:rsidP="008525D3">
      <w:pPr>
        <w:spacing w:after="0" w:line="240" w:lineRule="auto"/>
        <w:rPr>
          <w:rFonts w:eastAsia="Times New Roman" w:cstheme="minorHAnsi"/>
          <w:color w:val="222222"/>
          <w:sz w:val="24"/>
          <w:szCs w:val="24"/>
        </w:rPr>
      </w:pPr>
    </w:p>
    <w:p w:rsidR="008525D3" w:rsidRDefault="008525D3" w:rsidP="008525D3">
      <w:pPr>
        <w:spacing w:after="0" w:line="240" w:lineRule="auto"/>
        <w:rPr>
          <w:rFonts w:eastAsia="Times New Roman" w:cstheme="minorHAnsi"/>
          <w:color w:val="222222"/>
          <w:sz w:val="24"/>
          <w:szCs w:val="24"/>
        </w:rPr>
      </w:pPr>
      <w:r>
        <w:rPr>
          <w:rFonts w:eastAsia="Times New Roman" w:cstheme="minorHAnsi"/>
          <w:color w:val="222222"/>
          <w:sz w:val="24"/>
          <w:szCs w:val="24"/>
        </w:rPr>
        <w:t>The Legislature in 2021 gave the School Budget Review Committee (SBRC) the authority to grant modified supplemental amount (spending authority) to school districts with PK enrollment growth in Oct. 2021 compared to the prior Oct. 2020, contingent on provision of funds.</w:t>
      </w:r>
      <w:r w:rsidR="00B6057F">
        <w:rPr>
          <w:rFonts w:eastAsia="Times New Roman" w:cstheme="minorHAnsi"/>
          <w:color w:val="222222"/>
          <w:sz w:val="24"/>
          <w:szCs w:val="24"/>
        </w:rPr>
        <w:t xml:space="preserve"> </w:t>
      </w:r>
      <w:r>
        <w:rPr>
          <w:rFonts w:eastAsia="Times New Roman" w:cstheme="minorHAnsi"/>
          <w:color w:val="222222"/>
          <w:sz w:val="24"/>
          <w:szCs w:val="24"/>
        </w:rPr>
        <w:t>The intention was for the Governor to provide GEERS or other federal pandemic funding to cover the cost, but as of this writing, that decision has not yet been announced.</w:t>
      </w:r>
      <w:r w:rsidR="00B6057F">
        <w:rPr>
          <w:rFonts w:eastAsia="Times New Roman" w:cstheme="minorHAnsi"/>
          <w:color w:val="222222"/>
          <w:sz w:val="24"/>
          <w:szCs w:val="24"/>
        </w:rPr>
        <w:t xml:space="preserve"> </w:t>
      </w:r>
      <w:r>
        <w:rPr>
          <w:rFonts w:eastAsia="Times New Roman" w:cstheme="minorHAnsi"/>
          <w:color w:val="222222"/>
          <w:sz w:val="24"/>
          <w:szCs w:val="24"/>
        </w:rPr>
        <w:t xml:space="preserve">If the federal funding is not forthcoming, RSAI would ask the 2022 Legislature to provide state funds or </w:t>
      </w:r>
      <w:r w:rsidR="00997DED">
        <w:rPr>
          <w:rFonts w:eastAsia="Times New Roman" w:cstheme="minorHAnsi"/>
          <w:color w:val="222222"/>
          <w:sz w:val="24"/>
          <w:szCs w:val="24"/>
        </w:rPr>
        <w:t>find another financial solution.</w:t>
      </w:r>
      <w:r w:rsidR="00B6057F">
        <w:rPr>
          <w:rFonts w:eastAsia="Times New Roman" w:cstheme="minorHAnsi"/>
          <w:color w:val="222222"/>
          <w:sz w:val="24"/>
          <w:szCs w:val="24"/>
        </w:rPr>
        <w:t xml:space="preserve"> </w:t>
      </w:r>
      <w:r w:rsidR="00997DED">
        <w:rPr>
          <w:rFonts w:eastAsia="Times New Roman" w:cstheme="minorHAnsi"/>
          <w:color w:val="222222"/>
          <w:sz w:val="24"/>
          <w:szCs w:val="24"/>
        </w:rPr>
        <w:t xml:space="preserve">Additionally, since PK enrollments did not fully rebound, </w:t>
      </w:r>
      <w:r w:rsidR="005649DA">
        <w:rPr>
          <w:rFonts w:eastAsia="Times New Roman" w:cstheme="minorHAnsi"/>
          <w:color w:val="222222"/>
          <w:sz w:val="24"/>
          <w:szCs w:val="24"/>
        </w:rPr>
        <w:t xml:space="preserve">the </w:t>
      </w:r>
      <w:r w:rsidR="00997DED">
        <w:rPr>
          <w:rFonts w:eastAsia="Times New Roman" w:cstheme="minorHAnsi"/>
          <w:color w:val="222222"/>
          <w:sz w:val="24"/>
          <w:szCs w:val="24"/>
        </w:rPr>
        <w:t xml:space="preserve">extension of this authority for an additional year will be necessary. </w:t>
      </w:r>
    </w:p>
    <w:p w:rsidR="00EB5010" w:rsidRPr="00EB5010" w:rsidRDefault="00EB5010" w:rsidP="007A4F9D">
      <w:pPr>
        <w:spacing w:after="0" w:line="240" w:lineRule="auto"/>
        <w:rPr>
          <w:rFonts w:eastAsia="Times New Roman" w:cstheme="minorHAnsi"/>
          <w:color w:val="222222"/>
          <w:sz w:val="24"/>
          <w:szCs w:val="24"/>
        </w:rPr>
      </w:pPr>
    </w:p>
    <w:p w:rsidR="005A2A9F" w:rsidRPr="005A2A9F" w:rsidRDefault="005A2A9F" w:rsidP="005A2A9F">
      <w:pPr>
        <w:pBdr>
          <w:top w:val="single" w:sz="4" w:space="1" w:color="auto"/>
          <w:left w:val="single" w:sz="4" w:space="4" w:color="auto"/>
          <w:bottom w:val="single" w:sz="4" w:space="1" w:color="auto"/>
          <w:right w:val="single" w:sz="4" w:space="4" w:color="auto"/>
        </w:pBdr>
        <w:shd w:val="clear" w:color="auto" w:fill="FFFFFF"/>
        <w:spacing w:after="0" w:line="240" w:lineRule="auto"/>
        <w:ind w:right="-270"/>
        <w:rPr>
          <w:rFonts w:eastAsia="Times New Roman" w:cstheme="minorHAnsi"/>
          <w:color w:val="222222"/>
          <w:sz w:val="28"/>
          <w:szCs w:val="24"/>
        </w:rPr>
      </w:pPr>
      <w:r w:rsidRPr="005A2A9F">
        <w:rPr>
          <w:rFonts w:eastAsia="Times New Roman" w:cstheme="minorHAnsi"/>
          <w:b/>
          <w:color w:val="222222"/>
          <w:sz w:val="28"/>
          <w:szCs w:val="24"/>
        </w:rPr>
        <w:t>Quality Preschool:</w:t>
      </w:r>
      <w:r w:rsidRPr="005A2A9F">
        <w:rPr>
          <w:rFonts w:eastAsia="Times New Roman" w:cstheme="minorHAnsi"/>
          <w:color w:val="222222"/>
          <w:sz w:val="28"/>
          <w:szCs w:val="24"/>
        </w:rPr>
        <w:t xml:space="preserve"> funding of quality PK at the 1.0 per pupil cost for full time or prorated proportionally and formula protections against budget and program impacts of PK enrollment swings (budget guarantee/on-time spending authority).</w:t>
      </w:r>
    </w:p>
    <w:sectPr w:rsidR="005A2A9F" w:rsidRPr="005A2A9F" w:rsidSect="00CB0EB8">
      <w:headerReference w:type="default" r:id="rId11"/>
      <w:footerReference w:type="default" r:id="rId12"/>
      <w:headerReference w:type="first" r:id="rId13"/>
      <w:footerReference w:type="first" r:id="rId14"/>
      <w:pgSz w:w="12240" w:h="15840" w:code="1"/>
      <w:pgMar w:top="1267" w:right="1080" w:bottom="720" w:left="1080" w:header="720" w:footer="504"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42E2" w:rsidRDefault="00E542E2" w:rsidP="00636F64">
      <w:pPr>
        <w:spacing w:after="0" w:line="240" w:lineRule="auto"/>
      </w:pPr>
      <w:r>
        <w:separator/>
      </w:r>
    </w:p>
  </w:endnote>
  <w:endnote w:type="continuationSeparator" w:id="0">
    <w:p w:rsidR="00E542E2" w:rsidRDefault="00E542E2" w:rsidP="00636F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1803221000"/>
      <w:docPartObj>
        <w:docPartGallery w:val="Page Numbers (Bottom of Page)"/>
        <w:docPartUnique/>
      </w:docPartObj>
    </w:sdtPr>
    <w:sdtEndPr>
      <w:rPr>
        <w:noProof/>
      </w:rPr>
    </w:sdtEndPr>
    <w:sdtContent>
      <w:p w:rsidR="00CB0EB8" w:rsidRPr="00CB0EB8" w:rsidRDefault="00CB0EB8" w:rsidP="00CB0EB8">
        <w:pPr>
          <w:pStyle w:val="Footer"/>
          <w:jc w:val="center"/>
          <w:rPr>
            <w:sz w:val="20"/>
            <w:szCs w:val="20"/>
          </w:rPr>
        </w:pPr>
        <w:r w:rsidRPr="00414BD6">
          <w:rPr>
            <w:sz w:val="20"/>
            <w:szCs w:val="20"/>
          </w:rPr>
          <w:t>RSAI | 1201 63</w:t>
        </w:r>
        <w:r w:rsidRPr="00414BD6">
          <w:rPr>
            <w:sz w:val="20"/>
            <w:szCs w:val="20"/>
            <w:vertAlign w:val="superscript"/>
          </w:rPr>
          <w:t>rd</w:t>
        </w:r>
        <w:r w:rsidRPr="00414BD6">
          <w:rPr>
            <w:sz w:val="20"/>
            <w:szCs w:val="20"/>
          </w:rPr>
          <w:t xml:space="preserve"> Street, Des Moines, IA 50311 | (515) 251-5970 | </w:t>
        </w:r>
        <w:hyperlink r:id="rId1" w:history="1">
          <w:r w:rsidRPr="00414BD6">
            <w:rPr>
              <w:rStyle w:val="Hyperlink"/>
              <w:sz w:val="20"/>
              <w:szCs w:val="20"/>
            </w:rPr>
            <w:t>www.rsaia.org</w:t>
          </w:r>
        </w:hyperlink>
        <w:r w:rsidRPr="00414BD6">
          <w:rPr>
            <w:sz w:val="20"/>
            <w:szCs w:val="20"/>
          </w:rPr>
          <w:br/>
          <w:t xml:space="preserve">Margaret Buckton, Professional Advocate, </w:t>
        </w:r>
        <w:hyperlink r:id="rId2" w:history="1">
          <w:r w:rsidRPr="00414BD6">
            <w:rPr>
              <w:rStyle w:val="Hyperlink"/>
              <w:sz w:val="20"/>
              <w:szCs w:val="20"/>
            </w:rPr>
            <w:t>margaret.buckton@rsaia.org</w:t>
          </w:r>
        </w:hyperlink>
        <w:r w:rsidRPr="00414BD6">
          <w:rPr>
            <w:sz w:val="20"/>
            <w:szCs w:val="20"/>
          </w:rPr>
          <w:t xml:space="preserve"> </w:t>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109792494"/>
      <w:docPartObj>
        <w:docPartGallery w:val="Page Numbers (Bottom of Page)"/>
        <w:docPartUnique/>
      </w:docPartObj>
    </w:sdtPr>
    <w:sdtEndPr>
      <w:rPr>
        <w:noProof/>
      </w:rPr>
    </w:sdtEndPr>
    <w:sdtContent>
      <w:p w:rsidR="00CB0EB8" w:rsidRPr="00CB0EB8" w:rsidRDefault="00CB0EB8" w:rsidP="00CB0EB8">
        <w:pPr>
          <w:pStyle w:val="Footer"/>
          <w:jc w:val="center"/>
          <w:rPr>
            <w:sz w:val="20"/>
            <w:szCs w:val="20"/>
          </w:rPr>
        </w:pPr>
        <w:r w:rsidRPr="00414BD6">
          <w:rPr>
            <w:sz w:val="20"/>
            <w:szCs w:val="20"/>
          </w:rPr>
          <w:t>RSAI | 1201 63</w:t>
        </w:r>
        <w:r w:rsidRPr="00414BD6">
          <w:rPr>
            <w:sz w:val="20"/>
            <w:szCs w:val="20"/>
            <w:vertAlign w:val="superscript"/>
          </w:rPr>
          <w:t>rd</w:t>
        </w:r>
        <w:r w:rsidRPr="00414BD6">
          <w:rPr>
            <w:sz w:val="20"/>
            <w:szCs w:val="20"/>
          </w:rPr>
          <w:t xml:space="preserve"> Street, Des Moines, IA 50311 | (515) 251-5970 | </w:t>
        </w:r>
        <w:hyperlink r:id="rId1" w:history="1">
          <w:r w:rsidRPr="00414BD6">
            <w:rPr>
              <w:rStyle w:val="Hyperlink"/>
              <w:sz w:val="20"/>
              <w:szCs w:val="20"/>
            </w:rPr>
            <w:t>www.rsaia.org</w:t>
          </w:r>
        </w:hyperlink>
        <w:r w:rsidRPr="00414BD6">
          <w:rPr>
            <w:sz w:val="20"/>
            <w:szCs w:val="20"/>
          </w:rPr>
          <w:br/>
          <w:t xml:space="preserve">Margaret Buckton, Professional Advocate, </w:t>
        </w:r>
        <w:hyperlink r:id="rId2" w:history="1">
          <w:r w:rsidRPr="00414BD6">
            <w:rPr>
              <w:rStyle w:val="Hyperlink"/>
              <w:sz w:val="20"/>
              <w:szCs w:val="20"/>
            </w:rPr>
            <w:t>margaret.buckton@rsaia.org</w:t>
          </w:r>
        </w:hyperlink>
        <w:r w:rsidRPr="00414BD6">
          <w:rPr>
            <w:sz w:val="20"/>
            <w:szCs w:val="20"/>
          </w:rPr>
          <w:t xml:space="preserve"> </w: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42E2" w:rsidRDefault="00E542E2" w:rsidP="00636F64">
      <w:pPr>
        <w:spacing w:after="0" w:line="240" w:lineRule="auto"/>
      </w:pPr>
      <w:r>
        <w:separator/>
      </w:r>
    </w:p>
  </w:footnote>
  <w:footnote w:type="continuationSeparator" w:id="0">
    <w:p w:rsidR="00E542E2" w:rsidRDefault="00E542E2" w:rsidP="00636F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4F9D" w:rsidRPr="00C11EA4" w:rsidRDefault="007A4F9D" w:rsidP="007A4F9D">
    <w:pPr>
      <w:pStyle w:val="Header"/>
      <w:tabs>
        <w:tab w:val="clear" w:pos="9360"/>
        <w:tab w:val="right" w:pos="9900"/>
      </w:tabs>
      <w:rPr>
        <w:i/>
        <w:sz w:val="20"/>
        <w:szCs w:val="20"/>
      </w:rPr>
    </w:pPr>
    <w:r w:rsidRPr="00C11EA4">
      <w:rPr>
        <w:i/>
        <w:sz w:val="20"/>
        <w:szCs w:val="20"/>
      </w:rPr>
      <w:t>RSAI</w:t>
    </w:r>
    <w:r>
      <w:rPr>
        <w:i/>
        <w:sz w:val="20"/>
        <w:szCs w:val="20"/>
      </w:rPr>
      <w:t xml:space="preserve"> 202</w:t>
    </w:r>
    <w:r w:rsidR="00CB0EB8">
      <w:rPr>
        <w:i/>
        <w:sz w:val="20"/>
        <w:szCs w:val="20"/>
      </w:rPr>
      <w:t>2</w:t>
    </w:r>
    <w:r>
      <w:rPr>
        <w:i/>
        <w:sz w:val="20"/>
        <w:szCs w:val="20"/>
      </w:rPr>
      <w:t xml:space="preserve"> Legislative Priority:</w:t>
    </w:r>
    <w:r>
      <w:rPr>
        <w:i/>
        <w:sz w:val="20"/>
        <w:szCs w:val="20"/>
      </w:rPr>
      <w:tab/>
    </w:r>
    <w:r w:rsidRPr="00C11EA4">
      <w:rPr>
        <w:i/>
        <w:sz w:val="20"/>
        <w:szCs w:val="20"/>
      </w:rPr>
      <w:tab/>
      <w:t>Page</w:t>
    </w:r>
    <w:r w:rsidR="00B6057F">
      <w:rPr>
        <w:i/>
        <w:sz w:val="20"/>
        <w:szCs w:val="20"/>
      </w:rPr>
      <w:t xml:space="preserve"> </w:t>
    </w:r>
    <w:sdt>
      <w:sdtPr>
        <w:rPr>
          <w:i/>
          <w:sz w:val="20"/>
          <w:szCs w:val="20"/>
        </w:rPr>
        <w:id w:val="-1249347584"/>
        <w:docPartObj>
          <w:docPartGallery w:val="Page Numbers (Top of Page)"/>
          <w:docPartUnique/>
        </w:docPartObj>
      </w:sdtPr>
      <w:sdtEndPr>
        <w:rPr>
          <w:noProof/>
        </w:rPr>
      </w:sdtEndPr>
      <w:sdtContent>
        <w:r w:rsidRPr="00C11EA4">
          <w:rPr>
            <w:i/>
            <w:sz w:val="20"/>
            <w:szCs w:val="20"/>
          </w:rPr>
          <w:fldChar w:fldCharType="begin"/>
        </w:r>
        <w:r w:rsidRPr="00C11EA4">
          <w:rPr>
            <w:i/>
            <w:sz w:val="20"/>
            <w:szCs w:val="20"/>
          </w:rPr>
          <w:instrText xml:space="preserve"> PAGE   \* MERGEFORMAT </w:instrText>
        </w:r>
        <w:r w:rsidRPr="00C11EA4">
          <w:rPr>
            <w:i/>
            <w:sz w:val="20"/>
            <w:szCs w:val="20"/>
          </w:rPr>
          <w:fldChar w:fldCharType="separate"/>
        </w:r>
        <w:r w:rsidR="005649DA">
          <w:rPr>
            <w:i/>
            <w:noProof/>
            <w:sz w:val="20"/>
            <w:szCs w:val="20"/>
          </w:rPr>
          <w:t>2</w:t>
        </w:r>
        <w:r w:rsidRPr="00C11EA4">
          <w:rPr>
            <w:i/>
            <w:noProof/>
            <w:sz w:val="20"/>
            <w:szCs w:val="20"/>
          </w:rPr>
          <w:fldChar w:fldCharType="end"/>
        </w:r>
        <w:r>
          <w:rPr>
            <w:i/>
            <w:noProof/>
            <w:sz w:val="20"/>
            <w:szCs w:val="20"/>
          </w:rPr>
          <w:br/>
        </w:r>
        <w:r>
          <w:rPr>
            <w:i/>
            <w:sz w:val="20"/>
            <w:szCs w:val="20"/>
          </w:rPr>
          <w:t>Preschool</w:t>
        </w:r>
      </w:sdtContent>
    </w:sdt>
  </w:p>
  <w:p w:rsidR="007A4F9D" w:rsidRDefault="007A4F9D">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0EB8" w:rsidRDefault="00CB0EB8" w:rsidP="00CB0EB8">
    <w:r>
      <w:rPr>
        <w:noProof/>
      </w:rPr>
      <w:drawing>
        <wp:anchor distT="0" distB="0" distL="114300" distR="114300" simplePos="0" relativeHeight="251659264" behindDoc="1" locked="0" layoutInCell="1" allowOverlap="1" wp14:anchorId="24F59066" wp14:editId="7BB1615B">
          <wp:simplePos x="0" y="0"/>
          <wp:positionH relativeFrom="column">
            <wp:posOffset>3145790</wp:posOffset>
          </wp:positionH>
          <wp:positionV relativeFrom="paragraph">
            <wp:posOffset>-410560</wp:posOffset>
          </wp:positionV>
          <wp:extent cx="1776095" cy="105410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Fin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76095" cy="105410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3360" behindDoc="0" locked="0" layoutInCell="1" allowOverlap="1" wp14:anchorId="5EF0EB20" wp14:editId="5B790942">
              <wp:simplePos x="0" y="0"/>
              <wp:positionH relativeFrom="column">
                <wp:posOffset>5023945</wp:posOffset>
              </wp:positionH>
              <wp:positionV relativeFrom="paragraph">
                <wp:posOffset>-210208</wp:posOffset>
              </wp:positionV>
              <wp:extent cx="924560" cy="780415"/>
              <wp:effectExtent l="0" t="0" r="8890" b="635"/>
              <wp:wrapNone/>
              <wp:docPr id="5" name="Rectangle 5"/>
              <wp:cNvGraphicFramePr/>
              <a:graphic xmlns:a="http://schemas.openxmlformats.org/drawingml/2006/main">
                <a:graphicData uri="http://schemas.microsoft.com/office/word/2010/wordprocessingShape">
                  <wps:wsp>
                    <wps:cNvSpPr/>
                    <wps:spPr>
                      <a:xfrm>
                        <a:off x="0" y="0"/>
                        <a:ext cx="924560" cy="780415"/>
                      </a:xfrm>
                      <a:prstGeom prst="rect">
                        <a:avLst/>
                      </a:prstGeom>
                      <a:solidFill>
                        <a:schemeClr val="accent6">
                          <a:lumMod val="75000"/>
                          <a:alpha val="58000"/>
                        </a:schemeClr>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CB0EB8" w:rsidRPr="00F754DF" w:rsidRDefault="00CB0EB8" w:rsidP="00CB0EB8">
                          <w:pPr>
                            <w:jc w:val="center"/>
                            <w:rPr>
                              <w:rFonts w:ascii="Arial" w:hAnsi="Arial" w:cs="Arial"/>
                              <w:sz w:val="28"/>
                              <w:szCs w:val="30"/>
                            </w:rPr>
                          </w:pPr>
                          <w:r w:rsidRPr="00F754DF">
                            <w:rPr>
                              <w:rFonts w:ascii="Arial" w:hAnsi="Arial" w:cs="Arial"/>
                              <w:sz w:val="28"/>
                              <w:szCs w:val="30"/>
                            </w:rPr>
                            <w:t>rsaia.org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EF0EB20" id="Rectangle 5" o:spid="_x0000_s1026" style="position:absolute;margin-left:395.6pt;margin-top:-16.55pt;width:72.8pt;height:61.4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" fillcolor="#e36c0a [2409]" stroked="f" strokeweight="2pt">
              <v:fill opacity="38036f"/>
              <v:textbox>
                <w:txbxContent>
                  <w:p w:rsidR="00CB0EB8" w:rsidRPr="00F754DF" w:rsidRDefault="00CB0EB8" w:rsidP="00CB0EB8">
                    <w:pPr>
                      <w:jc w:val="center"/>
                      <w:rPr>
                        <w:rFonts w:ascii="Arial" w:hAnsi="Arial" w:cs="Arial"/>
                        <w:sz w:val="28"/>
                        <w:szCs w:val="30"/>
                      </w:rPr>
                    </w:pPr>
                    <w:r w:rsidRPr="00F754DF">
                      <w:rPr>
                        <w:rFonts w:ascii="Arial" w:hAnsi="Arial" w:cs="Arial"/>
                        <w:sz w:val="28"/>
                        <w:szCs w:val="30"/>
                      </w:rPr>
                      <w:t>rsaia.org</w:t>
                    </w:r>
                  </w:p>
                </w:txbxContent>
              </v:textbox>
            </v:rect>
          </w:pict>
        </mc:Fallback>
      </mc:AlternateContent>
    </w:r>
    <w:r>
      <w:rPr>
        <w:noProof/>
      </w:rPr>
      <mc:AlternateContent>
        <mc:Choice Requires="wps">
          <w:drawing>
            <wp:anchor distT="0" distB="0" distL="114300" distR="114300" simplePos="0" relativeHeight="251662336" behindDoc="0" locked="0" layoutInCell="1" allowOverlap="1" wp14:anchorId="4D6512A0" wp14:editId="39886250">
              <wp:simplePos x="0" y="0"/>
              <wp:positionH relativeFrom="column">
                <wp:posOffset>2123090</wp:posOffset>
              </wp:positionH>
              <wp:positionV relativeFrom="paragraph">
                <wp:posOffset>-210207</wp:posOffset>
              </wp:positionV>
              <wp:extent cx="924560" cy="780984"/>
              <wp:effectExtent l="0" t="0" r="8890" b="635"/>
              <wp:wrapNone/>
              <wp:docPr id="4" name="Rectangle 4"/>
              <wp:cNvGraphicFramePr/>
              <a:graphic xmlns:a="http://schemas.openxmlformats.org/drawingml/2006/main">
                <a:graphicData uri="http://schemas.microsoft.com/office/word/2010/wordprocessingShape">
                  <wps:wsp>
                    <wps:cNvSpPr/>
                    <wps:spPr>
                      <a:xfrm>
                        <a:off x="0" y="0"/>
                        <a:ext cx="924560" cy="780984"/>
                      </a:xfrm>
                      <a:prstGeom prst="rect">
                        <a:avLst/>
                      </a:prstGeom>
                      <a:solidFill>
                        <a:srgbClr val="00B0F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2AC9A3D" id="Rectangle 4" o:spid="_x0000_s1026" style="position:absolute;margin-left:167.15pt;margin-top:-16.55pt;width:72.8pt;height:61.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" fillcolor="#00b0f0" stroked="f" strokeweight="2pt"/>
          </w:pict>
        </mc:Fallback>
      </mc:AlternateContent>
    </w:r>
    <w:r>
      <w:rPr>
        <w:noProof/>
      </w:rPr>
      <mc:AlternateContent>
        <mc:Choice Requires="wps">
          <w:drawing>
            <wp:anchor distT="0" distB="0" distL="114300" distR="114300" simplePos="0" relativeHeight="251661312" behindDoc="0" locked="0" layoutInCell="1" allowOverlap="1" wp14:anchorId="403056E7" wp14:editId="1982AC78">
              <wp:simplePos x="0" y="0"/>
              <wp:positionH relativeFrom="column">
                <wp:posOffset>1082566</wp:posOffset>
              </wp:positionH>
              <wp:positionV relativeFrom="paragraph">
                <wp:posOffset>-231228</wp:posOffset>
              </wp:positionV>
              <wp:extent cx="924560" cy="802290"/>
              <wp:effectExtent l="0" t="0" r="8890" b="0"/>
              <wp:wrapNone/>
              <wp:docPr id="3" name="Rectangle 3"/>
              <wp:cNvGraphicFramePr/>
              <a:graphic xmlns:a="http://schemas.openxmlformats.org/drawingml/2006/main">
                <a:graphicData uri="http://schemas.microsoft.com/office/word/2010/wordprocessingShape">
                  <wps:wsp>
                    <wps:cNvSpPr/>
                    <wps:spPr>
                      <a:xfrm>
                        <a:off x="0" y="0"/>
                        <a:ext cx="924560" cy="802290"/>
                      </a:xfrm>
                      <a:prstGeom prst="rect">
                        <a:avLst/>
                      </a:prstGeom>
                      <a:solidFill>
                        <a:srgbClr val="C0000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91F9A08" id="Rectangle 3" o:spid="_x0000_s1026" style="position:absolute;margin-left:85.25pt;margin-top:-18.2pt;width:72.8pt;height:63.1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" fillcolor="#c00000" stroked="f" strokeweight="2pt"/>
          </w:pict>
        </mc:Fallback>
      </mc:AlternateContent>
    </w:r>
    <w:r>
      <w:rPr>
        <w:noProof/>
      </w:rPr>
      <mc:AlternateContent>
        <mc:Choice Requires="wps">
          <w:drawing>
            <wp:anchor distT="0" distB="0" distL="114300" distR="114300" simplePos="0" relativeHeight="251660288" behindDoc="0" locked="0" layoutInCell="1" allowOverlap="1" wp14:anchorId="451F352F" wp14:editId="594831C0">
              <wp:simplePos x="0" y="0"/>
              <wp:positionH relativeFrom="column">
                <wp:posOffset>63062</wp:posOffset>
              </wp:positionH>
              <wp:positionV relativeFrom="paragraph">
                <wp:posOffset>-241738</wp:posOffset>
              </wp:positionV>
              <wp:extent cx="924560" cy="813238"/>
              <wp:effectExtent l="0" t="0" r="8890" b="6350"/>
              <wp:wrapNone/>
              <wp:docPr id="2" name="Rectangle 2"/>
              <wp:cNvGraphicFramePr/>
              <a:graphic xmlns:a="http://schemas.openxmlformats.org/drawingml/2006/main">
                <a:graphicData uri="http://schemas.microsoft.com/office/word/2010/wordprocessingShape">
                  <wps:wsp>
                    <wps:cNvSpPr/>
                    <wps:spPr>
                      <a:xfrm>
                        <a:off x="0" y="0"/>
                        <a:ext cx="924560" cy="813238"/>
                      </a:xfrm>
                      <a:prstGeom prst="rect">
                        <a:avLst/>
                      </a:prstGeom>
                      <a:solidFill>
                        <a:srgbClr val="92D050"/>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CB0EB8" w:rsidRDefault="00CB0EB8" w:rsidP="00CB0EB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51F352F" id="Rectangle 2" o:spid="_x0000_s1027" style="position:absolute;margin-left:4.95pt;margin-top:-19.05pt;width:72.8pt;height:64.0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" fillcolor="#92d050" stroked="f" strokeweight="2pt">
              <v:textbox>
                <w:txbxContent>
                  <w:p w:rsidR="00CB0EB8" w:rsidRDefault="00CB0EB8" w:rsidP="00CB0EB8">
                    <w:pPr>
                      <w:jc w:val="center"/>
                    </w:pPr>
                  </w:p>
                </w:txbxContent>
              </v:textbox>
            </v:rect>
          </w:pict>
        </mc:Fallback>
      </mc:AlternateContent>
    </w:r>
  </w:p>
  <w:p w:rsidR="00CB0EB8" w:rsidRDefault="00CB0EB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C3BAB"/>
    <w:multiLevelType w:val="hybridMultilevel"/>
    <w:tmpl w:val="83DE77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9765E1"/>
    <w:multiLevelType w:val="hybridMultilevel"/>
    <w:tmpl w:val="652CD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1D0828"/>
    <w:multiLevelType w:val="hybridMultilevel"/>
    <w:tmpl w:val="13E0C3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CA12EC"/>
    <w:multiLevelType w:val="hybridMultilevel"/>
    <w:tmpl w:val="3CFC0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216A56"/>
    <w:multiLevelType w:val="multilevel"/>
    <w:tmpl w:val="7E642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EA6F2A"/>
    <w:multiLevelType w:val="hybridMultilevel"/>
    <w:tmpl w:val="C56085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0CF0649"/>
    <w:multiLevelType w:val="hybridMultilevel"/>
    <w:tmpl w:val="C6CC1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FB1614"/>
    <w:multiLevelType w:val="hybridMultilevel"/>
    <w:tmpl w:val="528E7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
  </w:num>
  <w:num w:numId="4">
    <w:abstractNumId w:val="5"/>
  </w:num>
  <w:num w:numId="5">
    <w:abstractNumId w:val="3"/>
  </w:num>
  <w:num w:numId="6">
    <w:abstractNumId w:val="7"/>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A3sjAyMTc2NDc0sDBU0lEKTi0uzszPAykwrgUAK4bX3SwAAAA="/>
  </w:docVars>
  <w:rsids>
    <w:rsidRoot w:val="00636F64"/>
    <w:rsid w:val="0000123E"/>
    <w:rsid w:val="00002A88"/>
    <w:rsid w:val="00005015"/>
    <w:rsid w:val="00014532"/>
    <w:rsid w:val="0002090F"/>
    <w:rsid w:val="0002093B"/>
    <w:rsid w:val="00024DDD"/>
    <w:rsid w:val="00027E5E"/>
    <w:rsid w:val="00032CD7"/>
    <w:rsid w:val="00035ABD"/>
    <w:rsid w:val="0003753F"/>
    <w:rsid w:val="000425CA"/>
    <w:rsid w:val="000445D4"/>
    <w:rsid w:val="0005379B"/>
    <w:rsid w:val="00055926"/>
    <w:rsid w:val="00056991"/>
    <w:rsid w:val="00061C17"/>
    <w:rsid w:val="0006224E"/>
    <w:rsid w:val="0008079F"/>
    <w:rsid w:val="00082E61"/>
    <w:rsid w:val="00084388"/>
    <w:rsid w:val="000A6FD3"/>
    <w:rsid w:val="000C1879"/>
    <w:rsid w:val="000C58C0"/>
    <w:rsid w:val="000C617F"/>
    <w:rsid w:val="000D48D2"/>
    <w:rsid w:val="000E0BA1"/>
    <w:rsid w:val="000E2481"/>
    <w:rsid w:val="001022AC"/>
    <w:rsid w:val="001026E8"/>
    <w:rsid w:val="001068E1"/>
    <w:rsid w:val="00107444"/>
    <w:rsid w:val="0011024C"/>
    <w:rsid w:val="00114832"/>
    <w:rsid w:val="00117E4D"/>
    <w:rsid w:val="00126079"/>
    <w:rsid w:val="00127DBD"/>
    <w:rsid w:val="001346A0"/>
    <w:rsid w:val="001357A4"/>
    <w:rsid w:val="00141C99"/>
    <w:rsid w:val="0014231C"/>
    <w:rsid w:val="00145BCC"/>
    <w:rsid w:val="00147FF0"/>
    <w:rsid w:val="001503AF"/>
    <w:rsid w:val="00153B6B"/>
    <w:rsid w:val="001644DF"/>
    <w:rsid w:val="0016712D"/>
    <w:rsid w:val="0017186B"/>
    <w:rsid w:val="00187146"/>
    <w:rsid w:val="00193CFE"/>
    <w:rsid w:val="001A5DD9"/>
    <w:rsid w:val="001B46E2"/>
    <w:rsid w:val="001D16B9"/>
    <w:rsid w:val="001D2879"/>
    <w:rsid w:val="001D3510"/>
    <w:rsid w:val="001D6A34"/>
    <w:rsid w:val="001E0A5C"/>
    <w:rsid w:val="001F4A3D"/>
    <w:rsid w:val="0020306B"/>
    <w:rsid w:val="00231104"/>
    <w:rsid w:val="00232298"/>
    <w:rsid w:val="0023343D"/>
    <w:rsid w:val="002568D9"/>
    <w:rsid w:val="00256E48"/>
    <w:rsid w:val="00256EA4"/>
    <w:rsid w:val="00271073"/>
    <w:rsid w:val="002764DB"/>
    <w:rsid w:val="00282ADF"/>
    <w:rsid w:val="00290F1D"/>
    <w:rsid w:val="00295CD0"/>
    <w:rsid w:val="002A305A"/>
    <w:rsid w:val="002A5125"/>
    <w:rsid w:val="002C7044"/>
    <w:rsid w:val="002D0F2B"/>
    <w:rsid w:val="002D2BD2"/>
    <w:rsid w:val="002D3D46"/>
    <w:rsid w:val="002D43B3"/>
    <w:rsid w:val="002E304C"/>
    <w:rsid w:val="002F30ED"/>
    <w:rsid w:val="0030077D"/>
    <w:rsid w:val="00301F15"/>
    <w:rsid w:val="00307C25"/>
    <w:rsid w:val="003107B3"/>
    <w:rsid w:val="00311CE6"/>
    <w:rsid w:val="00316CFF"/>
    <w:rsid w:val="00322B0A"/>
    <w:rsid w:val="0034576D"/>
    <w:rsid w:val="00361A1E"/>
    <w:rsid w:val="003640C6"/>
    <w:rsid w:val="00366B6A"/>
    <w:rsid w:val="00382EE6"/>
    <w:rsid w:val="00386905"/>
    <w:rsid w:val="00390B9F"/>
    <w:rsid w:val="003924BE"/>
    <w:rsid w:val="00394B76"/>
    <w:rsid w:val="003A32A9"/>
    <w:rsid w:val="003A35B2"/>
    <w:rsid w:val="003A5D3F"/>
    <w:rsid w:val="003B29EE"/>
    <w:rsid w:val="003B58BF"/>
    <w:rsid w:val="003C35FE"/>
    <w:rsid w:val="003C71F2"/>
    <w:rsid w:val="003E0459"/>
    <w:rsid w:val="003E68B2"/>
    <w:rsid w:val="003F0098"/>
    <w:rsid w:val="003F20F0"/>
    <w:rsid w:val="003F3273"/>
    <w:rsid w:val="003F7F6C"/>
    <w:rsid w:val="00416B4C"/>
    <w:rsid w:val="00416D91"/>
    <w:rsid w:val="00420F80"/>
    <w:rsid w:val="00496686"/>
    <w:rsid w:val="004A1675"/>
    <w:rsid w:val="004B1289"/>
    <w:rsid w:val="004B787E"/>
    <w:rsid w:val="004C1220"/>
    <w:rsid w:val="004C254D"/>
    <w:rsid w:val="004C558E"/>
    <w:rsid w:val="004C770E"/>
    <w:rsid w:val="004D377D"/>
    <w:rsid w:val="004E3F90"/>
    <w:rsid w:val="004F0328"/>
    <w:rsid w:val="004F0E0F"/>
    <w:rsid w:val="004F2923"/>
    <w:rsid w:val="00500ACB"/>
    <w:rsid w:val="00511508"/>
    <w:rsid w:val="00513FBC"/>
    <w:rsid w:val="00527BA5"/>
    <w:rsid w:val="0053222E"/>
    <w:rsid w:val="00540BF8"/>
    <w:rsid w:val="00547F26"/>
    <w:rsid w:val="00552D8E"/>
    <w:rsid w:val="00553FD8"/>
    <w:rsid w:val="00554CF5"/>
    <w:rsid w:val="0056309F"/>
    <w:rsid w:val="005637F7"/>
    <w:rsid w:val="005649DA"/>
    <w:rsid w:val="00585C8E"/>
    <w:rsid w:val="00587800"/>
    <w:rsid w:val="0059538B"/>
    <w:rsid w:val="00597130"/>
    <w:rsid w:val="005A069E"/>
    <w:rsid w:val="005A2A9F"/>
    <w:rsid w:val="005A584A"/>
    <w:rsid w:val="005B6429"/>
    <w:rsid w:val="005C0800"/>
    <w:rsid w:val="005C6EE0"/>
    <w:rsid w:val="005D1953"/>
    <w:rsid w:val="005D44AC"/>
    <w:rsid w:val="005E1478"/>
    <w:rsid w:val="005E4650"/>
    <w:rsid w:val="005E4EA2"/>
    <w:rsid w:val="005E6B19"/>
    <w:rsid w:val="00600616"/>
    <w:rsid w:val="00614EF5"/>
    <w:rsid w:val="00615F2C"/>
    <w:rsid w:val="006231D1"/>
    <w:rsid w:val="00636F64"/>
    <w:rsid w:val="00637A18"/>
    <w:rsid w:val="00642932"/>
    <w:rsid w:val="006455E4"/>
    <w:rsid w:val="006518E5"/>
    <w:rsid w:val="00651A15"/>
    <w:rsid w:val="00654155"/>
    <w:rsid w:val="006548C1"/>
    <w:rsid w:val="0065733F"/>
    <w:rsid w:val="00661BE4"/>
    <w:rsid w:val="00664725"/>
    <w:rsid w:val="006668E7"/>
    <w:rsid w:val="00667EED"/>
    <w:rsid w:val="00670A11"/>
    <w:rsid w:val="00671AC7"/>
    <w:rsid w:val="00673DE2"/>
    <w:rsid w:val="00675090"/>
    <w:rsid w:val="00682FE2"/>
    <w:rsid w:val="00683073"/>
    <w:rsid w:val="006875AB"/>
    <w:rsid w:val="006959A1"/>
    <w:rsid w:val="006A6E66"/>
    <w:rsid w:val="006A7DD0"/>
    <w:rsid w:val="006C6201"/>
    <w:rsid w:val="006D63CE"/>
    <w:rsid w:val="007004E2"/>
    <w:rsid w:val="007126E9"/>
    <w:rsid w:val="007535F1"/>
    <w:rsid w:val="0075465F"/>
    <w:rsid w:val="0075723A"/>
    <w:rsid w:val="00764D14"/>
    <w:rsid w:val="00772FAD"/>
    <w:rsid w:val="0077341D"/>
    <w:rsid w:val="0079462F"/>
    <w:rsid w:val="00796A2E"/>
    <w:rsid w:val="007A1844"/>
    <w:rsid w:val="007A3F32"/>
    <w:rsid w:val="007A4F9D"/>
    <w:rsid w:val="007A544C"/>
    <w:rsid w:val="007A66E6"/>
    <w:rsid w:val="007B08CF"/>
    <w:rsid w:val="007B1B0E"/>
    <w:rsid w:val="007B1B7E"/>
    <w:rsid w:val="007B4587"/>
    <w:rsid w:val="007B6D42"/>
    <w:rsid w:val="007C47EA"/>
    <w:rsid w:val="007D5DA7"/>
    <w:rsid w:val="007E25D9"/>
    <w:rsid w:val="007F2E42"/>
    <w:rsid w:val="007F43AF"/>
    <w:rsid w:val="007F50D7"/>
    <w:rsid w:val="00805C61"/>
    <w:rsid w:val="00807746"/>
    <w:rsid w:val="00814254"/>
    <w:rsid w:val="00815DCB"/>
    <w:rsid w:val="008225DB"/>
    <w:rsid w:val="008248A6"/>
    <w:rsid w:val="00831694"/>
    <w:rsid w:val="00843769"/>
    <w:rsid w:val="008506B5"/>
    <w:rsid w:val="00850C39"/>
    <w:rsid w:val="008525D3"/>
    <w:rsid w:val="00855DF1"/>
    <w:rsid w:val="00857545"/>
    <w:rsid w:val="00861DAA"/>
    <w:rsid w:val="008627D7"/>
    <w:rsid w:val="008746E3"/>
    <w:rsid w:val="00876B0A"/>
    <w:rsid w:val="00877C69"/>
    <w:rsid w:val="00895D8F"/>
    <w:rsid w:val="008A2A31"/>
    <w:rsid w:val="008B4AA4"/>
    <w:rsid w:val="008D33BC"/>
    <w:rsid w:val="008F3693"/>
    <w:rsid w:val="00900395"/>
    <w:rsid w:val="00912BE2"/>
    <w:rsid w:val="009412DC"/>
    <w:rsid w:val="00946764"/>
    <w:rsid w:val="009470EE"/>
    <w:rsid w:val="00950492"/>
    <w:rsid w:val="009508DB"/>
    <w:rsid w:val="00953651"/>
    <w:rsid w:val="0097360F"/>
    <w:rsid w:val="0097794D"/>
    <w:rsid w:val="009806F4"/>
    <w:rsid w:val="00983672"/>
    <w:rsid w:val="0099425E"/>
    <w:rsid w:val="00994D7C"/>
    <w:rsid w:val="009973A0"/>
    <w:rsid w:val="00997DED"/>
    <w:rsid w:val="009B059F"/>
    <w:rsid w:val="009B0931"/>
    <w:rsid w:val="009B1DAF"/>
    <w:rsid w:val="009C62AE"/>
    <w:rsid w:val="009D3B70"/>
    <w:rsid w:val="009D5A28"/>
    <w:rsid w:val="009F209C"/>
    <w:rsid w:val="009F222C"/>
    <w:rsid w:val="009F7218"/>
    <w:rsid w:val="00A023B6"/>
    <w:rsid w:val="00A0277B"/>
    <w:rsid w:val="00A06E74"/>
    <w:rsid w:val="00A073C5"/>
    <w:rsid w:val="00A17D3B"/>
    <w:rsid w:val="00A233B8"/>
    <w:rsid w:val="00A24CB0"/>
    <w:rsid w:val="00A26874"/>
    <w:rsid w:val="00A26C53"/>
    <w:rsid w:val="00A37FA4"/>
    <w:rsid w:val="00A449CE"/>
    <w:rsid w:val="00A45D41"/>
    <w:rsid w:val="00A5581E"/>
    <w:rsid w:val="00A630BC"/>
    <w:rsid w:val="00A64BD3"/>
    <w:rsid w:val="00A67AB0"/>
    <w:rsid w:val="00A73A8F"/>
    <w:rsid w:val="00A741FD"/>
    <w:rsid w:val="00A92EFF"/>
    <w:rsid w:val="00AA2C25"/>
    <w:rsid w:val="00AB00C7"/>
    <w:rsid w:val="00AB3D72"/>
    <w:rsid w:val="00AB69A5"/>
    <w:rsid w:val="00AD5A52"/>
    <w:rsid w:val="00AD6787"/>
    <w:rsid w:val="00AE2330"/>
    <w:rsid w:val="00AE45F6"/>
    <w:rsid w:val="00AE489C"/>
    <w:rsid w:val="00AF0B5E"/>
    <w:rsid w:val="00AF53F6"/>
    <w:rsid w:val="00B10D12"/>
    <w:rsid w:val="00B12727"/>
    <w:rsid w:val="00B33B1B"/>
    <w:rsid w:val="00B41697"/>
    <w:rsid w:val="00B41F4B"/>
    <w:rsid w:val="00B42148"/>
    <w:rsid w:val="00B52F96"/>
    <w:rsid w:val="00B57830"/>
    <w:rsid w:val="00B604F8"/>
    <w:rsid w:val="00B6057F"/>
    <w:rsid w:val="00B7440E"/>
    <w:rsid w:val="00B74A45"/>
    <w:rsid w:val="00B77614"/>
    <w:rsid w:val="00B77BA6"/>
    <w:rsid w:val="00B803E8"/>
    <w:rsid w:val="00B82969"/>
    <w:rsid w:val="00B93E8A"/>
    <w:rsid w:val="00BA345E"/>
    <w:rsid w:val="00BA3619"/>
    <w:rsid w:val="00BD2524"/>
    <w:rsid w:val="00BD2B4A"/>
    <w:rsid w:val="00BD5DC3"/>
    <w:rsid w:val="00BE5E78"/>
    <w:rsid w:val="00BE7033"/>
    <w:rsid w:val="00BE78AC"/>
    <w:rsid w:val="00BF5E23"/>
    <w:rsid w:val="00C01A78"/>
    <w:rsid w:val="00C0630A"/>
    <w:rsid w:val="00C06B5E"/>
    <w:rsid w:val="00C07744"/>
    <w:rsid w:val="00C10325"/>
    <w:rsid w:val="00C17B49"/>
    <w:rsid w:val="00C4474C"/>
    <w:rsid w:val="00C46112"/>
    <w:rsid w:val="00C51228"/>
    <w:rsid w:val="00C62335"/>
    <w:rsid w:val="00C63F9C"/>
    <w:rsid w:val="00C7113C"/>
    <w:rsid w:val="00C81B1E"/>
    <w:rsid w:val="00C927E7"/>
    <w:rsid w:val="00C96790"/>
    <w:rsid w:val="00CA68C8"/>
    <w:rsid w:val="00CB0EB8"/>
    <w:rsid w:val="00CB304C"/>
    <w:rsid w:val="00CC1987"/>
    <w:rsid w:val="00CC2CBF"/>
    <w:rsid w:val="00CE04E6"/>
    <w:rsid w:val="00CE48BB"/>
    <w:rsid w:val="00CE5074"/>
    <w:rsid w:val="00CE5D6F"/>
    <w:rsid w:val="00CE7951"/>
    <w:rsid w:val="00D07DFC"/>
    <w:rsid w:val="00D20D41"/>
    <w:rsid w:val="00D23F70"/>
    <w:rsid w:val="00D34B7D"/>
    <w:rsid w:val="00D375F8"/>
    <w:rsid w:val="00D46008"/>
    <w:rsid w:val="00D47AA9"/>
    <w:rsid w:val="00D558AC"/>
    <w:rsid w:val="00D67DBB"/>
    <w:rsid w:val="00D77EC5"/>
    <w:rsid w:val="00D84846"/>
    <w:rsid w:val="00D9379A"/>
    <w:rsid w:val="00DA1EAA"/>
    <w:rsid w:val="00DD08EC"/>
    <w:rsid w:val="00DD335F"/>
    <w:rsid w:val="00DD5582"/>
    <w:rsid w:val="00DE4D9F"/>
    <w:rsid w:val="00DE6EE9"/>
    <w:rsid w:val="00DF0DD8"/>
    <w:rsid w:val="00E00707"/>
    <w:rsid w:val="00E0448B"/>
    <w:rsid w:val="00E07A45"/>
    <w:rsid w:val="00E1125C"/>
    <w:rsid w:val="00E310A1"/>
    <w:rsid w:val="00E40FED"/>
    <w:rsid w:val="00E542E2"/>
    <w:rsid w:val="00E66C41"/>
    <w:rsid w:val="00E67A71"/>
    <w:rsid w:val="00E7538C"/>
    <w:rsid w:val="00E9255D"/>
    <w:rsid w:val="00E92AE9"/>
    <w:rsid w:val="00E94834"/>
    <w:rsid w:val="00E964DB"/>
    <w:rsid w:val="00EA41DB"/>
    <w:rsid w:val="00EB5010"/>
    <w:rsid w:val="00EB56C7"/>
    <w:rsid w:val="00ED3E07"/>
    <w:rsid w:val="00EE4B47"/>
    <w:rsid w:val="00EE55C1"/>
    <w:rsid w:val="00EE6C8B"/>
    <w:rsid w:val="00EF63E1"/>
    <w:rsid w:val="00EF6752"/>
    <w:rsid w:val="00F00114"/>
    <w:rsid w:val="00F11C6E"/>
    <w:rsid w:val="00F15488"/>
    <w:rsid w:val="00F15692"/>
    <w:rsid w:val="00F157C0"/>
    <w:rsid w:val="00F1656A"/>
    <w:rsid w:val="00F2485B"/>
    <w:rsid w:val="00F31C7A"/>
    <w:rsid w:val="00F323FC"/>
    <w:rsid w:val="00F36E9A"/>
    <w:rsid w:val="00F4265E"/>
    <w:rsid w:val="00F45500"/>
    <w:rsid w:val="00F52E42"/>
    <w:rsid w:val="00F5754A"/>
    <w:rsid w:val="00F60716"/>
    <w:rsid w:val="00F61C63"/>
    <w:rsid w:val="00F75588"/>
    <w:rsid w:val="00F77EF9"/>
    <w:rsid w:val="00F921BF"/>
    <w:rsid w:val="00F92784"/>
    <w:rsid w:val="00FA0785"/>
    <w:rsid w:val="00FA089F"/>
    <w:rsid w:val="00FA4C7F"/>
    <w:rsid w:val="00FA4DC6"/>
    <w:rsid w:val="00FA6915"/>
    <w:rsid w:val="00FB283B"/>
    <w:rsid w:val="00FC55E8"/>
    <w:rsid w:val="00FC6B8D"/>
    <w:rsid w:val="00FC6D8E"/>
    <w:rsid w:val="00FE6D20"/>
    <w:rsid w:val="00FF69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A97F3F"/>
  <w15:docId w15:val="{9F002C4C-6C5E-4579-BEC2-A7947FEDB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6F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6F64"/>
  </w:style>
  <w:style w:type="paragraph" w:styleId="Footer">
    <w:name w:val="footer"/>
    <w:basedOn w:val="Normal"/>
    <w:link w:val="FooterChar"/>
    <w:uiPriority w:val="99"/>
    <w:unhideWhenUsed/>
    <w:rsid w:val="00636F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6F64"/>
  </w:style>
  <w:style w:type="paragraph" w:styleId="ListParagraph">
    <w:name w:val="List Paragraph"/>
    <w:basedOn w:val="Normal"/>
    <w:uiPriority w:val="34"/>
    <w:qFormat/>
    <w:rsid w:val="009F209C"/>
    <w:pPr>
      <w:ind w:left="720"/>
      <w:contextualSpacing/>
    </w:pPr>
  </w:style>
  <w:style w:type="paragraph" w:styleId="BalloonText">
    <w:name w:val="Balloon Text"/>
    <w:basedOn w:val="Normal"/>
    <w:link w:val="BalloonTextChar"/>
    <w:uiPriority w:val="99"/>
    <w:semiHidden/>
    <w:unhideWhenUsed/>
    <w:rsid w:val="00141C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1C99"/>
    <w:rPr>
      <w:rFonts w:ascii="Segoe UI" w:hAnsi="Segoe UI" w:cs="Segoe UI"/>
      <w:sz w:val="18"/>
      <w:szCs w:val="18"/>
    </w:rPr>
  </w:style>
  <w:style w:type="paragraph" w:styleId="NormalWeb">
    <w:name w:val="Normal (Web)"/>
    <w:basedOn w:val="Normal"/>
    <w:uiPriority w:val="99"/>
    <w:semiHidden/>
    <w:unhideWhenUsed/>
    <w:rsid w:val="0005699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56991"/>
    <w:rPr>
      <w:b/>
      <w:bCs/>
    </w:rPr>
  </w:style>
  <w:style w:type="character" w:styleId="Hyperlink">
    <w:name w:val="Hyperlink"/>
    <w:basedOn w:val="DefaultParagraphFont"/>
    <w:uiPriority w:val="99"/>
    <w:unhideWhenUsed/>
    <w:rsid w:val="00056991"/>
    <w:rPr>
      <w:color w:val="0000FF" w:themeColor="hyperlink"/>
      <w:u w:val="single"/>
    </w:rPr>
  </w:style>
  <w:style w:type="character" w:styleId="Emphasis">
    <w:name w:val="Emphasis"/>
    <w:basedOn w:val="DefaultParagraphFont"/>
    <w:uiPriority w:val="20"/>
    <w:qFormat/>
    <w:rsid w:val="00032CD7"/>
    <w:rPr>
      <w:i/>
      <w:iCs/>
    </w:rPr>
  </w:style>
  <w:style w:type="character" w:customStyle="1" w:styleId="apple-converted-space">
    <w:name w:val="apple-converted-space"/>
    <w:basedOn w:val="DefaultParagraphFont"/>
    <w:rsid w:val="00032CD7"/>
  </w:style>
  <w:style w:type="character" w:customStyle="1" w:styleId="UnresolvedMention">
    <w:name w:val="Unresolved Mention"/>
    <w:basedOn w:val="DefaultParagraphFont"/>
    <w:uiPriority w:val="99"/>
    <w:semiHidden/>
    <w:unhideWhenUsed/>
    <w:rsid w:val="00553FD8"/>
    <w:rPr>
      <w:color w:val="605E5C"/>
      <w:shd w:val="clear" w:color="auto" w:fill="E1DFDD"/>
    </w:rPr>
  </w:style>
  <w:style w:type="character" w:styleId="FollowedHyperlink">
    <w:name w:val="FollowedHyperlink"/>
    <w:basedOn w:val="DefaultParagraphFont"/>
    <w:uiPriority w:val="99"/>
    <w:semiHidden/>
    <w:unhideWhenUsed/>
    <w:rsid w:val="00877C6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129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s.org/docs/early-learning-primer.pdf."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www.ecs.org/docs/early-learning-primer.pdf"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educateiowa.gov/sites/files/ed/documents/SWVPPFactSheet-Fall2020.pdf" TargetMode="External"/><Relationship Id="rId4" Type="http://schemas.openxmlformats.org/officeDocument/2006/relationships/webSettings" Target="webSettings.xml"/><Relationship Id="rId9" Type="http://schemas.openxmlformats.org/officeDocument/2006/relationships/hyperlink" Target="http://www.ncsl.org/research/human-services/new-research-early-education-as-economic-investme.aspx"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hyperlink" Target="mailto:margaret.buckton@rsaia.org" TargetMode="External"/><Relationship Id="rId1" Type="http://schemas.openxmlformats.org/officeDocument/2006/relationships/hyperlink" Target="http://www.rsaia.org"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margaret.buckton@rsaia.org" TargetMode="External"/><Relationship Id="rId1" Type="http://schemas.openxmlformats.org/officeDocument/2006/relationships/hyperlink" Target="http://www.rsaia.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Pages>
  <Words>749</Words>
  <Characters>4270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Margo</dc:creator>
  <cp:lastModifiedBy>Jen</cp:lastModifiedBy>
  <cp:revision>13</cp:revision>
  <cp:lastPrinted>2016-11-02T18:37:00Z</cp:lastPrinted>
  <dcterms:created xsi:type="dcterms:W3CDTF">2021-11-29T22:10:00Z</dcterms:created>
  <dcterms:modified xsi:type="dcterms:W3CDTF">2021-11-30T17:09:00Z</dcterms:modified>
</cp:coreProperties>
</file>