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 Board Meeting, Friday, Jan. 28, 2011 via teleconference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Herb Cummings-Chairman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Davagian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-Vice Chairman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Burleson-Secretary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Donovan-Treasurer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Hackett-Trustee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Daily-</w:t>
      </w:r>
      <w:r w:rsidR="00C4092F">
        <w:rPr>
          <w:rFonts w:ascii="Arial" w:hAnsi="Arial" w:cs="Arial"/>
          <w:color w:val="000000"/>
          <w:sz w:val="20"/>
          <w:szCs w:val="20"/>
        </w:rPr>
        <w:t>Trustee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Jim Hilliard-Trustee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Jay Donovan-Manager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called to </w:t>
      </w:r>
      <w:r w:rsidR="00C4092F">
        <w:rPr>
          <w:rFonts w:ascii="Arial" w:hAnsi="Arial" w:cs="Arial"/>
          <w:color w:val="000000"/>
          <w:sz w:val="20"/>
          <w:szCs w:val="20"/>
        </w:rPr>
        <w:t>order</w:t>
      </w:r>
      <w:r>
        <w:rPr>
          <w:rFonts w:ascii="Arial" w:hAnsi="Arial" w:cs="Arial"/>
          <w:color w:val="000000"/>
          <w:sz w:val="20"/>
          <w:szCs w:val="20"/>
        </w:rPr>
        <w:t xml:space="preserve"> at 9:20am 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prior meeting were approved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Financials-Treasurer Donovan reported that as of the end of 2010, a surplus of $63,000 was realized with cash on hand of $900,000. The savings came from Property and Liability insurance which was prepaid saving $</w:t>
      </w:r>
      <w:r w:rsidR="00C4092F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8,000.  Also</w:t>
      </w:r>
      <w:r w:rsidR="003B4AAD">
        <w:rPr>
          <w:rFonts w:ascii="Arial" w:hAnsi="Arial" w:cs="Arial"/>
          <w:color w:val="000000"/>
          <w:sz w:val="20"/>
          <w:szCs w:val="20"/>
        </w:rPr>
        <w:t xml:space="preserve">, there </w:t>
      </w:r>
      <w:r w:rsidR="00C4092F">
        <w:rPr>
          <w:rFonts w:ascii="Arial" w:hAnsi="Arial" w:cs="Arial"/>
          <w:color w:val="000000"/>
          <w:sz w:val="20"/>
          <w:szCs w:val="20"/>
        </w:rPr>
        <w:t>was a</w:t>
      </w:r>
      <w:r>
        <w:rPr>
          <w:rFonts w:ascii="Arial" w:hAnsi="Arial" w:cs="Arial"/>
          <w:color w:val="000000"/>
          <w:sz w:val="20"/>
          <w:szCs w:val="20"/>
        </w:rPr>
        <w:t xml:space="preserve"> savings of $21,000 from installation of thermostats in the hallways and energy-efficient replacement of lighting in the garages.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Facilities-Manager Donovan.</w:t>
      </w:r>
      <w:proofErr w:type="gramEnd"/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pool deck replacement is on hold until a ruling from the State domes down.  With luck, the deck will be "grandfathered" in and a reconfiguration requested by the Town of Harwich will not be needed.  Once the decision is reached, the project will move forward.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midrise lobby ceilings are being redone by the maintenance staff.  The project may not be completed by the summer.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elevator floors are being addressed.  The Draper Elevator company was contacted and we are awaiting their recommendations.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Trustee Jim Hilliard had a few suggestions-rearrange the furniture from one lobby to another, giving each lobby a new look and keep the furniture that is in good condition; contact a carpet company and see the feasibility of carpet, making sure of the durability and attractiveness; install wainscoting on the hallway walls.  These ideas are not costly and could enhance the looks of the lobbies.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Whitten Landscaping has signed a three-year contract with a possible fourth year extension-$92,753.50 per year.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some landscaping and maintenance projects to be addressed with safety being the main concern; i.e., the walkway at bldg 5.  Other projects will be addressed 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"as needed" basis.  The Manager will prioritize the projects.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ARC forms for the following units were approved-#423,242,134 and TH13.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Some areas of the property need some updating.  The </w:t>
      </w:r>
      <w:r w:rsidR="00DB5858">
        <w:rPr>
          <w:rFonts w:ascii="Arial" w:hAnsi="Arial" w:cs="Arial"/>
          <w:color w:val="000000"/>
          <w:sz w:val="20"/>
          <w:szCs w:val="20"/>
        </w:rPr>
        <w:t>Board will direct the landscaping firm</w:t>
      </w:r>
      <w:r>
        <w:rPr>
          <w:rFonts w:ascii="Arial" w:hAnsi="Arial" w:cs="Arial"/>
          <w:color w:val="000000"/>
          <w:sz w:val="20"/>
          <w:szCs w:val="20"/>
        </w:rPr>
        <w:t xml:space="preserve"> whether to replace or replant these areas.  The Belmont sign at the tennis court and main entrance are being considered.  Upgrading will improve these areas.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of this date, we do not have a restaurant contract.</w:t>
      </w:r>
    </w:p>
    <w:p w:rsidR="003B4AAD" w:rsidRDefault="003B4AAD" w:rsidP="0072698D">
      <w:pPr>
        <w:rPr>
          <w:rFonts w:ascii="Arial" w:hAnsi="Arial" w:cs="Arial"/>
          <w:color w:val="000000"/>
          <w:sz w:val="20"/>
          <w:szCs w:val="20"/>
        </w:rPr>
      </w:pP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adjourned at 10:05am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meeting via telecom Friday, Feb 25, 2011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:rsidR="0072698D" w:rsidRDefault="0072698D" w:rsidP="007269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</w:t>
      </w:r>
    </w:p>
    <w:p w:rsidR="009079EF" w:rsidRDefault="009079EF"/>
    <w:sectPr w:rsidR="009079EF" w:rsidSect="0090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8D"/>
    <w:rsid w:val="003B4AAD"/>
    <w:rsid w:val="00512294"/>
    <w:rsid w:val="0072698D"/>
    <w:rsid w:val="009079EF"/>
    <w:rsid w:val="00BC0A7B"/>
    <w:rsid w:val="00C4092F"/>
    <w:rsid w:val="00DB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5</cp:revision>
  <dcterms:created xsi:type="dcterms:W3CDTF">2011-02-02T13:27:00Z</dcterms:created>
  <dcterms:modified xsi:type="dcterms:W3CDTF">2011-02-28T19:01:00Z</dcterms:modified>
</cp:coreProperties>
</file>