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2B2A9" w14:textId="63FF3BA5" w:rsidR="00876EC8" w:rsidRPr="00876EC8" w:rsidRDefault="00E46056" w:rsidP="00876EC8">
      <w:pPr>
        <w:jc w:val="center"/>
        <w:rPr>
          <w:b/>
          <w:bCs/>
          <w:sz w:val="32"/>
          <w:szCs w:val="32"/>
        </w:rPr>
      </w:pPr>
      <w:r w:rsidRPr="00E46056">
        <w:rPr>
          <w:b/>
          <w:bCs/>
          <w:sz w:val="32"/>
          <w:szCs w:val="32"/>
        </w:rPr>
        <w:t>Collegiate Way International (CWI) Conference 2026</w:t>
      </w:r>
      <w:r w:rsidR="00876EC8" w:rsidRPr="00876EC8">
        <w:rPr>
          <w:b/>
          <w:bCs/>
          <w:sz w:val="32"/>
          <w:szCs w:val="32"/>
        </w:rPr>
        <w:t xml:space="preserve"> </w:t>
      </w:r>
    </w:p>
    <w:p w14:paraId="10CF05AB" w14:textId="6F9374D7" w:rsidR="00876EC8" w:rsidRPr="00876EC8" w:rsidRDefault="00876EC8" w:rsidP="00876EC8">
      <w:pPr>
        <w:jc w:val="center"/>
        <w:rPr>
          <w:b/>
          <w:bCs/>
          <w:sz w:val="32"/>
          <w:szCs w:val="32"/>
        </w:rPr>
      </w:pPr>
      <w:r w:rsidRPr="00E46056">
        <w:rPr>
          <w:b/>
          <w:bCs/>
          <w:sz w:val="32"/>
          <w:szCs w:val="32"/>
        </w:rPr>
        <w:t>Call for Abstracts</w:t>
      </w:r>
    </w:p>
    <w:p w14:paraId="0339540E" w14:textId="574AEFAC" w:rsidR="00E46056" w:rsidRPr="00E46056" w:rsidRDefault="00E46056" w:rsidP="00876EC8">
      <w:pPr>
        <w:jc w:val="both"/>
      </w:pPr>
      <w:r w:rsidRPr="00E46056">
        <w:t>Dear Colleagues,</w:t>
      </w:r>
    </w:p>
    <w:p w14:paraId="28F3F470" w14:textId="6F1A6F1B" w:rsidR="00E46056" w:rsidRPr="00E46056" w:rsidRDefault="00E46056" w:rsidP="00876EC8">
      <w:pPr>
        <w:jc w:val="both"/>
      </w:pPr>
      <w:r w:rsidRPr="00E46056">
        <w:t>We are pleased to invite submissions of abstracts for the Collegiate Way International (CWI) Conference 2026, hosted by the University of Macau.</w:t>
      </w:r>
      <w:r w:rsidR="00876EC8">
        <w:t xml:space="preserve"> </w:t>
      </w:r>
      <w:r w:rsidRPr="00E46056">
        <w:t>The conference will bring together scholars, educators, and higher education professionals from around the world to share research, ideas, and practices related to collegiate education and living–learning communities. Set within the rich cultural context of Maca</w:t>
      </w:r>
      <w:r w:rsidR="004D7879">
        <w:t>o</w:t>
      </w:r>
      <w:r w:rsidRPr="00E46056">
        <w:t>, CWI 2026 provides a dynamic forum for dialogue on whole-person education, community engagement, and educational innovation in a rapidly changing global landscape.</w:t>
      </w:r>
    </w:p>
    <w:p w14:paraId="25978925" w14:textId="3F1F4C72" w:rsidR="00E46056" w:rsidRPr="00E46056" w:rsidRDefault="00E46056" w:rsidP="00876EC8">
      <w:pPr>
        <w:jc w:val="both"/>
        <w:rPr>
          <w:u w:val="single"/>
        </w:rPr>
      </w:pPr>
      <w:r w:rsidRPr="00E46056">
        <w:rPr>
          <w:u w:val="single"/>
        </w:rPr>
        <w:t>Call for Abstracts</w:t>
      </w:r>
    </w:p>
    <w:p w14:paraId="4175191F" w14:textId="74B67DE7" w:rsidR="00E46056" w:rsidRPr="00E46056" w:rsidRDefault="00E46056" w:rsidP="00876EC8">
      <w:pPr>
        <w:jc w:val="both"/>
      </w:pPr>
      <w:r w:rsidRPr="00E46056">
        <w:t>We welcome original abstracts addressing, but not limited to, the following themes:</w:t>
      </w:r>
    </w:p>
    <w:p w14:paraId="44519B72" w14:textId="4FBA4B51" w:rsidR="00E46056" w:rsidRPr="00E46056" w:rsidRDefault="00E46056" w:rsidP="00876EC8">
      <w:pPr>
        <w:numPr>
          <w:ilvl w:val="0"/>
          <w:numId w:val="6"/>
        </w:numPr>
        <w:spacing w:after="0"/>
        <w:ind w:left="714" w:hanging="357"/>
        <w:jc w:val="both"/>
      </w:pPr>
      <w:r w:rsidRPr="00E46056">
        <w:t>Student agency and co-creation in residential environments</w:t>
      </w:r>
      <w:r w:rsidR="004D7879">
        <w:t>;</w:t>
      </w:r>
    </w:p>
    <w:p w14:paraId="09C52E72" w14:textId="5B097524" w:rsidR="00E46056" w:rsidRPr="00E46056" w:rsidRDefault="00E46056" w:rsidP="00876EC8">
      <w:pPr>
        <w:numPr>
          <w:ilvl w:val="0"/>
          <w:numId w:val="6"/>
        </w:numPr>
        <w:spacing w:after="0"/>
        <w:ind w:left="714" w:hanging="357"/>
        <w:jc w:val="both"/>
      </w:pPr>
      <w:r w:rsidRPr="00E46056">
        <w:t>Experiential learning frameworks, theories, and methods in residential college education</w:t>
      </w:r>
      <w:r w:rsidR="004D7879">
        <w:t>;</w:t>
      </w:r>
    </w:p>
    <w:p w14:paraId="6C939092" w14:textId="0742E130" w:rsidR="00E46056" w:rsidRPr="00E46056" w:rsidRDefault="00E46056" w:rsidP="00876EC8">
      <w:pPr>
        <w:numPr>
          <w:ilvl w:val="0"/>
          <w:numId w:val="6"/>
        </w:numPr>
        <w:spacing w:after="0"/>
        <w:ind w:left="714" w:hanging="357"/>
        <w:jc w:val="both"/>
      </w:pPr>
      <w:r w:rsidRPr="00E46056">
        <w:t>Staff development, mentorship models, and professional practice in collegiate systems</w:t>
      </w:r>
      <w:r w:rsidR="004D7879">
        <w:t>;</w:t>
      </w:r>
    </w:p>
    <w:p w14:paraId="741E23FA" w14:textId="71636EA0" w:rsidR="00E46056" w:rsidRPr="00E46056" w:rsidRDefault="00E46056" w:rsidP="00876EC8">
      <w:pPr>
        <w:numPr>
          <w:ilvl w:val="0"/>
          <w:numId w:val="6"/>
        </w:numPr>
        <w:spacing w:after="0"/>
        <w:ind w:left="714" w:hanging="357"/>
        <w:jc w:val="both"/>
      </w:pPr>
      <w:r w:rsidRPr="00E46056">
        <w:t>Intercultural and interdisciplinary learning within residential communities</w:t>
      </w:r>
      <w:r w:rsidR="004D7879">
        <w:t>;</w:t>
      </w:r>
    </w:p>
    <w:p w14:paraId="4357203C" w14:textId="0CB7F0C0" w:rsidR="00E46056" w:rsidRPr="00E46056" w:rsidRDefault="00E46056" w:rsidP="00876EC8">
      <w:pPr>
        <w:numPr>
          <w:ilvl w:val="0"/>
          <w:numId w:val="6"/>
        </w:numPr>
        <w:spacing w:after="0"/>
        <w:ind w:left="714" w:hanging="357"/>
        <w:jc w:val="both"/>
      </w:pPr>
      <w:r w:rsidRPr="00E46056">
        <w:t>Ethical AI, digital literacy, AI-enabled community-based learning, and responsible use of emerging technologies in living–learning environments</w:t>
      </w:r>
      <w:r w:rsidR="004D7879">
        <w:t>;</w:t>
      </w:r>
    </w:p>
    <w:p w14:paraId="007C85BA" w14:textId="2DC20F87" w:rsidR="00E46056" w:rsidRPr="00E46056" w:rsidRDefault="00E46056" w:rsidP="00876EC8">
      <w:pPr>
        <w:numPr>
          <w:ilvl w:val="0"/>
          <w:numId w:val="6"/>
        </w:numPr>
        <w:spacing w:after="0"/>
        <w:ind w:left="714" w:hanging="357"/>
        <w:jc w:val="both"/>
      </w:pPr>
      <w:r w:rsidRPr="00E46056">
        <w:t>Assessment of community-based and peer-driven educational methods and models</w:t>
      </w:r>
      <w:r w:rsidR="004D7879">
        <w:t>;</w:t>
      </w:r>
    </w:p>
    <w:p w14:paraId="156FD8A8" w14:textId="34CD5B4A" w:rsidR="00876EC8" w:rsidRDefault="00E46056" w:rsidP="00876EC8">
      <w:pPr>
        <w:numPr>
          <w:ilvl w:val="0"/>
          <w:numId w:val="6"/>
        </w:numPr>
        <w:spacing w:after="120"/>
        <w:ind w:left="714" w:hanging="357"/>
        <w:jc w:val="both"/>
      </w:pPr>
      <w:r w:rsidRPr="00E46056">
        <w:t>Operational models and management of collegiate systems</w:t>
      </w:r>
      <w:r w:rsidR="004D7879">
        <w:t>.</w:t>
      </w:r>
    </w:p>
    <w:p w14:paraId="40B7333A" w14:textId="425765F7" w:rsidR="00E46056" w:rsidRPr="00E46056" w:rsidRDefault="00E46056" w:rsidP="00876EC8">
      <w:pPr>
        <w:jc w:val="both"/>
      </w:pPr>
      <w:r w:rsidRPr="00E46056">
        <w:t>All abstracts will undergo double-blind peer review by the conference committee. Outstanding accepted papers will be considered for publication in the conference proceedings by an international publisher, providing contributors with valuable international exposure.</w:t>
      </w:r>
      <w:r w:rsidR="00876EC8">
        <w:t xml:space="preserve"> </w:t>
      </w:r>
      <w:r w:rsidRPr="00E46056">
        <w:t>Details regarding submission guidelines, key dates, presentation formats, and conference arrangements are available on the official website:</w:t>
      </w:r>
      <w:r w:rsidR="00876EC8">
        <w:t xml:space="preserve"> </w:t>
      </w:r>
      <w:r w:rsidRPr="00E46056">
        <w:t xml:space="preserve"> </w:t>
      </w:r>
      <w:hyperlink r:id="rId7" w:history="1">
        <w:r w:rsidRPr="00E46056">
          <w:rPr>
            <w:rStyle w:val="Hyperlink"/>
          </w:rPr>
          <w:t>https://rc.um.edu.mo/cwi2026/</w:t>
        </w:r>
      </w:hyperlink>
    </w:p>
    <w:p w14:paraId="50F20E68" w14:textId="4A3D5B27" w:rsidR="00876EC8" w:rsidRDefault="00E46056" w:rsidP="00876EC8">
      <w:pPr>
        <w:jc w:val="both"/>
      </w:pPr>
      <w:r w:rsidRPr="00E46056">
        <w:t>We would be grateful if you could share this call with colleagues and professional networks who may be interested.</w:t>
      </w:r>
      <w:r w:rsidR="00876EC8">
        <w:t xml:space="preserve"> </w:t>
      </w:r>
      <w:r w:rsidRPr="00E46056">
        <w:t>We look forward to your contributions and to welcoming you to Macao for an engaging and collegial CWI Conference 2026.</w:t>
      </w:r>
    </w:p>
    <w:p w14:paraId="7D7325F0" w14:textId="72F887BE" w:rsidR="00876EC8" w:rsidRDefault="008648C0" w:rsidP="00876EC8">
      <w:pPr>
        <w:jc w:val="both"/>
      </w:pPr>
      <w:r>
        <w:rPr>
          <w:noProof/>
        </w:rPr>
        <w:drawing>
          <wp:anchor distT="0" distB="0" distL="114300" distR="114300" simplePos="0" relativeHeight="251658240" behindDoc="0" locked="0" layoutInCell="1" allowOverlap="1" wp14:anchorId="46F72903" wp14:editId="763E486C">
            <wp:simplePos x="0" y="0"/>
            <wp:positionH relativeFrom="column">
              <wp:posOffset>3152140</wp:posOffset>
            </wp:positionH>
            <wp:positionV relativeFrom="paragraph">
              <wp:posOffset>111760</wp:posOffset>
            </wp:positionV>
            <wp:extent cx="3228975" cy="1482725"/>
            <wp:effectExtent l="0" t="0" r="9525" b="3175"/>
            <wp:wrapThrough wrapText="bothSides">
              <wp:wrapPolygon edited="0">
                <wp:start x="0" y="0"/>
                <wp:lineTo x="0" y="21369"/>
                <wp:lineTo x="21536" y="21369"/>
                <wp:lineTo x="215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8975" cy="1482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8C5C0E" w14:textId="754F4767" w:rsidR="00E46056" w:rsidRPr="00E46056" w:rsidRDefault="00E46056" w:rsidP="00876EC8">
      <w:pPr>
        <w:jc w:val="both"/>
      </w:pPr>
      <w:r w:rsidRPr="00E46056">
        <w:t>Collegiately yours,</w:t>
      </w:r>
    </w:p>
    <w:p w14:paraId="38516FA0" w14:textId="257652AC" w:rsidR="00C17DBD" w:rsidRPr="00E46056" w:rsidRDefault="00E46056" w:rsidP="00876EC8">
      <w:r w:rsidRPr="00E46056">
        <w:t>CWI Conference 2026 Organizing Committee</w:t>
      </w:r>
      <w:r w:rsidRPr="00E46056">
        <w:br/>
        <w:t>University of Macau</w:t>
      </w:r>
      <w:r w:rsidR="008648C0" w:rsidRPr="008648C0">
        <w:t xml:space="preserve"> </w:t>
      </w:r>
    </w:p>
    <w:sectPr w:rsidR="00C17DBD" w:rsidRPr="00E46056" w:rsidSect="00876EC8">
      <w:pgSz w:w="12240" w:h="15840"/>
      <w:pgMar w:top="993" w:right="1183" w:bottom="851" w:left="1276"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27C9" w14:textId="77777777" w:rsidR="001624F4" w:rsidRDefault="001624F4" w:rsidP="004D7879">
      <w:pPr>
        <w:spacing w:after="0" w:line="240" w:lineRule="auto"/>
      </w:pPr>
      <w:r>
        <w:separator/>
      </w:r>
    </w:p>
  </w:endnote>
  <w:endnote w:type="continuationSeparator" w:id="0">
    <w:p w14:paraId="0F252247" w14:textId="77777777" w:rsidR="001624F4" w:rsidRDefault="001624F4" w:rsidP="004D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CA07C" w14:textId="77777777" w:rsidR="001624F4" w:rsidRDefault="001624F4" w:rsidP="004D7879">
      <w:pPr>
        <w:spacing w:after="0" w:line="240" w:lineRule="auto"/>
      </w:pPr>
      <w:r>
        <w:separator/>
      </w:r>
    </w:p>
  </w:footnote>
  <w:footnote w:type="continuationSeparator" w:id="0">
    <w:p w14:paraId="3E647BB6" w14:textId="77777777" w:rsidR="001624F4" w:rsidRDefault="001624F4" w:rsidP="004D7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6117"/>
    <w:multiLevelType w:val="multilevel"/>
    <w:tmpl w:val="DA14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D4332"/>
    <w:multiLevelType w:val="multilevel"/>
    <w:tmpl w:val="1472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72B16"/>
    <w:multiLevelType w:val="multilevel"/>
    <w:tmpl w:val="5F4A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510CF"/>
    <w:multiLevelType w:val="multilevel"/>
    <w:tmpl w:val="2FF6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46FE5"/>
    <w:multiLevelType w:val="hybridMultilevel"/>
    <w:tmpl w:val="F0741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52914"/>
    <w:multiLevelType w:val="multilevel"/>
    <w:tmpl w:val="53429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941915">
    <w:abstractNumId w:val="3"/>
  </w:num>
  <w:num w:numId="2" w16cid:durableId="480079664">
    <w:abstractNumId w:val="2"/>
  </w:num>
  <w:num w:numId="3" w16cid:durableId="1911034570">
    <w:abstractNumId w:val="1"/>
  </w:num>
  <w:num w:numId="4" w16cid:durableId="760762318">
    <w:abstractNumId w:val="0"/>
  </w:num>
  <w:num w:numId="5" w16cid:durableId="2043938391">
    <w:abstractNumId w:val="4"/>
  </w:num>
  <w:num w:numId="6" w16cid:durableId="658466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56"/>
    <w:rsid w:val="001624F4"/>
    <w:rsid w:val="002961E9"/>
    <w:rsid w:val="004D7879"/>
    <w:rsid w:val="00687D85"/>
    <w:rsid w:val="00707286"/>
    <w:rsid w:val="00720376"/>
    <w:rsid w:val="008648C0"/>
    <w:rsid w:val="00876EC8"/>
    <w:rsid w:val="00927CC3"/>
    <w:rsid w:val="00B3060B"/>
    <w:rsid w:val="00B50741"/>
    <w:rsid w:val="00C17DBD"/>
    <w:rsid w:val="00C23BBD"/>
    <w:rsid w:val="00C864E1"/>
    <w:rsid w:val="00DC428C"/>
    <w:rsid w:val="00E46056"/>
    <w:rsid w:val="00F61F3B"/>
  </w:rsids>
  <m:mathPr>
    <m:mathFont m:val="Cambria Math"/>
    <m:brkBin m:val="before"/>
    <m:brkBinSub m:val="--"/>
    <m:smallFrac m:val="0"/>
    <m:dispDef/>
    <m:lMargin m:val="0"/>
    <m:rMargin m:val="0"/>
    <m:defJc m:val="centerGroup"/>
    <m:wrapIndent m:val="1440"/>
    <m:intLim m:val="subSup"/>
    <m:naryLim m:val="undOvr"/>
  </m:mathPr>
  <w:themeFontLang w:val="en-US" w:eastAsia="zh-M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5859B"/>
  <w15:chartTrackingRefBased/>
  <w15:docId w15:val="{02937AFF-06BF-4B38-9EA1-720083CC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056"/>
    <w:rPr>
      <w:rFonts w:eastAsiaTheme="majorEastAsia" w:cstheme="majorBidi"/>
      <w:color w:val="272727" w:themeColor="text1" w:themeTint="D8"/>
    </w:rPr>
  </w:style>
  <w:style w:type="paragraph" w:styleId="Title">
    <w:name w:val="Title"/>
    <w:basedOn w:val="Normal"/>
    <w:next w:val="Normal"/>
    <w:link w:val="TitleChar"/>
    <w:uiPriority w:val="10"/>
    <w:qFormat/>
    <w:rsid w:val="00E46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056"/>
    <w:pPr>
      <w:spacing w:before="160"/>
      <w:jc w:val="center"/>
    </w:pPr>
    <w:rPr>
      <w:i/>
      <w:iCs/>
      <w:color w:val="404040" w:themeColor="text1" w:themeTint="BF"/>
    </w:rPr>
  </w:style>
  <w:style w:type="character" w:customStyle="1" w:styleId="QuoteChar">
    <w:name w:val="Quote Char"/>
    <w:basedOn w:val="DefaultParagraphFont"/>
    <w:link w:val="Quote"/>
    <w:uiPriority w:val="29"/>
    <w:rsid w:val="00E46056"/>
    <w:rPr>
      <w:i/>
      <w:iCs/>
      <w:color w:val="404040" w:themeColor="text1" w:themeTint="BF"/>
    </w:rPr>
  </w:style>
  <w:style w:type="paragraph" w:styleId="ListParagraph">
    <w:name w:val="List Paragraph"/>
    <w:basedOn w:val="Normal"/>
    <w:uiPriority w:val="34"/>
    <w:qFormat/>
    <w:rsid w:val="00E46056"/>
    <w:pPr>
      <w:ind w:left="720"/>
      <w:contextualSpacing/>
    </w:pPr>
  </w:style>
  <w:style w:type="character" w:styleId="IntenseEmphasis">
    <w:name w:val="Intense Emphasis"/>
    <w:basedOn w:val="DefaultParagraphFont"/>
    <w:uiPriority w:val="21"/>
    <w:qFormat/>
    <w:rsid w:val="00E46056"/>
    <w:rPr>
      <w:i/>
      <w:iCs/>
      <w:color w:val="0F4761" w:themeColor="accent1" w:themeShade="BF"/>
    </w:rPr>
  </w:style>
  <w:style w:type="paragraph" w:styleId="IntenseQuote">
    <w:name w:val="Intense Quote"/>
    <w:basedOn w:val="Normal"/>
    <w:next w:val="Normal"/>
    <w:link w:val="IntenseQuoteChar"/>
    <w:uiPriority w:val="30"/>
    <w:qFormat/>
    <w:rsid w:val="00E46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056"/>
    <w:rPr>
      <w:i/>
      <w:iCs/>
      <w:color w:val="0F4761" w:themeColor="accent1" w:themeShade="BF"/>
    </w:rPr>
  </w:style>
  <w:style w:type="character" w:styleId="IntenseReference">
    <w:name w:val="Intense Reference"/>
    <w:basedOn w:val="DefaultParagraphFont"/>
    <w:uiPriority w:val="32"/>
    <w:qFormat/>
    <w:rsid w:val="00E46056"/>
    <w:rPr>
      <w:b/>
      <w:bCs/>
      <w:smallCaps/>
      <w:color w:val="0F4761" w:themeColor="accent1" w:themeShade="BF"/>
      <w:spacing w:val="5"/>
    </w:rPr>
  </w:style>
  <w:style w:type="character" w:styleId="Hyperlink">
    <w:name w:val="Hyperlink"/>
    <w:basedOn w:val="DefaultParagraphFont"/>
    <w:uiPriority w:val="99"/>
    <w:unhideWhenUsed/>
    <w:rsid w:val="00E46056"/>
    <w:rPr>
      <w:color w:val="467886" w:themeColor="hyperlink"/>
      <w:u w:val="single"/>
    </w:rPr>
  </w:style>
  <w:style w:type="character" w:styleId="UnresolvedMention">
    <w:name w:val="Unresolved Mention"/>
    <w:basedOn w:val="DefaultParagraphFont"/>
    <w:uiPriority w:val="99"/>
    <w:semiHidden/>
    <w:unhideWhenUsed/>
    <w:rsid w:val="00E46056"/>
    <w:rPr>
      <w:color w:val="605E5C"/>
      <w:shd w:val="clear" w:color="auto" w:fill="E1DFDD"/>
    </w:rPr>
  </w:style>
  <w:style w:type="paragraph" w:styleId="Header">
    <w:name w:val="header"/>
    <w:basedOn w:val="Normal"/>
    <w:link w:val="HeaderChar"/>
    <w:uiPriority w:val="99"/>
    <w:unhideWhenUsed/>
    <w:rsid w:val="004D7879"/>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7879"/>
  </w:style>
  <w:style w:type="paragraph" w:styleId="Footer">
    <w:name w:val="footer"/>
    <w:basedOn w:val="Normal"/>
    <w:link w:val="FooterChar"/>
    <w:uiPriority w:val="99"/>
    <w:unhideWhenUsed/>
    <w:rsid w:val="004D787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7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33817">
      <w:bodyDiv w:val="1"/>
      <w:marLeft w:val="0"/>
      <w:marRight w:val="0"/>
      <w:marTop w:val="0"/>
      <w:marBottom w:val="0"/>
      <w:divBdr>
        <w:top w:val="none" w:sz="0" w:space="0" w:color="auto"/>
        <w:left w:val="none" w:sz="0" w:space="0" w:color="auto"/>
        <w:bottom w:val="none" w:sz="0" w:space="0" w:color="auto"/>
        <w:right w:val="none" w:sz="0" w:space="0" w:color="auto"/>
      </w:divBdr>
      <w:divsChild>
        <w:div w:id="1234586386">
          <w:marLeft w:val="0"/>
          <w:marRight w:val="0"/>
          <w:marTop w:val="0"/>
          <w:marBottom w:val="0"/>
          <w:divBdr>
            <w:top w:val="none" w:sz="0" w:space="0" w:color="auto"/>
            <w:left w:val="none" w:sz="0" w:space="0" w:color="auto"/>
            <w:bottom w:val="none" w:sz="0" w:space="0" w:color="auto"/>
            <w:right w:val="none" w:sz="0" w:space="0" w:color="auto"/>
          </w:divBdr>
        </w:div>
      </w:divsChild>
    </w:div>
    <w:div w:id="1043094442">
      <w:bodyDiv w:val="1"/>
      <w:marLeft w:val="0"/>
      <w:marRight w:val="0"/>
      <w:marTop w:val="0"/>
      <w:marBottom w:val="0"/>
      <w:divBdr>
        <w:top w:val="none" w:sz="0" w:space="0" w:color="auto"/>
        <w:left w:val="none" w:sz="0" w:space="0" w:color="auto"/>
        <w:bottom w:val="none" w:sz="0" w:space="0" w:color="auto"/>
        <w:right w:val="none" w:sz="0" w:space="0" w:color="auto"/>
      </w:divBdr>
      <w:divsChild>
        <w:div w:id="1692561194">
          <w:marLeft w:val="0"/>
          <w:marRight w:val="0"/>
          <w:marTop w:val="0"/>
          <w:marBottom w:val="0"/>
          <w:divBdr>
            <w:top w:val="none" w:sz="0" w:space="0" w:color="auto"/>
            <w:left w:val="none" w:sz="0" w:space="0" w:color="auto"/>
            <w:bottom w:val="none" w:sz="0" w:space="0" w:color="auto"/>
            <w:right w:val="none" w:sz="0" w:space="0" w:color="auto"/>
          </w:divBdr>
        </w:div>
      </w:divsChild>
    </w:div>
    <w:div w:id="1378166240">
      <w:bodyDiv w:val="1"/>
      <w:marLeft w:val="0"/>
      <w:marRight w:val="0"/>
      <w:marTop w:val="0"/>
      <w:marBottom w:val="0"/>
      <w:divBdr>
        <w:top w:val="none" w:sz="0" w:space="0" w:color="auto"/>
        <w:left w:val="none" w:sz="0" w:space="0" w:color="auto"/>
        <w:bottom w:val="none" w:sz="0" w:space="0" w:color="auto"/>
        <w:right w:val="none" w:sz="0" w:space="0" w:color="auto"/>
      </w:divBdr>
      <w:divsChild>
        <w:div w:id="1783454965">
          <w:marLeft w:val="0"/>
          <w:marRight w:val="0"/>
          <w:marTop w:val="0"/>
          <w:marBottom w:val="0"/>
          <w:divBdr>
            <w:top w:val="none" w:sz="0" w:space="0" w:color="auto"/>
            <w:left w:val="none" w:sz="0" w:space="0" w:color="auto"/>
            <w:bottom w:val="none" w:sz="0" w:space="0" w:color="auto"/>
            <w:right w:val="none" w:sz="0" w:space="0" w:color="auto"/>
          </w:divBdr>
        </w:div>
      </w:divsChild>
    </w:div>
    <w:div w:id="1516000358">
      <w:bodyDiv w:val="1"/>
      <w:marLeft w:val="0"/>
      <w:marRight w:val="0"/>
      <w:marTop w:val="0"/>
      <w:marBottom w:val="0"/>
      <w:divBdr>
        <w:top w:val="none" w:sz="0" w:space="0" w:color="auto"/>
        <w:left w:val="none" w:sz="0" w:space="0" w:color="auto"/>
        <w:bottom w:val="none" w:sz="0" w:space="0" w:color="auto"/>
        <w:right w:val="none" w:sz="0" w:space="0" w:color="auto"/>
      </w:divBdr>
      <w:divsChild>
        <w:div w:id="1491482744">
          <w:marLeft w:val="0"/>
          <w:marRight w:val="0"/>
          <w:marTop w:val="0"/>
          <w:marBottom w:val="0"/>
          <w:divBdr>
            <w:top w:val="none" w:sz="0" w:space="0" w:color="auto"/>
            <w:left w:val="none" w:sz="0" w:space="0" w:color="auto"/>
            <w:bottom w:val="none" w:sz="0" w:space="0" w:color="auto"/>
            <w:right w:val="none" w:sz="0" w:space="0" w:color="auto"/>
          </w:divBdr>
        </w:div>
      </w:divsChild>
    </w:div>
    <w:div w:id="1614433372">
      <w:bodyDiv w:val="1"/>
      <w:marLeft w:val="0"/>
      <w:marRight w:val="0"/>
      <w:marTop w:val="0"/>
      <w:marBottom w:val="0"/>
      <w:divBdr>
        <w:top w:val="none" w:sz="0" w:space="0" w:color="auto"/>
        <w:left w:val="none" w:sz="0" w:space="0" w:color="auto"/>
        <w:bottom w:val="none" w:sz="0" w:space="0" w:color="auto"/>
        <w:right w:val="none" w:sz="0" w:space="0" w:color="auto"/>
      </w:divBdr>
    </w:div>
    <w:div w:id="1758556051">
      <w:bodyDiv w:val="1"/>
      <w:marLeft w:val="0"/>
      <w:marRight w:val="0"/>
      <w:marTop w:val="0"/>
      <w:marBottom w:val="0"/>
      <w:divBdr>
        <w:top w:val="none" w:sz="0" w:space="0" w:color="auto"/>
        <w:left w:val="none" w:sz="0" w:space="0" w:color="auto"/>
        <w:bottom w:val="none" w:sz="0" w:space="0" w:color="auto"/>
        <w:right w:val="none" w:sz="0" w:space="0" w:color="auto"/>
      </w:divBdr>
      <w:divsChild>
        <w:div w:id="66613158">
          <w:marLeft w:val="0"/>
          <w:marRight w:val="0"/>
          <w:marTop w:val="0"/>
          <w:marBottom w:val="0"/>
          <w:divBdr>
            <w:top w:val="none" w:sz="0" w:space="0" w:color="auto"/>
            <w:left w:val="none" w:sz="0" w:space="0" w:color="auto"/>
            <w:bottom w:val="none" w:sz="0" w:space="0" w:color="auto"/>
            <w:right w:val="none" w:sz="0" w:space="0" w:color="auto"/>
          </w:divBdr>
        </w:div>
      </w:divsChild>
    </w:div>
    <w:div w:id="1840920853">
      <w:bodyDiv w:val="1"/>
      <w:marLeft w:val="0"/>
      <w:marRight w:val="0"/>
      <w:marTop w:val="0"/>
      <w:marBottom w:val="0"/>
      <w:divBdr>
        <w:top w:val="none" w:sz="0" w:space="0" w:color="auto"/>
        <w:left w:val="none" w:sz="0" w:space="0" w:color="auto"/>
        <w:bottom w:val="none" w:sz="0" w:space="0" w:color="auto"/>
        <w:right w:val="none" w:sz="0" w:space="0" w:color="auto"/>
      </w:divBdr>
      <w:divsChild>
        <w:div w:id="687800693">
          <w:marLeft w:val="0"/>
          <w:marRight w:val="0"/>
          <w:marTop w:val="0"/>
          <w:marBottom w:val="0"/>
          <w:divBdr>
            <w:top w:val="none" w:sz="0" w:space="0" w:color="auto"/>
            <w:left w:val="none" w:sz="0" w:space="0" w:color="auto"/>
            <w:bottom w:val="none" w:sz="0" w:space="0" w:color="auto"/>
            <w:right w:val="none" w:sz="0" w:space="0" w:color="auto"/>
          </w:divBdr>
        </w:div>
      </w:divsChild>
    </w:div>
    <w:div w:id="202998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rc.um.edu.mo/cwi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nataliewong</dc:creator>
  <cp:keywords/>
  <dc:description/>
  <cp:lastModifiedBy>nataliewong</cp:lastModifiedBy>
  <cp:revision>4</cp:revision>
  <cp:lastPrinted>2026-03-26T01:38:00Z</cp:lastPrinted>
  <dcterms:created xsi:type="dcterms:W3CDTF">2026-03-26T01:00:00Z</dcterms:created>
  <dcterms:modified xsi:type="dcterms:W3CDTF">2026-03-26T01:38:00Z</dcterms:modified>
</cp:coreProperties>
</file>