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FFDE" w14:textId="77777777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MINUTES OF THE MEETING OF DYRHAM AND HINTON PARISH COUNCIL</w:t>
      </w:r>
    </w:p>
    <w:p w14:paraId="6C76CCE0" w14:textId="60EF118C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006760">
        <w:rPr>
          <w:rFonts w:ascii="Arial" w:hAnsi="Arial" w:cs="Arial"/>
          <w:b/>
        </w:rPr>
        <w:t xml:space="preserve">MONDAY </w:t>
      </w:r>
      <w:r w:rsidR="00047AB5">
        <w:rPr>
          <w:rFonts w:ascii="Arial" w:hAnsi="Arial" w:cs="Arial"/>
          <w:b/>
        </w:rPr>
        <w:t>7</w:t>
      </w:r>
      <w:r w:rsidR="00047AB5" w:rsidRPr="00047AB5">
        <w:rPr>
          <w:rFonts w:ascii="Arial" w:hAnsi="Arial" w:cs="Arial"/>
          <w:b/>
          <w:vertAlign w:val="superscript"/>
        </w:rPr>
        <w:t>th</w:t>
      </w:r>
      <w:r w:rsidR="00047AB5">
        <w:rPr>
          <w:rFonts w:ascii="Arial" w:hAnsi="Arial" w:cs="Arial"/>
          <w:b/>
        </w:rPr>
        <w:t xml:space="preserve"> OCTOBER</w:t>
      </w:r>
      <w:r w:rsidR="00D1597E">
        <w:rPr>
          <w:rFonts w:ascii="Arial" w:hAnsi="Arial" w:cs="Arial"/>
          <w:b/>
        </w:rPr>
        <w:t xml:space="preserve"> 2021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7.30.PM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72FDA08C" w14:textId="27183F86" w:rsidR="009B3149" w:rsidRDefault="009B3149" w:rsidP="00047AB5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F129C0">
        <w:rPr>
          <w:rFonts w:ascii="Arial" w:hAnsi="Arial" w:cs="Arial"/>
        </w:rPr>
        <w:t>Kerry Sawyer (KS) Chairman,</w:t>
      </w:r>
      <w:r w:rsidR="00197E6E">
        <w:rPr>
          <w:rFonts w:ascii="Arial" w:hAnsi="Arial" w:cs="Arial"/>
        </w:rPr>
        <w:t xml:space="preserve"> Bruce Gawler (BG</w:t>
      </w:r>
      <w:r w:rsidR="002C4D11" w:rsidRPr="00381715">
        <w:rPr>
          <w:rFonts w:ascii="Arial" w:hAnsi="Arial" w:cs="Arial"/>
        </w:rPr>
        <w:t>)</w:t>
      </w:r>
      <w:r w:rsidR="00006760">
        <w:rPr>
          <w:rFonts w:ascii="Arial" w:hAnsi="Arial" w:cs="Arial"/>
        </w:rPr>
        <w:t>, Andrew</w:t>
      </w:r>
      <w:r w:rsidRPr="00381715">
        <w:rPr>
          <w:rFonts w:ascii="Arial" w:hAnsi="Arial" w:cs="Arial"/>
        </w:rPr>
        <w:t xml:space="preserve"> </w:t>
      </w:r>
      <w:r w:rsidR="00006760">
        <w:rPr>
          <w:rFonts w:ascii="Arial" w:hAnsi="Arial" w:cs="Arial"/>
        </w:rPr>
        <w:t xml:space="preserve">Banwell (AB), </w:t>
      </w:r>
      <w:r w:rsidR="00047AB5" w:rsidRPr="006B110A">
        <w:rPr>
          <w:rFonts w:ascii="Arial" w:hAnsi="Arial" w:cs="Arial"/>
          <w:bCs/>
        </w:rPr>
        <w:t>Philip Boulton (</w:t>
      </w:r>
      <w:proofErr w:type="gramStart"/>
      <w:r w:rsidR="00047AB5" w:rsidRPr="006B110A">
        <w:rPr>
          <w:rFonts w:ascii="Arial" w:hAnsi="Arial" w:cs="Arial"/>
          <w:bCs/>
        </w:rPr>
        <w:t>PB)</w:t>
      </w:r>
      <w:r w:rsidR="00047AB5">
        <w:rPr>
          <w:rFonts w:ascii="Arial" w:hAnsi="Arial" w:cs="Arial"/>
          <w:bCs/>
        </w:rPr>
        <w:t xml:space="preserve"> </w:t>
      </w:r>
      <w:r w:rsidR="00006760">
        <w:rPr>
          <w:rFonts w:ascii="Arial" w:hAnsi="Arial" w:cs="Arial"/>
        </w:rPr>
        <w:t xml:space="preserve"> </w:t>
      </w:r>
      <w:r w:rsidR="004D15BA">
        <w:rPr>
          <w:rFonts w:ascii="Arial" w:hAnsi="Arial" w:cs="Arial"/>
        </w:rPr>
        <w:t>Ward</w:t>
      </w:r>
      <w:proofErr w:type="gramEnd"/>
      <w:r w:rsidR="004D15BA">
        <w:rPr>
          <w:rFonts w:ascii="Arial" w:hAnsi="Arial" w:cs="Arial"/>
        </w:rPr>
        <w:t xml:space="preserve"> Councillor </w:t>
      </w:r>
      <w:r w:rsidR="00BF29BD">
        <w:rPr>
          <w:rFonts w:ascii="Arial" w:hAnsi="Arial" w:cs="Arial"/>
        </w:rPr>
        <w:t xml:space="preserve"> </w:t>
      </w:r>
      <w:r w:rsidR="00047AB5">
        <w:rPr>
          <w:rFonts w:ascii="Arial" w:hAnsi="Arial" w:cs="Arial"/>
        </w:rPr>
        <w:t xml:space="preserve">Steve Reade (SR) </w:t>
      </w:r>
      <w:r w:rsidRPr="00381715">
        <w:rPr>
          <w:rFonts w:ascii="Arial" w:hAnsi="Arial" w:cs="Arial"/>
        </w:rPr>
        <w:t>and the Clerk</w:t>
      </w:r>
      <w:r w:rsidR="009A6EDE" w:rsidRPr="00381715">
        <w:rPr>
          <w:rFonts w:ascii="Arial" w:hAnsi="Arial" w:cs="Arial"/>
        </w:rPr>
        <w:t xml:space="preserve"> Christine Howard.  </w:t>
      </w:r>
    </w:p>
    <w:p w14:paraId="0705099B" w14:textId="69FF4062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  <w:r w:rsidR="00E400E8">
        <w:rPr>
          <w:rFonts w:ascii="Arial" w:hAnsi="Arial" w:cs="Arial"/>
          <w:b/>
        </w:rPr>
        <w:t>- None</w:t>
      </w:r>
    </w:p>
    <w:p w14:paraId="285703BE" w14:textId="50D85662" w:rsidR="006D21FF" w:rsidRPr="006B110A" w:rsidRDefault="009B3149" w:rsidP="009B3149">
      <w:pPr>
        <w:numPr>
          <w:ilvl w:val="0"/>
          <w:numId w:val="1"/>
        </w:num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>Apologies for absence</w:t>
      </w:r>
    </w:p>
    <w:p w14:paraId="1676D24F" w14:textId="5CB92338" w:rsidR="006B110A" w:rsidRPr="00E400E8" w:rsidRDefault="006B110A" w:rsidP="006B110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E400E8" w:rsidRPr="00E400E8">
        <w:rPr>
          <w:rFonts w:ascii="Arial" w:hAnsi="Arial" w:cs="Arial"/>
          <w:bCs/>
        </w:rPr>
        <w:t xml:space="preserve">Ben </w:t>
      </w:r>
      <w:r w:rsidR="00E400E8">
        <w:rPr>
          <w:rFonts w:ascii="Arial" w:hAnsi="Arial" w:cs="Arial"/>
          <w:bCs/>
        </w:rPr>
        <w:t>Stokes and Sharon Sasada</w:t>
      </w:r>
    </w:p>
    <w:p w14:paraId="51977230" w14:textId="07597896" w:rsidR="009B3149" w:rsidRDefault="009B3149" w:rsidP="00206C6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06C6C">
        <w:rPr>
          <w:rFonts w:ascii="Arial" w:hAnsi="Arial" w:cs="Arial"/>
          <w:b/>
        </w:rPr>
        <w:t xml:space="preserve">Declaration of Interests under the Localism Bill </w:t>
      </w:r>
      <w:r w:rsidR="00F129C0">
        <w:rPr>
          <w:rFonts w:ascii="Arial" w:hAnsi="Arial" w:cs="Arial"/>
          <w:b/>
        </w:rPr>
        <w:t>2011</w:t>
      </w:r>
    </w:p>
    <w:p w14:paraId="0E73D6FB" w14:textId="79C912EF" w:rsidR="00047AB5" w:rsidRPr="00E400E8" w:rsidRDefault="00E400E8" w:rsidP="00047AB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</w:p>
    <w:p w14:paraId="1AACC2C6" w14:textId="3EC9FA9E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Reports by any Councillors </w:t>
      </w:r>
      <w:r w:rsidR="00E36F11">
        <w:rPr>
          <w:rFonts w:ascii="Arial" w:hAnsi="Arial" w:cs="Arial"/>
          <w:b/>
        </w:rPr>
        <w:t xml:space="preserve">or Clerk </w:t>
      </w:r>
      <w:r w:rsidR="009B3149" w:rsidRPr="00381715">
        <w:rPr>
          <w:rFonts w:ascii="Arial" w:hAnsi="Arial" w:cs="Arial"/>
          <w:b/>
        </w:rPr>
        <w:t>on Meetings attended</w:t>
      </w:r>
    </w:p>
    <w:p w14:paraId="71136CCA" w14:textId="2292B8EA" w:rsidR="00047AB5" w:rsidRDefault="00E400E8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  <w:t>None</w:t>
      </w:r>
      <w:r w:rsidR="00FC1CDB">
        <w:rPr>
          <w:rFonts w:ascii="Arial" w:hAnsi="Arial" w:cs="Arial"/>
          <w:b/>
        </w:rPr>
        <w:tab/>
      </w:r>
    </w:p>
    <w:p w14:paraId="607AA23C" w14:textId="46F440E2" w:rsidR="006A385C" w:rsidRPr="00381715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Confirm the minutes of the last meeting</w:t>
      </w:r>
      <w:r w:rsidR="00DB1126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</w:t>
      </w:r>
      <w:r w:rsidR="00F129C0">
        <w:rPr>
          <w:rFonts w:ascii="Arial" w:hAnsi="Arial" w:cs="Arial"/>
          <w:b/>
        </w:rPr>
        <w:t>2</w:t>
      </w:r>
      <w:r w:rsidR="00047AB5">
        <w:rPr>
          <w:rFonts w:ascii="Arial" w:hAnsi="Arial" w:cs="Arial"/>
          <w:b/>
        </w:rPr>
        <w:t xml:space="preserve">9 </w:t>
      </w:r>
      <w:proofErr w:type="gramStart"/>
      <w:r w:rsidR="00047AB5">
        <w:rPr>
          <w:rFonts w:ascii="Arial" w:hAnsi="Arial" w:cs="Arial"/>
          <w:b/>
        </w:rPr>
        <w:t xml:space="preserve">July </w:t>
      </w:r>
      <w:r w:rsidR="00F129C0">
        <w:rPr>
          <w:rFonts w:ascii="Arial" w:hAnsi="Arial" w:cs="Arial"/>
          <w:b/>
        </w:rPr>
        <w:t xml:space="preserve"> 2021</w:t>
      </w:r>
      <w:proofErr w:type="gramEnd"/>
      <w:r w:rsidR="009C68D7">
        <w:rPr>
          <w:rFonts w:ascii="Arial" w:hAnsi="Arial" w:cs="Arial"/>
          <w:b/>
        </w:rPr>
        <w:t>.</w:t>
      </w:r>
    </w:p>
    <w:p w14:paraId="5BAEC7E3" w14:textId="0A2C326E" w:rsidR="009B3149" w:rsidRDefault="00E400E8" w:rsidP="006A38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BG</w:t>
      </w:r>
      <w:r w:rsidR="00346FA5">
        <w:rPr>
          <w:rFonts w:ascii="Arial" w:hAnsi="Arial" w:cs="Arial"/>
        </w:rPr>
        <w:t xml:space="preserve"> p</w:t>
      </w:r>
      <w:r w:rsidR="00DB1126" w:rsidRPr="00381715">
        <w:rPr>
          <w:rFonts w:ascii="Arial" w:hAnsi="Arial" w:cs="Arial"/>
        </w:rPr>
        <w:t xml:space="preserve">roposed </w:t>
      </w:r>
      <w:r w:rsidR="00346FA5">
        <w:rPr>
          <w:rFonts w:ascii="Arial" w:hAnsi="Arial" w:cs="Arial"/>
        </w:rPr>
        <w:t>acceptance</w:t>
      </w:r>
      <w:r w:rsidR="00DB1126" w:rsidRPr="00381715">
        <w:rPr>
          <w:rFonts w:ascii="Arial" w:hAnsi="Arial" w:cs="Arial"/>
        </w:rPr>
        <w:t xml:space="preserve"> seconded by</w:t>
      </w:r>
      <w:r>
        <w:rPr>
          <w:rFonts w:ascii="Arial" w:hAnsi="Arial" w:cs="Arial"/>
        </w:rPr>
        <w:t xml:space="preserve"> AB</w:t>
      </w:r>
      <w:r w:rsidR="00DB1126" w:rsidRPr="00381715">
        <w:rPr>
          <w:rFonts w:ascii="Arial" w:hAnsi="Arial" w:cs="Arial"/>
        </w:rPr>
        <w:t xml:space="preserve"> all </w:t>
      </w:r>
      <w:r w:rsidR="006B110A">
        <w:rPr>
          <w:rFonts w:ascii="Arial" w:hAnsi="Arial" w:cs="Arial"/>
        </w:rPr>
        <w:t xml:space="preserve">who were there </w:t>
      </w:r>
      <w:r w:rsidR="009B3149" w:rsidRPr="00381715">
        <w:rPr>
          <w:rFonts w:ascii="Arial" w:hAnsi="Arial" w:cs="Arial"/>
        </w:rPr>
        <w:t xml:space="preserve">agreed and </w:t>
      </w:r>
      <w:r w:rsidR="00346FA5">
        <w:rPr>
          <w:rFonts w:ascii="Arial" w:hAnsi="Arial" w:cs="Arial"/>
        </w:rPr>
        <w:t>the</w:t>
      </w:r>
      <w:r w:rsidR="006379CD">
        <w:rPr>
          <w:rFonts w:ascii="Arial" w:hAnsi="Arial" w:cs="Arial"/>
        </w:rPr>
        <w:t>y were duly signed</w:t>
      </w:r>
      <w:r w:rsidR="009B3149" w:rsidRPr="00381715">
        <w:rPr>
          <w:rFonts w:ascii="Arial" w:hAnsi="Arial" w:cs="Arial"/>
        </w:rPr>
        <w:t xml:space="preserve"> by the </w:t>
      </w:r>
      <w:r w:rsidR="00BF29BD" w:rsidRPr="00381715">
        <w:rPr>
          <w:rFonts w:ascii="Arial" w:hAnsi="Arial" w:cs="Arial"/>
        </w:rPr>
        <w:t>Chairman</w:t>
      </w:r>
      <w:r w:rsidR="00BF29BD">
        <w:rPr>
          <w:rFonts w:ascii="Arial" w:hAnsi="Arial" w:cs="Arial"/>
        </w:rPr>
        <w:t>.</w:t>
      </w:r>
    </w:p>
    <w:p w14:paraId="5B37457A" w14:textId="2521E8FC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Matters Arising from the Minutes – not an agenda item</w:t>
      </w:r>
    </w:p>
    <w:p w14:paraId="5AE7F885" w14:textId="29A43852" w:rsidR="00B93AE5" w:rsidRPr="00E400E8" w:rsidRDefault="009B3149" w:rsidP="009B3149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E400E8">
        <w:rPr>
          <w:rFonts w:ascii="Arial" w:hAnsi="Arial" w:cs="Arial"/>
          <w:bCs/>
        </w:rPr>
        <w:t>None</w:t>
      </w:r>
    </w:p>
    <w:p w14:paraId="6FA68F01" w14:textId="32883C3D" w:rsidR="009B3149" w:rsidRDefault="006B110A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902DF7">
        <w:rPr>
          <w:rFonts w:ascii="Arial" w:hAnsi="Arial" w:cs="Arial"/>
          <w:b/>
        </w:rPr>
        <w:t>.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Received</w:t>
      </w:r>
    </w:p>
    <w:p w14:paraId="63C91119" w14:textId="381F7AF0" w:rsidR="009B3149" w:rsidRDefault="006B110A" w:rsidP="006B110A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South Gloucestershire Council</w:t>
      </w:r>
    </w:p>
    <w:p w14:paraId="5C45938B" w14:textId="57817050" w:rsidR="00842C44" w:rsidRPr="006B110A" w:rsidRDefault="006B110A" w:rsidP="009B3149">
      <w:pPr>
        <w:ind w:left="720"/>
        <w:rPr>
          <w:rFonts w:ascii="Arial" w:hAnsi="Arial" w:cs="Arial"/>
          <w:bCs/>
        </w:rPr>
      </w:pPr>
      <w:r w:rsidRPr="006B110A">
        <w:rPr>
          <w:rFonts w:ascii="Arial" w:hAnsi="Arial" w:cs="Arial"/>
          <w:bCs/>
        </w:rPr>
        <w:t>Various items for information sent out to Councillor’s</w:t>
      </w:r>
    </w:p>
    <w:p w14:paraId="448FEC70" w14:textId="20F4C2EB" w:rsidR="006C62AA" w:rsidRDefault="00987D91" w:rsidP="009B3149">
      <w:pPr>
        <w:ind w:left="720"/>
        <w:rPr>
          <w:rFonts w:ascii="Arial" w:hAnsi="Arial" w:cs="Arial"/>
          <w:b/>
        </w:rPr>
      </w:pPr>
      <w:r w:rsidRPr="00987D91">
        <w:rPr>
          <w:rFonts w:ascii="Arial" w:hAnsi="Arial" w:cs="Arial"/>
          <w:b/>
        </w:rPr>
        <w:t>Other</w:t>
      </w:r>
    </w:p>
    <w:p w14:paraId="68E68178" w14:textId="58A57E3F" w:rsidR="00E24F4A" w:rsidRPr="00710B09" w:rsidRDefault="00E400E8" w:rsidP="00710B09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 w:rsidRPr="00710B09">
        <w:rPr>
          <w:rFonts w:ascii="Arial" w:hAnsi="Arial" w:cs="Arial"/>
          <w:bCs/>
        </w:rPr>
        <w:t>An e</w:t>
      </w:r>
      <w:r w:rsidR="00047AB5" w:rsidRPr="00710B09">
        <w:rPr>
          <w:rFonts w:ascii="Arial" w:hAnsi="Arial" w:cs="Arial"/>
          <w:bCs/>
        </w:rPr>
        <w:t xml:space="preserve"> mail from a resident </w:t>
      </w:r>
      <w:r w:rsidRPr="00710B09">
        <w:rPr>
          <w:rFonts w:ascii="Arial" w:hAnsi="Arial" w:cs="Arial"/>
          <w:bCs/>
        </w:rPr>
        <w:t xml:space="preserve">had been received </w:t>
      </w:r>
      <w:r w:rsidR="00047AB5" w:rsidRPr="00710B09">
        <w:rPr>
          <w:rFonts w:ascii="Arial" w:hAnsi="Arial" w:cs="Arial"/>
          <w:bCs/>
        </w:rPr>
        <w:t>about a vehicle stuck in the village doing some damage</w:t>
      </w:r>
      <w:r w:rsidRPr="00710B09">
        <w:rPr>
          <w:rFonts w:ascii="Arial" w:hAnsi="Arial" w:cs="Arial"/>
          <w:bCs/>
        </w:rPr>
        <w:t xml:space="preserve">.  </w:t>
      </w:r>
    </w:p>
    <w:p w14:paraId="108ECDDA" w14:textId="77777777" w:rsidR="00ED27A9" w:rsidRDefault="00ED27A9" w:rsidP="00ED27A9">
      <w:pPr>
        <w:ind w:left="107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E400E8" w:rsidRPr="00ED27A9">
        <w:rPr>
          <w:rFonts w:ascii="Arial" w:hAnsi="Arial" w:cs="Arial"/>
          <w:bCs/>
        </w:rPr>
        <w:t>SR confirmed it is a highways issue and it was agreed we would not write to all businesses this is</w:t>
      </w:r>
    </w:p>
    <w:p w14:paraId="5DC63D6E" w14:textId="03F5FAC1" w:rsidR="00E400E8" w:rsidRPr="00ED27A9" w:rsidRDefault="00E400E8" w:rsidP="00ED27A9">
      <w:pPr>
        <w:ind w:left="1079"/>
        <w:rPr>
          <w:rFonts w:ascii="Arial" w:hAnsi="Arial" w:cs="Arial"/>
          <w:bCs/>
        </w:rPr>
      </w:pPr>
      <w:r w:rsidRPr="00ED27A9">
        <w:rPr>
          <w:rFonts w:ascii="Arial" w:hAnsi="Arial" w:cs="Arial"/>
          <w:bCs/>
        </w:rPr>
        <w:t xml:space="preserve"> </w:t>
      </w:r>
      <w:r w:rsidR="00ED27A9">
        <w:rPr>
          <w:rFonts w:ascii="Arial" w:hAnsi="Arial" w:cs="Arial"/>
          <w:bCs/>
        </w:rPr>
        <w:t xml:space="preserve">     </w:t>
      </w:r>
      <w:r w:rsidRPr="00ED27A9">
        <w:rPr>
          <w:rFonts w:ascii="Arial" w:hAnsi="Arial" w:cs="Arial"/>
          <w:bCs/>
        </w:rPr>
        <w:t xml:space="preserve">beyond the PC’s remit.  The problem with the sign on A46 turning for Sands Hill is not positioned correctly </w:t>
      </w:r>
      <w:r w:rsidR="00ED27A9">
        <w:rPr>
          <w:rFonts w:ascii="Arial" w:hAnsi="Arial" w:cs="Arial"/>
          <w:bCs/>
        </w:rPr>
        <w:t xml:space="preserve">     </w:t>
      </w:r>
      <w:r w:rsidR="00ED27A9">
        <w:rPr>
          <w:rFonts w:ascii="Arial" w:hAnsi="Arial" w:cs="Arial"/>
          <w:bCs/>
        </w:rPr>
        <w:tab/>
      </w:r>
      <w:r w:rsidRPr="00ED27A9">
        <w:rPr>
          <w:rFonts w:ascii="Arial" w:hAnsi="Arial" w:cs="Arial"/>
          <w:bCs/>
        </w:rPr>
        <w:t>and the Clerk was asked to contact SGC for them to look at</w:t>
      </w:r>
      <w:r w:rsidR="00710B09" w:rsidRPr="00ED27A9">
        <w:rPr>
          <w:rFonts w:ascii="Arial" w:hAnsi="Arial" w:cs="Arial"/>
          <w:bCs/>
        </w:rPr>
        <w:t xml:space="preserve"> </w:t>
      </w:r>
      <w:proofErr w:type="gramStart"/>
      <w:r w:rsidR="00710B09" w:rsidRPr="00ED27A9">
        <w:rPr>
          <w:rFonts w:ascii="Arial" w:hAnsi="Arial" w:cs="Arial"/>
          <w:bCs/>
        </w:rPr>
        <w:t>this.</w:t>
      </w:r>
      <w:r w:rsidRPr="00ED27A9">
        <w:rPr>
          <w:rFonts w:ascii="Arial" w:hAnsi="Arial" w:cs="Arial"/>
          <w:bCs/>
        </w:rPr>
        <w:t>.</w:t>
      </w:r>
      <w:proofErr w:type="gramEnd"/>
    </w:p>
    <w:p w14:paraId="7581F100" w14:textId="0183E51C" w:rsidR="00047AB5" w:rsidRDefault="000E0F04" w:rsidP="00710B09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 w:rsidRPr="00710B09">
        <w:rPr>
          <w:rFonts w:ascii="Arial" w:hAnsi="Arial" w:cs="Arial"/>
          <w:bCs/>
        </w:rPr>
        <w:t xml:space="preserve">E mail from </w:t>
      </w:r>
      <w:r w:rsidR="00ED27A9">
        <w:rPr>
          <w:rFonts w:ascii="Arial" w:hAnsi="Arial" w:cs="Arial"/>
          <w:bCs/>
        </w:rPr>
        <w:t xml:space="preserve">the race organiser </w:t>
      </w:r>
      <w:r w:rsidRPr="00710B09">
        <w:rPr>
          <w:rFonts w:ascii="Arial" w:hAnsi="Arial" w:cs="Arial"/>
          <w:bCs/>
        </w:rPr>
        <w:t>re the Doynton half marathon 21</w:t>
      </w:r>
      <w:r w:rsidRPr="00710B09">
        <w:rPr>
          <w:rFonts w:ascii="Arial" w:hAnsi="Arial" w:cs="Arial"/>
          <w:bCs/>
          <w:vertAlign w:val="superscript"/>
        </w:rPr>
        <w:t>st</w:t>
      </w:r>
      <w:r w:rsidRPr="00710B09">
        <w:rPr>
          <w:rFonts w:ascii="Arial" w:hAnsi="Arial" w:cs="Arial"/>
          <w:bCs/>
        </w:rPr>
        <w:t xml:space="preserve"> January 2022</w:t>
      </w:r>
      <w:r w:rsidR="00710B09">
        <w:rPr>
          <w:rFonts w:ascii="Arial" w:hAnsi="Arial" w:cs="Arial"/>
          <w:bCs/>
        </w:rPr>
        <w:t xml:space="preserve">, they would if need be attend the meeting in November but it was decided this was not required we just needed a map of the route for us to put on noticeboards and the website.  He also asked for a raffle prize it was agreed we provide them with a £100 voucher for the Bull Inn  </w:t>
      </w:r>
    </w:p>
    <w:p w14:paraId="4DDB8574" w14:textId="52C09483" w:rsidR="000A465D" w:rsidRPr="00710B09" w:rsidRDefault="000A465D" w:rsidP="00710B09">
      <w:pPr>
        <w:pStyle w:val="ListParagraph"/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 e mail from Tom Boden at Dyrham Park had been received asking for help with communication to the residents re community passes, we agreed to send a letter to all residents for him.</w:t>
      </w:r>
    </w:p>
    <w:p w14:paraId="36FB428E" w14:textId="2221038A" w:rsidR="009B3149" w:rsidRPr="00381715" w:rsidRDefault="006B110A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60350BC3" w14:textId="77777777" w:rsidR="009B3149" w:rsidRPr="00381715" w:rsidRDefault="009B3149" w:rsidP="009B3149">
      <w:pPr>
        <w:ind w:left="720" w:hanging="72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ab/>
        <w:t>No objections</w:t>
      </w:r>
    </w:p>
    <w:p w14:paraId="1D27619D" w14:textId="2354AFB2" w:rsidR="00CD7623" w:rsidRDefault="006A5814" w:rsidP="00047AB5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72389D" w:rsidRPr="0072389D">
        <w:rPr>
          <w:rFonts w:ascii="Arial" w:hAnsi="Arial" w:cs="Arial"/>
          <w:bCs/>
        </w:rPr>
        <w:t xml:space="preserve">P21/05755/LB East Lodge, Dyrham Park – Internal and external alterations to facilitate minor changes to approved listed building consent P19/10563/JB to insert an </w:t>
      </w:r>
      <w:proofErr w:type="spellStart"/>
      <w:r w:rsidR="0072389D" w:rsidRPr="0072389D">
        <w:rPr>
          <w:rFonts w:ascii="Arial" w:hAnsi="Arial" w:cs="Arial"/>
          <w:bCs/>
        </w:rPr>
        <w:t>icecream</w:t>
      </w:r>
      <w:proofErr w:type="spellEnd"/>
      <w:r w:rsidR="0072389D" w:rsidRPr="0072389D">
        <w:rPr>
          <w:rFonts w:ascii="Arial" w:hAnsi="Arial" w:cs="Arial"/>
          <w:bCs/>
        </w:rPr>
        <w:t xml:space="preserve"> kiosk, move the plant room one bay south in existing calf shed and installation of a staff WC. </w:t>
      </w:r>
    </w:p>
    <w:p w14:paraId="225B55B1" w14:textId="77777777" w:rsidR="0072389D" w:rsidRDefault="0072389D" w:rsidP="00047AB5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P21/105757/RVC Dyrham Park – variation of condition 12 attached to permission 19/10386/F various items.</w:t>
      </w:r>
    </w:p>
    <w:p w14:paraId="3A2D725A" w14:textId="1D36C07D" w:rsidR="009B3149" w:rsidRDefault="00CE0480" w:rsidP="00BF03C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6A385C" w:rsidRPr="00381715">
        <w:rPr>
          <w:rFonts w:ascii="Arial" w:hAnsi="Arial" w:cs="Arial"/>
          <w:b/>
        </w:rPr>
        <w:t>O</w:t>
      </w:r>
      <w:r w:rsidR="009B3149" w:rsidRPr="00381715">
        <w:rPr>
          <w:rFonts w:ascii="Arial" w:hAnsi="Arial" w:cs="Arial"/>
          <w:b/>
        </w:rPr>
        <w:t>bjection by PC</w:t>
      </w:r>
    </w:p>
    <w:p w14:paraId="588335A1" w14:textId="1A7A96D0" w:rsidR="00BA3EA1" w:rsidRPr="00BA3EA1" w:rsidRDefault="00BA3EA1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BA3EA1">
        <w:rPr>
          <w:rFonts w:ascii="Arial" w:hAnsi="Arial" w:cs="Arial"/>
          <w:bCs/>
        </w:rPr>
        <w:t>None</w:t>
      </w:r>
    </w:p>
    <w:p w14:paraId="2443C578" w14:textId="77777777" w:rsidR="006A5814" w:rsidRPr="00381715" w:rsidRDefault="006A5814" w:rsidP="009B3149">
      <w:pPr>
        <w:pStyle w:val="BodyTextIndent2"/>
        <w:rPr>
          <w:rFonts w:cs="Arial"/>
          <w:sz w:val="20"/>
        </w:rPr>
      </w:pPr>
      <w:r w:rsidRPr="00381715">
        <w:rPr>
          <w:rFonts w:cs="Arial"/>
          <w:sz w:val="20"/>
        </w:rPr>
        <w:t>Decided at Parish Council Meeting</w:t>
      </w:r>
    </w:p>
    <w:p w14:paraId="74E12EA0" w14:textId="02C2F7E0" w:rsidR="008E5371" w:rsidRDefault="0072389D" w:rsidP="009B3149">
      <w:pPr>
        <w:pStyle w:val="BodyTextIndent2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P21/06132/F – Little Orchard – Formation of new access track with turning and parking area, closure of 2 existing access (Retrospective)</w:t>
      </w:r>
      <w:r w:rsidR="00710B09">
        <w:rPr>
          <w:rFonts w:cs="Arial"/>
          <w:b w:val="0"/>
          <w:sz w:val="20"/>
        </w:rPr>
        <w:t>.</w:t>
      </w:r>
    </w:p>
    <w:p w14:paraId="0CABFF1B" w14:textId="217C081C" w:rsidR="00710B09" w:rsidRDefault="00710B09" w:rsidP="009B3149">
      <w:pPr>
        <w:pStyle w:val="BodyTextIndent2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Objection: The PC disagreed with the assumption that it is low grade agricultural land. The access although used by agricultural vehicles infrequently, is very dangerous and the land is in </w:t>
      </w:r>
      <w:r w:rsidR="008B7227">
        <w:rPr>
          <w:rFonts w:cs="Arial"/>
          <w:b w:val="0"/>
          <w:sz w:val="20"/>
        </w:rPr>
        <w:t xml:space="preserve">AONB.   If the officer </w:t>
      </w:r>
      <w:proofErr w:type="gramStart"/>
      <w:r w:rsidR="008B7227">
        <w:rPr>
          <w:rFonts w:cs="Arial"/>
          <w:b w:val="0"/>
          <w:sz w:val="20"/>
        </w:rPr>
        <w:t>decide</w:t>
      </w:r>
      <w:proofErr w:type="gramEnd"/>
      <w:r w:rsidR="008B7227">
        <w:rPr>
          <w:rFonts w:cs="Arial"/>
          <w:b w:val="0"/>
          <w:sz w:val="20"/>
        </w:rPr>
        <w:t xml:space="preserve"> to refuse the application the Parish Council would like the track reinstated to agricultural land.</w:t>
      </w:r>
    </w:p>
    <w:p w14:paraId="2D39BCFA" w14:textId="437C0CFE" w:rsidR="000C285D" w:rsidRDefault="000C285D" w:rsidP="009B3149">
      <w:pPr>
        <w:pStyle w:val="BodyTextIndent2"/>
        <w:rPr>
          <w:rFonts w:cs="Arial"/>
          <w:sz w:val="20"/>
        </w:rPr>
      </w:pPr>
      <w:r w:rsidRPr="000C285D">
        <w:rPr>
          <w:rFonts w:cs="Arial"/>
          <w:sz w:val="20"/>
        </w:rPr>
        <w:t>Decision by SGC</w:t>
      </w:r>
      <w:r w:rsidR="00840DE7">
        <w:rPr>
          <w:rFonts w:cs="Arial"/>
          <w:sz w:val="20"/>
        </w:rPr>
        <w:t xml:space="preserve"> </w:t>
      </w:r>
    </w:p>
    <w:p w14:paraId="1AFCFDF6" w14:textId="44E22E55" w:rsidR="00840DE7" w:rsidRDefault="00CE0480" w:rsidP="00CF3D4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F3D4E">
        <w:rPr>
          <w:rFonts w:ascii="Arial" w:hAnsi="Arial" w:cs="Arial"/>
          <w:bCs/>
        </w:rPr>
        <w:t>P21/02111/F Springs Farm, Wapley Road, Codrington – Erection of agricultural storage building with hardstanding.</w:t>
      </w:r>
    </w:p>
    <w:p w14:paraId="34185C87" w14:textId="73736237" w:rsidR="00CF3D4E" w:rsidRDefault="00CF3D4E" w:rsidP="00CF3D4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Approve with conditions.</w:t>
      </w:r>
    </w:p>
    <w:p w14:paraId="2C8BC288" w14:textId="3434DE3E" w:rsidR="00CF3D4E" w:rsidRDefault="00CF3D4E" w:rsidP="00CF3D4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Ring O Bells Cottages, Hinton – Erection of a </w:t>
      </w:r>
      <w:proofErr w:type="gramStart"/>
      <w:r>
        <w:rPr>
          <w:rFonts w:ascii="Arial" w:hAnsi="Arial" w:cs="Arial"/>
          <w:bCs/>
        </w:rPr>
        <w:t>purpose built</w:t>
      </w:r>
      <w:proofErr w:type="gramEnd"/>
      <w:r>
        <w:rPr>
          <w:rFonts w:ascii="Arial" w:hAnsi="Arial" w:cs="Arial"/>
          <w:bCs/>
        </w:rPr>
        <w:t xml:space="preserve"> garage with home office.</w:t>
      </w:r>
    </w:p>
    <w:p w14:paraId="6B3ED227" w14:textId="033733C1" w:rsidR="00CF3D4E" w:rsidRDefault="00CF3D4E" w:rsidP="00CF3D4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Approve with conditions</w:t>
      </w:r>
    </w:p>
    <w:p w14:paraId="223F8797" w14:textId="77777777" w:rsidR="00CF3D4E" w:rsidRDefault="00CF3D4E" w:rsidP="00CF3D4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P19/14354/F Land at Holly Tree Cottage, 3 Lower Street, Dyrham – Erection of 1 no dwelling with widened access, parking, landscaping and associate works.</w:t>
      </w:r>
    </w:p>
    <w:p w14:paraId="77C922C4" w14:textId="2CC89178" w:rsidR="00CF3D4E" w:rsidRDefault="00CF3D4E" w:rsidP="00CF3D4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Refusal  </w:t>
      </w:r>
    </w:p>
    <w:p w14:paraId="7DC6B0C6" w14:textId="645C0850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</w:p>
    <w:p w14:paraId="2CD50E0D" w14:textId="447F5CAE" w:rsidR="00DC33C5" w:rsidRDefault="00F67BDF" w:rsidP="00576E35">
      <w:p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576E35">
        <w:rPr>
          <w:rFonts w:ascii="Arial" w:hAnsi="Arial" w:cs="Arial"/>
          <w:bCs/>
        </w:rPr>
        <w:t xml:space="preserve">The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42CA88C8" w:rsidR="009B3149" w:rsidRPr="00381715" w:rsidRDefault="006B110A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9.</w:t>
      </w:r>
      <w:r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Bank Reconciliation and Income and Expenditure by Budget</w:t>
      </w:r>
    </w:p>
    <w:p w14:paraId="6697FE06" w14:textId="4B1A76BB" w:rsidR="00087D0D" w:rsidRDefault="008B7227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 xml:space="preserve">        </w:t>
      </w:r>
      <w:r w:rsidR="006A385C" w:rsidRPr="00381715">
        <w:rPr>
          <w:rFonts w:ascii="Arial" w:hAnsi="Arial" w:cs="Arial"/>
          <w:b/>
        </w:rPr>
        <w:t xml:space="preserve">  </w:t>
      </w:r>
      <w:r w:rsidR="009B3149" w:rsidRPr="00381715">
        <w:rPr>
          <w:rFonts w:ascii="Arial" w:hAnsi="Arial" w:cs="Arial"/>
          <w:b/>
        </w:rPr>
        <w:t xml:space="preserve"> </w:t>
      </w:r>
      <w:r w:rsidR="006C7618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</w:t>
      </w:r>
    </w:p>
    <w:p w14:paraId="62C882CE" w14:textId="77777777" w:rsidR="00087D0D" w:rsidRDefault="00087D0D" w:rsidP="00087D0D">
      <w:pPr>
        <w:rPr>
          <w:rFonts w:ascii="Arial" w:hAnsi="Arial" w:cs="Arial"/>
          <w:b/>
          <w:bCs/>
          <w:iCs/>
        </w:rPr>
      </w:pPr>
      <w:r w:rsidRPr="00087D0D">
        <w:rPr>
          <w:rFonts w:ascii="Arial" w:hAnsi="Arial" w:cs="Arial"/>
          <w:b/>
          <w:bCs/>
        </w:rPr>
        <w:t>10.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Cs/>
        </w:rPr>
        <w:t>Accounts received back for external auditors</w:t>
      </w:r>
    </w:p>
    <w:p w14:paraId="414F064E" w14:textId="4B00361A" w:rsidR="00087D0D" w:rsidRDefault="00087D0D" w:rsidP="00087D0D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iCs/>
        </w:rPr>
        <w:t xml:space="preserve">To report that the accounts had been returned from the external auditors and that they agreed with all the information </w:t>
      </w:r>
      <w:r>
        <w:rPr>
          <w:rFonts w:ascii="Arial" w:hAnsi="Arial" w:cs="Arial"/>
          <w:iCs/>
        </w:rPr>
        <w:tab/>
        <w:t>provided, no other comments.</w:t>
      </w:r>
    </w:p>
    <w:p w14:paraId="5DAB8A41" w14:textId="12A681C3" w:rsidR="00087D0D" w:rsidRDefault="00087D0D" w:rsidP="00087D0D">
      <w:pPr>
        <w:rPr>
          <w:rFonts w:ascii="Arial" w:hAnsi="Arial" w:cs="Arial"/>
          <w:b/>
          <w:bCs/>
          <w:iCs/>
        </w:rPr>
      </w:pPr>
      <w:r w:rsidRPr="00483D1F">
        <w:rPr>
          <w:rFonts w:ascii="Arial" w:hAnsi="Arial" w:cs="Arial"/>
          <w:b/>
          <w:bCs/>
          <w:iCs/>
        </w:rPr>
        <w:t>11.</w:t>
      </w:r>
      <w:r>
        <w:rPr>
          <w:rFonts w:ascii="Arial" w:hAnsi="Arial" w:cs="Arial"/>
          <w:iCs/>
        </w:rPr>
        <w:tab/>
      </w:r>
      <w:r w:rsidRPr="00087D0D">
        <w:rPr>
          <w:rFonts w:ascii="Arial" w:hAnsi="Arial" w:cs="Arial"/>
          <w:b/>
          <w:bCs/>
          <w:iCs/>
        </w:rPr>
        <w:t>Payrol</w:t>
      </w:r>
      <w:r w:rsidR="008B7227">
        <w:rPr>
          <w:rFonts w:ascii="Arial" w:hAnsi="Arial" w:cs="Arial"/>
          <w:b/>
          <w:bCs/>
          <w:iCs/>
        </w:rPr>
        <w:t>l</w:t>
      </w:r>
    </w:p>
    <w:p w14:paraId="6EC66F8B" w14:textId="6C3E99A5" w:rsidR="00087D0D" w:rsidRPr="008B7227" w:rsidRDefault="008B7227" w:rsidP="00087D0D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iCs/>
        </w:rPr>
        <w:t>The Clerk was asked to send AB a breakdown how she pays the wages through the government website.</w:t>
      </w:r>
    </w:p>
    <w:p w14:paraId="08FDD734" w14:textId="75BBE160" w:rsidR="009B3149" w:rsidRDefault="00331B05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087D0D">
        <w:rPr>
          <w:rFonts w:ascii="Arial" w:hAnsi="Arial" w:cs="Arial"/>
          <w:b/>
        </w:rPr>
        <w:t>2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Community Benefit Money</w:t>
      </w:r>
    </w:p>
    <w:p w14:paraId="3C97A825" w14:textId="1035E0C2" w:rsidR="00074AEA" w:rsidRPr="00B93AE5" w:rsidRDefault="00576E35" w:rsidP="00764766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</w:rPr>
      </w:pPr>
      <w:r w:rsidRPr="00764766">
        <w:rPr>
          <w:rFonts w:ascii="Arial" w:hAnsi="Arial" w:cs="Arial"/>
          <w:b/>
          <w:bCs/>
          <w:iCs/>
        </w:rPr>
        <w:t>Repair to damage to common land at Cock Lane</w:t>
      </w:r>
    </w:p>
    <w:p w14:paraId="292415A7" w14:textId="77777777" w:rsidR="008B7227" w:rsidRDefault="00D536CE" w:rsidP="00B93AE5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 xml:space="preserve">       </w:t>
      </w:r>
      <w:r w:rsidR="00CF3D4E" w:rsidRPr="006B110A">
        <w:rPr>
          <w:rFonts w:ascii="Arial" w:hAnsi="Arial" w:cs="Arial"/>
          <w:bCs/>
        </w:rPr>
        <w:t xml:space="preserve">Still ongoing </w:t>
      </w:r>
      <w:r w:rsidR="00CF3D4E">
        <w:rPr>
          <w:rFonts w:ascii="Arial" w:hAnsi="Arial" w:cs="Arial"/>
          <w:bCs/>
        </w:rPr>
        <w:t>SGC say that it is on the list to do.</w:t>
      </w:r>
    </w:p>
    <w:p w14:paraId="4EAA6368" w14:textId="3B6B9446" w:rsidR="00B93AE5" w:rsidRPr="00D536CE" w:rsidRDefault="00CF3D4E" w:rsidP="00B93AE5">
      <w:pPr>
        <w:pStyle w:val="ListParagraph"/>
        <w:rPr>
          <w:rFonts w:ascii="Arial" w:hAnsi="Arial" w:cs="Arial"/>
          <w:iCs/>
        </w:rPr>
      </w:pPr>
      <w:r w:rsidRPr="006B110A">
        <w:rPr>
          <w:rFonts w:ascii="Arial" w:hAnsi="Arial" w:cs="Arial"/>
          <w:bCs/>
        </w:rPr>
        <w:lastRenderedPageBreak/>
        <w:tab/>
      </w:r>
    </w:p>
    <w:p w14:paraId="4FE28CFE" w14:textId="66DD98B4" w:rsidR="00576E35" w:rsidRPr="00E36F11" w:rsidRDefault="001A025F" w:rsidP="00A15336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Cs/>
        </w:rPr>
        <w:t>M</w:t>
      </w:r>
      <w:r w:rsidR="00576E35" w:rsidRPr="00576E35">
        <w:rPr>
          <w:rFonts w:ascii="Arial" w:hAnsi="Arial" w:cs="Arial"/>
          <w:b/>
          <w:bCs/>
          <w:iCs/>
        </w:rPr>
        <w:t>iscellan</w:t>
      </w:r>
      <w:r w:rsidR="00576E35">
        <w:rPr>
          <w:rFonts w:ascii="Arial" w:hAnsi="Arial" w:cs="Arial"/>
          <w:b/>
          <w:bCs/>
          <w:iCs/>
        </w:rPr>
        <w:t>e</w:t>
      </w:r>
      <w:r w:rsidR="00576E35" w:rsidRPr="00576E35">
        <w:rPr>
          <w:rFonts w:ascii="Arial" w:hAnsi="Arial" w:cs="Arial"/>
          <w:b/>
          <w:bCs/>
          <w:iCs/>
        </w:rPr>
        <w:t>ous</w:t>
      </w:r>
    </w:p>
    <w:p w14:paraId="5462FF13" w14:textId="36DF65D9" w:rsidR="001A025F" w:rsidRDefault="000A465D" w:rsidP="00CF3D4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      None</w:t>
      </w:r>
      <w:r>
        <w:rPr>
          <w:rFonts w:ascii="Arial" w:hAnsi="Arial" w:cs="Arial"/>
          <w:iCs/>
        </w:rPr>
        <w:tab/>
      </w:r>
      <w:r w:rsidR="008B7227">
        <w:rPr>
          <w:rFonts w:ascii="Arial" w:hAnsi="Arial" w:cs="Arial"/>
          <w:iCs/>
        </w:rPr>
        <w:tab/>
        <w:t xml:space="preserve">        </w:t>
      </w:r>
      <w:r w:rsidR="008B7227">
        <w:rPr>
          <w:rFonts w:ascii="Arial" w:hAnsi="Arial" w:cs="Arial"/>
          <w:iCs/>
        </w:rPr>
        <w:tab/>
      </w:r>
    </w:p>
    <w:p w14:paraId="6DD8CD8D" w14:textId="05B0725E" w:rsidR="00AB44D8" w:rsidRDefault="001A025F" w:rsidP="00E36F11">
      <w:pPr>
        <w:rPr>
          <w:rFonts w:ascii="Arial" w:hAnsi="Arial" w:cs="Arial"/>
          <w:b/>
          <w:bCs/>
          <w:iCs/>
        </w:rPr>
      </w:pPr>
      <w:r w:rsidRPr="001A025F">
        <w:rPr>
          <w:rFonts w:ascii="Arial" w:hAnsi="Arial" w:cs="Arial"/>
          <w:b/>
          <w:bCs/>
          <w:iCs/>
        </w:rPr>
        <w:t>1</w:t>
      </w:r>
      <w:r w:rsidR="00087D0D">
        <w:rPr>
          <w:rFonts w:ascii="Arial" w:hAnsi="Arial" w:cs="Arial"/>
          <w:b/>
          <w:bCs/>
          <w:iCs/>
        </w:rPr>
        <w:t>3</w:t>
      </w:r>
      <w:r w:rsidRPr="001A025F">
        <w:rPr>
          <w:rFonts w:ascii="Arial" w:hAnsi="Arial" w:cs="Arial"/>
          <w:b/>
          <w:bCs/>
          <w:iCs/>
        </w:rPr>
        <w:t>.</w:t>
      </w:r>
      <w:r>
        <w:rPr>
          <w:rFonts w:ascii="Arial" w:hAnsi="Arial" w:cs="Arial"/>
          <w:iCs/>
        </w:rPr>
        <w:tab/>
      </w:r>
      <w:r w:rsidR="00AB44D8">
        <w:rPr>
          <w:rFonts w:ascii="Arial" w:hAnsi="Arial" w:cs="Arial"/>
          <w:b/>
          <w:bCs/>
          <w:iCs/>
        </w:rPr>
        <w:t>The Queen’s Platinum Jubilee Central Weekend 2022</w:t>
      </w:r>
    </w:p>
    <w:p w14:paraId="7A202F31" w14:textId="18F19B79" w:rsidR="00AB44D8" w:rsidRPr="000A465D" w:rsidRDefault="00415CA8" w:rsidP="00E36F11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ab/>
      </w:r>
      <w:r w:rsidR="000A465D">
        <w:rPr>
          <w:rFonts w:ascii="Arial" w:hAnsi="Arial" w:cs="Arial"/>
          <w:iCs/>
        </w:rPr>
        <w:t>Still ongoing</w:t>
      </w:r>
    </w:p>
    <w:p w14:paraId="39BE697D" w14:textId="77777777" w:rsidR="00087D0D" w:rsidRDefault="00087D0D" w:rsidP="00E36F11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14.</w:t>
      </w:r>
      <w:r>
        <w:rPr>
          <w:rFonts w:ascii="Arial" w:hAnsi="Arial" w:cs="Arial"/>
          <w:b/>
          <w:bCs/>
          <w:iCs/>
        </w:rPr>
        <w:tab/>
        <w:t>Bridleway cutting back three times per year</w:t>
      </w:r>
    </w:p>
    <w:p w14:paraId="7DA000CD" w14:textId="3F5A89EE" w:rsidR="00087D0D" w:rsidRDefault="00AA3E1C" w:rsidP="00E36F11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ab/>
      </w:r>
      <w:r w:rsidRPr="00AA3E1C">
        <w:rPr>
          <w:rFonts w:ascii="Arial" w:hAnsi="Arial" w:cs="Arial"/>
          <w:iCs/>
        </w:rPr>
        <w:t xml:space="preserve">After a complaint from a resident and inspection by the Chairman it was agreed that it had become impassable in </w:t>
      </w:r>
      <w:r>
        <w:rPr>
          <w:rFonts w:ascii="Arial" w:hAnsi="Arial" w:cs="Arial"/>
          <w:iCs/>
        </w:rPr>
        <w:tab/>
      </w:r>
      <w:r w:rsidRPr="00AA3E1C">
        <w:rPr>
          <w:rFonts w:ascii="Arial" w:hAnsi="Arial" w:cs="Arial"/>
          <w:iCs/>
        </w:rPr>
        <w:t>places</w:t>
      </w:r>
      <w:r>
        <w:rPr>
          <w:rFonts w:ascii="Arial" w:hAnsi="Arial" w:cs="Arial"/>
          <w:iCs/>
        </w:rPr>
        <w:t xml:space="preserve">, The person who did the strimming of the common came and after an inspection </w:t>
      </w:r>
      <w:r w:rsidR="00483D1F">
        <w:rPr>
          <w:rFonts w:ascii="Arial" w:hAnsi="Arial" w:cs="Arial"/>
          <w:iCs/>
        </w:rPr>
        <w:t xml:space="preserve">he carried out </w:t>
      </w:r>
      <w:r>
        <w:rPr>
          <w:rFonts w:ascii="Arial" w:hAnsi="Arial" w:cs="Arial"/>
          <w:iCs/>
        </w:rPr>
        <w:t xml:space="preserve">the work </w:t>
      </w:r>
      <w:proofErr w:type="spellStart"/>
      <w:r w:rsidR="00483D1F">
        <w:rPr>
          <w:rFonts w:ascii="Arial" w:hAnsi="Arial" w:cs="Arial"/>
          <w:iCs/>
        </w:rPr>
        <w:t>out</w:t>
      </w:r>
      <w:r>
        <w:rPr>
          <w:rFonts w:ascii="Arial" w:hAnsi="Arial" w:cs="Arial"/>
          <w:iCs/>
        </w:rPr>
        <w:t>t</w:t>
      </w:r>
      <w:proofErr w:type="spellEnd"/>
      <w:r>
        <w:rPr>
          <w:rFonts w:ascii="Arial" w:hAnsi="Arial" w:cs="Arial"/>
          <w:iCs/>
        </w:rPr>
        <w:t xml:space="preserve"> </w:t>
      </w:r>
      <w:r w:rsidR="00483D1F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also adding where needed some weedkiller which does not hurt animals.  After some discussion he recommended </w:t>
      </w:r>
      <w:r w:rsidR="00483D1F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that it be cut back 3 times per annum at a cost of £150 a time.</w:t>
      </w:r>
      <w:r w:rsidR="000A465D">
        <w:rPr>
          <w:rFonts w:ascii="Arial" w:hAnsi="Arial" w:cs="Arial"/>
          <w:iCs/>
        </w:rPr>
        <w:t xml:space="preserve">  There was also some exposed membrane that </w:t>
      </w:r>
      <w:r w:rsidR="000A465D">
        <w:rPr>
          <w:rFonts w:ascii="Arial" w:hAnsi="Arial" w:cs="Arial"/>
          <w:iCs/>
        </w:rPr>
        <w:tab/>
        <w:t xml:space="preserve">needed to be covered to i9mprove the surface.  It was agreed we ask for a quote for him to do this work. </w:t>
      </w:r>
    </w:p>
    <w:p w14:paraId="0DAE906C" w14:textId="0941DE56" w:rsidR="00B36771" w:rsidRDefault="00331B05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087D0D">
        <w:rPr>
          <w:rFonts w:ascii="Arial" w:hAnsi="Arial" w:cs="Arial"/>
          <w:b/>
        </w:rPr>
        <w:t>5</w:t>
      </w:r>
      <w:r w:rsidR="001209F9" w:rsidRPr="00637BDB">
        <w:rPr>
          <w:rFonts w:ascii="Arial" w:hAnsi="Arial" w:cs="Arial"/>
          <w:b/>
        </w:rPr>
        <w:t>.</w:t>
      </w:r>
      <w:r w:rsidR="001209F9">
        <w:rPr>
          <w:rFonts w:ascii="Arial" w:hAnsi="Arial" w:cs="Arial"/>
        </w:rPr>
        <w:tab/>
      </w:r>
      <w:r w:rsidR="000A465D">
        <w:rPr>
          <w:rFonts w:ascii="Arial" w:hAnsi="Arial" w:cs="Arial"/>
          <w:b/>
          <w:bCs/>
        </w:rPr>
        <w:t>F</w:t>
      </w:r>
      <w:r w:rsidR="00B36771">
        <w:rPr>
          <w:rFonts w:ascii="Arial" w:hAnsi="Arial" w:cs="Arial"/>
          <w:b/>
        </w:rPr>
        <w:t>looding Drainage and erosion in the parish</w:t>
      </w:r>
    </w:p>
    <w:p w14:paraId="56DCC8BF" w14:textId="514519DC" w:rsidR="00B93AE5" w:rsidRPr="000A465D" w:rsidRDefault="00415CA8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0A465D">
        <w:rPr>
          <w:rFonts w:ascii="Arial" w:hAnsi="Arial" w:cs="Arial"/>
          <w:bCs/>
        </w:rPr>
        <w:t>None</w:t>
      </w:r>
    </w:p>
    <w:p w14:paraId="4953E32E" w14:textId="38DF0406" w:rsidR="00B93AE5" w:rsidRDefault="00E36F11" w:rsidP="00AB44D8">
      <w:pPr>
        <w:ind w:left="720" w:hanging="720"/>
        <w:jc w:val="both"/>
        <w:rPr>
          <w:rFonts w:ascii="Arial" w:hAnsi="Arial" w:cs="Arial"/>
          <w:bCs/>
        </w:rPr>
      </w:pPr>
      <w:r w:rsidRPr="00E36F11">
        <w:rPr>
          <w:rFonts w:ascii="Arial" w:hAnsi="Arial" w:cs="Arial"/>
          <w:b/>
        </w:rPr>
        <w:t>1</w:t>
      </w:r>
      <w:r w:rsidR="00087D0D">
        <w:rPr>
          <w:rFonts w:ascii="Arial" w:hAnsi="Arial" w:cs="Arial"/>
          <w:b/>
        </w:rPr>
        <w:t>6</w:t>
      </w:r>
      <w:r w:rsidRPr="00E36F11">
        <w:rPr>
          <w:rFonts w:ascii="Arial" w:hAnsi="Arial" w:cs="Arial"/>
          <w:b/>
        </w:rPr>
        <w:t>.</w:t>
      </w:r>
      <w:r w:rsidRPr="00E36F11">
        <w:rPr>
          <w:rFonts w:ascii="Arial" w:hAnsi="Arial" w:cs="Arial"/>
          <w:b/>
        </w:rPr>
        <w:tab/>
      </w:r>
      <w:r w:rsidR="00AB44D8">
        <w:rPr>
          <w:rFonts w:ascii="Arial" w:hAnsi="Arial" w:cs="Arial"/>
          <w:b/>
        </w:rPr>
        <w:t>Verges</w:t>
      </w:r>
    </w:p>
    <w:p w14:paraId="3261C4F8" w14:textId="562C0104" w:rsidR="00AB44D8" w:rsidRDefault="00415CA8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A465D">
        <w:rPr>
          <w:rFonts w:ascii="Arial" w:hAnsi="Arial" w:cs="Arial"/>
          <w:bCs/>
        </w:rPr>
        <w:t>None</w:t>
      </w:r>
    </w:p>
    <w:p w14:paraId="28005C9C" w14:textId="00C0DBFB" w:rsidR="00AB44D8" w:rsidRPr="00AB44D8" w:rsidRDefault="00AB44D8" w:rsidP="001209F9">
      <w:pPr>
        <w:ind w:left="720" w:hanging="720"/>
        <w:jc w:val="both"/>
        <w:rPr>
          <w:rFonts w:ascii="Arial" w:hAnsi="Arial" w:cs="Arial"/>
          <w:b/>
        </w:rPr>
      </w:pPr>
      <w:r w:rsidRPr="00AB44D8">
        <w:rPr>
          <w:rFonts w:ascii="Arial" w:hAnsi="Arial" w:cs="Arial"/>
          <w:b/>
        </w:rPr>
        <w:t>1</w:t>
      </w:r>
      <w:r w:rsidR="00087D0D">
        <w:rPr>
          <w:rFonts w:ascii="Arial" w:hAnsi="Arial" w:cs="Arial"/>
          <w:b/>
        </w:rPr>
        <w:t>7</w:t>
      </w:r>
      <w:r>
        <w:rPr>
          <w:rFonts w:ascii="Arial" w:hAnsi="Arial" w:cs="Arial"/>
          <w:bCs/>
        </w:rPr>
        <w:t>.</w:t>
      </w:r>
      <w:r w:rsidRPr="00AB44D8">
        <w:rPr>
          <w:rFonts w:ascii="Arial" w:hAnsi="Arial" w:cs="Arial"/>
          <w:b/>
        </w:rPr>
        <w:tab/>
        <w:t>Hinton Common</w:t>
      </w:r>
      <w:r w:rsidR="00087D0D">
        <w:rPr>
          <w:rFonts w:ascii="Arial" w:hAnsi="Arial" w:cs="Arial"/>
          <w:b/>
        </w:rPr>
        <w:t xml:space="preserve"> and Trees</w:t>
      </w:r>
    </w:p>
    <w:p w14:paraId="15B31564" w14:textId="07F6C68B" w:rsidR="00DD07B3" w:rsidRDefault="00DD07B3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087D0D" w:rsidRPr="00087D0D">
        <w:rPr>
          <w:rFonts w:ascii="Arial" w:hAnsi="Arial" w:cs="Arial"/>
          <w:bCs/>
        </w:rPr>
        <w:t>The</w:t>
      </w:r>
      <w:r w:rsidR="00087D0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area around the posts </w:t>
      </w:r>
      <w:r w:rsidR="00087D0D">
        <w:rPr>
          <w:rFonts w:ascii="Arial" w:hAnsi="Arial" w:cs="Arial"/>
          <w:bCs/>
        </w:rPr>
        <w:t>had been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strimming</w:t>
      </w:r>
      <w:r w:rsidR="00087D0D">
        <w:rPr>
          <w:rFonts w:ascii="Arial" w:hAnsi="Arial" w:cs="Arial"/>
          <w:bCs/>
        </w:rPr>
        <w:t>,  After</w:t>
      </w:r>
      <w:proofErr w:type="gramEnd"/>
      <w:r w:rsidR="00087D0D">
        <w:rPr>
          <w:rFonts w:ascii="Arial" w:hAnsi="Arial" w:cs="Arial"/>
          <w:bCs/>
        </w:rPr>
        <w:t xml:space="preserve"> the cutting back o</w:t>
      </w:r>
      <w:r w:rsidR="00483D1F">
        <w:rPr>
          <w:rFonts w:ascii="Arial" w:hAnsi="Arial" w:cs="Arial"/>
          <w:bCs/>
        </w:rPr>
        <w:t>f</w:t>
      </w:r>
      <w:r w:rsidR="00087D0D">
        <w:rPr>
          <w:rFonts w:ascii="Arial" w:hAnsi="Arial" w:cs="Arial"/>
          <w:bCs/>
        </w:rPr>
        <w:t xml:space="preserve"> the common the area had been also </w:t>
      </w:r>
      <w:proofErr w:type="spellStart"/>
      <w:r w:rsidR="00087D0D">
        <w:rPr>
          <w:rFonts w:ascii="Arial" w:hAnsi="Arial" w:cs="Arial"/>
          <w:bCs/>
        </w:rPr>
        <w:t>strimmed</w:t>
      </w:r>
      <w:proofErr w:type="spellEnd"/>
      <w:r w:rsidR="00087D0D">
        <w:rPr>
          <w:rFonts w:ascii="Arial" w:hAnsi="Arial" w:cs="Arial"/>
          <w:bCs/>
        </w:rPr>
        <w:t xml:space="preserve"> by the same person.</w:t>
      </w:r>
      <w:r>
        <w:rPr>
          <w:rFonts w:ascii="Arial" w:hAnsi="Arial" w:cs="Arial"/>
          <w:bCs/>
        </w:rPr>
        <w:t xml:space="preserve">  </w:t>
      </w:r>
    </w:p>
    <w:p w14:paraId="4803F06E" w14:textId="0D040229" w:rsidR="00087D0D" w:rsidRDefault="00087D0D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AA3E1C">
        <w:rPr>
          <w:rFonts w:ascii="Arial" w:hAnsi="Arial" w:cs="Arial"/>
          <w:bCs/>
        </w:rPr>
        <w:t>With the Ash dieback now being a problem the Clerk asked if we could have the trees inspected</w:t>
      </w:r>
      <w:r w:rsidR="00E05498">
        <w:rPr>
          <w:rFonts w:ascii="Arial" w:hAnsi="Arial" w:cs="Arial"/>
          <w:bCs/>
        </w:rPr>
        <w:t xml:space="preserve"> it was agreed that had no ash trees on the </w:t>
      </w:r>
      <w:proofErr w:type="gramStart"/>
      <w:r w:rsidR="00E05498">
        <w:rPr>
          <w:rFonts w:ascii="Arial" w:hAnsi="Arial" w:cs="Arial"/>
          <w:bCs/>
        </w:rPr>
        <w:t>common.</w:t>
      </w:r>
      <w:r w:rsidR="00AA3E1C">
        <w:rPr>
          <w:rFonts w:ascii="Arial" w:hAnsi="Arial" w:cs="Arial"/>
          <w:bCs/>
        </w:rPr>
        <w:t>.</w:t>
      </w:r>
      <w:proofErr w:type="gramEnd"/>
    </w:p>
    <w:p w14:paraId="4A625183" w14:textId="404A5D80" w:rsidR="00AB44D8" w:rsidRDefault="00E05498" w:rsidP="00AB44D8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AB44D8">
        <w:rPr>
          <w:rFonts w:ascii="Arial" w:hAnsi="Arial" w:cs="Arial"/>
          <w:b/>
        </w:rPr>
        <w:t>.</w:t>
      </w:r>
      <w:r w:rsidR="00AB44D8">
        <w:rPr>
          <w:rFonts w:ascii="Arial" w:hAnsi="Arial" w:cs="Arial"/>
          <w:b/>
        </w:rPr>
        <w:tab/>
        <w:t>Enforcement Issues</w:t>
      </w:r>
    </w:p>
    <w:p w14:paraId="0539C140" w14:textId="09D5B484" w:rsidR="00AA3E1C" w:rsidRDefault="00AB44D8" w:rsidP="00AB44D8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E36F11">
        <w:rPr>
          <w:rFonts w:ascii="Arial" w:hAnsi="Arial" w:cs="Arial"/>
          <w:bCs/>
        </w:rPr>
        <w:t>Little Orchard</w:t>
      </w:r>
      <w:r w:rsidR="00AA3E1C">
        <w:rPr>
          <w:rFonts w:ascii="Arial" w:hAnsi="Arial" w:cs="Arial"/>
          <w:bCs/>
        </w:rPr>
        <w:t xml:space="preserve"> a planning application had been received.</w:t>
      </w:r>
    </w:p>
    <w:p w14:paraId="4AC7C90A" w14:textId="7BDA7739" w:rsidR="00983784" w:rsidRPr="00983784" w:rsidRDefault="00AB44D8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0549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ab/>
      </w:r>
      <w:r w:rsidR="00983784">
        <w:rPr>
          <w:rFonts w:ascii="Arial" w:hAnsi="Arial" w:cs="Arial"/>
          <w:b/>
        </w:rPr>
        <w:t>Ward Councillors Report</w:t>
      </w:r>
    </w:p>
    <w:p w14:paraId="5C81FBA3" w14:textId="5A0DE2A3" w:rsidR="00787F82" w:rsidRPr="00E05498" w:rsidRDefault="00787F82" w:rsidP="00B93AE5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E05498">
        <w:rPr>
          <w:rFonts w:ascii="Arial" w:hAnsi="Arial" w:cs="Arial"/>
          <w:bCs/>
        </w:rPr>
        <w:t>None</w:t>
      </w:r>
    </w:p>
    <w:p w14:paraId="2CD17A1A" w14:textId="79F6A6CA" w:rsidR="009B3149" w:rsidRDefault="00E05498" w:rsidP="002E77FB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07B5140" w14:textId="3096AB03" w:rsidR="00AA3E1C" w:rsidRPr="00E05498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E05498">
        <w:rPr>
          <w:rFonts w:ascii="Arial" w:hAnsi="Arial" w:cs="Arial"/>
          <w:bCs/>
        </w:rPr>
        <w:t>None</w:t>
      </w:r>
    </w:p>
    <w:p w14:paraId="4AAA4856" w14:textId="7ECADCFC" w:rsidR="009B3149" w:rsidRPr="00381715" w:rsidRDefault="00E05498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</w:p>
    <w:p w14:paraId="679ADF68" w14:textId="71A28CFB" w:rsidR="00B82DA5" w:rsidRPr="00483D1F" w:rsidRDefault="009B3149" w:rsidP="00B82DA5">
      <w:pPr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ab/>
      </w:r>
      <w:r w:rsidR="00840DE7" w:rsidRPr="00483D1F">
        <w:rPr>
          <w:rFonts w:ascii="Arial" w:hAnsi="Arial" w:cs="Arial"/>
          <w:b/>
        </w:rPr>
        <w:t xml:space="preserve">Thursday </w:t>
      </w:r>
      <w:r w:rsidR="00AA3E1C" w:rsidRPr="00483D1F">
        <w:rPr>
          <w:rFonts w:ascii="Arial" w:hAnsi="Arial" w:cs="Arial"/>
          <w:b/>
        </w:rPr>
        <w:t>November 25</w:t>
      </w:r>
      <w:proofErr w:type="gramStart"/>
      <w:r w:rsidR="00AA3E1C" w:rsidRPr="00483D1F">
        <w:rPr>
          <w:rFonts w:ascii="Arial" w:hAnsi="Arial" w:cs="Arial"/>
          <w:b/>
          <w:vertAlign w:val="superscript"/>
        </w:rPr>
        <w:t>th</w:t>
      </w:r>
      <w:r w:rsidR="00AA3E1C" w:rsidRPr="00483D1F">
        <w:rPr>
          <w:rFonts w:ascii="Arial" w:hAnsi="Arial" w:cs="Arial"/>
          <w:b/>
        </w:rPr>
        <w:t xml:space="preserve"> </w:t>
      </w:r>
      <w:r w:rsidR="00E36F11" w:rsidRPr="00483D1F">
        <w:rPr>
          <w:rFonts w:ascii="Arial" w:hAnsi="Arial" w:cs="Arial"/>
          <w:b/>
        </w:rPr>
        <w:t xml:space="preserve"> 2021</w:t>
      </w:r>
      <w:proofErr w:type="gramEnd"/>
    </w:p>
    <w:p w14:paraId="18D19B19" w14:textId="3C37CF58" w:rsidR="00C2383B" w:rsidRPr="006C7686" w:rsidRDefault="00C2383B" w:rsidP="00B82DA5">
      <w:pPr>
        <w:rPr>
          <w:rFonts w:ascii="Arial" w:hAnsi="Arial" w:cs="Arial"/>
          <w:b/>
          <w:color w:val="FF0000"/>
        </w:rPr>
      </w:pPr>
    </w:p>
    <w:p w14:paraId="441A44D3" w14:textId="3ECF3509" w:rsidR="00C2383B" w:rsidRPr="006C7686" w:rsidRDefault="00C2383B" w:rsidP="00B82DA5">
      <w:pPr>
        <w:rPr>
          <w:rFonts w:ascii="Arial" w:hAnsi="Arial" w:cs="Arial"/>
          <w:b/>
          <w:color w:val="FF0000"/>
        </w:rPr>
      </w:pPr>
    </w:p>
    <w:p w14:paraId="2E3260B4" w14:textId="5DB4A956" w:rsidR="00C2383B" w:rsidRPr="006C7686" w:rsidRDefault="00C2383B" w:rsidP="00B82DA5">
      <w:pPr>
        <w:rPr>
          <w:rFonts w:ascii="Arial" w:hAnsi="Arial" w:cs="Arial"/>
          <w:b/>
          <w:color w:val="FF0000"/>
        </w:rPr>
      </w:pPr>
    </w:p>
    <w:p w14:paraId="76D1412C" w14:textId="54BE3BA1" w:rsidR="00C2383B" w:rsidRPr="006C7686" w:rsidRDefault="00C2383B" w:rsidP="00B82DA5">
      <w:pPr>
        <w:rPr>
          <w:rFonts w:ascii="Arial" w:hAnsi="Arial" w:cs="Arial"/>
          <w:b/>
          <w:color w:val="FF0000"/>
        </w:rPr>
      </w:pPr>
    </w:p>
    <w:p w14:paraId="21027911" w14:textId="76EB3207" w:rsidR="00C2383B" w:rsidRPr="006C7686" w:rsidRDefault="00C2383B" w:rsidP="00B82DA5">
      <w:pPr>
        <w:rPr>
          <w:rFonts w:ascii="Arial" w:hAnsi="Arial" w:cs="Arial"/>
          <w:b/>
          <w:color w:val="FF0000"/>
        </w:rPr>
      </w:pPr>
    </w:p>
    <w:p w14:paraId="37EB20DE" w14:textId="5258B4E5" w:rsidR="00C2383B" w:rsidRPr="006C7686" w:rsidRDefault="00C2383B" w:rsidP="00B82DA5">
      <w:pPr>
        <w:rPr>
          <w:rFonts w:ascii="Arial" w:hAnsi="Arial" w:cs="Arial"/>
          <w:b/>
          <w:color w:val="FF0000"/>
        </w:rPr>
      </w:pPr>
    </w:p>
    <w:p w14:paraId="3020A3A3" w14:textId="6F327403" w:rsidR="00C2383B" w:rsidRPr="006C7686" w:rsidRDefault="00C2383B" w:rsidP="00B82DA5">
      <w:pPr>
        <w:rPr>
          <w:rFonts w:ascii="Arial" w:hAnsi="Arial" w:cs="Arial"/>
          <w:b/>
          <w:color w:val="FF0000"/>
        </w:rPr>
      </w:pPr>
    </w:p>
    <w:p w14:paraId="7D998216" w14:textId="05206E85" w:rsidR="00C2383B" w:rsidRDefault="00C2383B" w:rsidP="00B82DA5">
      <w:pPr>
        <w:rPr>
          <w:rFonts w:ascii="Arial" w:hAnsi="Arial" w:cs="Arial"/>
          <w:b/>
        </w:rPr>
      </w:pPr>
    </w:p>
    <w:p w14:paraId="483CA6C7" w14:textId="59D6FE8D" w:rsidR="00C2383B" w:rsidRDefault="00C2383B" w:rsidP="00B82DA5">
      <w:pPr>
        <w:rPr>
          <w:rFonts w:ascii="Arial" w:hAnsi="Arial" w:cs="Arial"/>
          <w:b/>
        </w:rPr>
      </w:pPr>
    </w:p>
    <w:p w14:paraId="27F05465" w14:textId="49E2731E" w:rsidR="00C2383B" w:rsidRDefault="00C2383B" w:rsidP="00B82DA5">
      <w:pPr>
        <w:rPr>
          <w:rFonts w:ascii="Arial" w:hAnsi="Arial" w:cs="Arial"/>
          <w:b/>
        </w:rPr>
      </w:pPr>
    </w:p>
    <w:p w14:paraId="0F672A3B" w14:textId="03CBD53B" w:rsidR="00C2383B" w:rsidRDefault="00C2383B" w:rsidP="00B82DA5">
      <w:pPr>
        <w:rPr>
          <w:rFonts w:ascii="Arial" w:hAnsi="Arial" w:cs="Arial"/>
          <w:b/>
        </w:rPr>
      </w:pPr>
    </w:p>
    <w:p w14:paraId="3DBFE9F6" w14:textId="067F5EAF" w:rsidR="00C2383B" w:rsidRDefault="00C2383B" w:rsidP="00B82DA5">
      <w:pPr>
        <w:rPr>
          <w:rFonts w:ascii="Arial" w:hAnsi="Arial" w:cs="Arial"/>
          <w:b/>
        </w:rPr>
      </w:pPr>
    </w:p>
    <w:p w14:paraId="5F600AA8" w14:textId="0285B9E2" w:rsidR="00C2383B" w:rsidRDefault="00C2383B" w:rsidP="00B82DA5">
      <w:pPr>
        <w:rPr>
          <w:rFonts w:ascii="Arial" w:hAnsi="Arial" w:cs="Arial"/>
          <w:b/>
        </w:rPr>
      </w:pPr>
    </w:p>
    <w:p w14:paraId="5F38C753" w14:textId="2043AC26" w:rsidR="00C2383B" w:rsidRDefault="00C2383B" w:rsidP="00B82DA5">
      <w:pPr>
        <w:rPr>
          <w:rFonts w:ascii="Arial" w:hAnsi="Arial" w:cs="Arial"/>
          <w:b/>
        </w:rPr>
      </w:pPr>
    </w:p>
    <w:p w14:paraId="5F2FF4FC" w14:textId="4DD656D1" w:rsidR="00C2383B" w:rsidRDefault="00C2383B" w:rsidP="00B82DA5">
      <w:pPr>
        <w:rPr>
          <w:rFonts w:ascii="Arial" w:hAnsi="Arial" w:cs="Arial"/>
          <w:b/>
        </w:rPr>
      </w:pPr>
    </w:p>
    <w:p w14:paraId="32CD5FA7" w14:textId="0BDB4756" w:rsidR="00C2383B" w:rsidRDefault="00C2383B" w:rsidP="00B82DA5">
      <w:pPr>
        <w:rPr>
          <w:rFonts w:ascii="Arial" w:hAnsi="Arial" w:cs="Arial"/>
          <w:b/>
        </w:rPr>
      </w:pPr>
    </w:p>
    <w:p w14:paraId="764C7486" w14:textId="6E1F210D" w:rsidR="00C2383B" w:rsidRDefault="00C2383B" w:rsidP="00B82DA5">
      <w:pPr>
        <w:rPr>
          <w:rFonts w:ascii="Arial" w:hAnsi="Arial" w:cs="Arial"/>
          <w:b/>
        </w:rPr>
      </w:pPr>
    </w:p>
    <w:p w14:paraId="3B43F0F9" w14:textId="38806709" w:rsidR="00C2383B" w:rsidRDefault="00C2383B" w:rsidP="00B82DA5">
      <w:pPr>
        <w:rPr>
          <w:rFonts w:ascii="Arial" w:hAnsi="Arial" w:cs="Arial"/>
          <w:b/>
        </w:rPr>
      </w:pPr>
    </w:p>
    <w:p w14:paraId="30FD914C" w14:textId="0ABBDFF6" w:rsidR="00C2383B" w:rsidRDefault="00C2383B" w:rsidP="00B82DA5">
      <w:pPr>
        <w:rPr>
          <w:rFonts w:ascii="Arial" w:hAnsi="Arial" w:cs="Arial"/>
          <w:b/>
        </w:rPr>
      </w:pPr>
    </w:p>
    <w:p w14:paraId="648BA18E" w14:textId="5BC19F79" w:rsidR="00C2383B" w:rsidRDefault="00C2383B" w:rsidP="00B82DA5">
      <w:pPr>
        <w:rPr>
          <w:rFonts w:ascii="Arial" w:hAnsi="Arial" w:cs="Arial"/>
          <w:b/>
        </w:rPr>
      </w:pPr>
    </w:p>
    <w:sectPr w:rsidR="00C2383B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C61D" w14:textId="77777777" w:rsidR="00C961E7" w:rsidRDefault="00C961E7" w:rsidP="002E77FB">
      <w:r>
        <w:separator/>
      </w:r>
    </w:p>
  </w:endnote>
  <w:endnote w:type="continuationSeparator" w:id="0">
    <w:p w14:paraId="08350A68" w14:textId="77777777" w:rsidR="00C961E7" w:rsidRDefault="00C961E7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7FD4" w14:textId="77777777" w:rsidR="00C961E7" w:rsidRDefault="00C961E7" w:rsidP="002E77FB">
      <w:r>
        <w:separator/>
      </w:r>
    </w:p>
  </w:footnote>
  <w:footnote w:type="continuationSeparator" w:id="0">
    <w:p w14:paraId="3E068D5E" w14:textId="77777777" w:rsidR="00C961E7" w:rsidRDefault="00C961E7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7492334"/>
      <w:docPartObj>
        <w:docPartGallery w:val="Watermarks"/>
        <w:docPartUnique/>
      </w:docPartObj>
    </w:sdtPr>
    <w:sdtEndPr/>
    <w:sdtContent>
      <w:p w14:paraId="20BE9887" w14:textId="3EF7A159" w:rsidR="00A652A4" w:rsidRDefault="00C961E7">
        <w:pPr>
          <w:pStyle w:val="Header"/>
        </w:pPr>
        <w:r>
          <w:rPr>
            <w:noProof/>
          </w:rPr>
          <w:pict w14:anchorId="7B5E42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6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A677F"/>
    <w:multiLevelType w:val="hybridMultilevel"/>
    <w:tmpl w:val="D1B47F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9A0BC4"/>
    <w:multiLevelType w:val="hybridMultilevel"/>
    <w:tmpl w:val="D126400E"/>
    <w:lvl w:ilvl="0" w:tplc="F2CC3998">
      <w:start w:val="1"/>
      <w:numFmt w:val="decimal"/>
      <w:lvlText w:val="%1."/>
      <w:lvlJc w:val="left"/>
      <w:pPr>
        <w:ind w:left="72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717FFA"/>
    <w:multiLevelType w:val="hybridMultilevel"/>
    <w:tmpl w:val="D772C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6760"/>
    <w:rsid w:val="0001579A"/>
    <w:rsid w:val="000178FE"/>
    <w:rsid w:val="00031108"/>
    <w:rsid w:val="00036991"/>
    <w:rsid w:val="00044010"/>
    <w:rsid w:val="00047AB5"/>
    <w:rsid w:val="00074AEA"/>
    <w:rsid w:val="00076426"/>
    <w:rsid w:val="00087D0D"/>
    <w:rsid w:val="00095A77"/>
    <w:rsid w:val="000A465D"/>
    <w:rsid w:val="000C285D"/>
    <w:rsid w:val="000D5F39"/>
    <w:rsid w:val="000E0F04"/>
    <w:rsid w:val="001209F9"/>
    <w:rsid w:val="00131B1B"/>
    <w:rsid w:val="00167893"/>
    <w:rsid w:val="00197E6E"/>
    <w:rsid w:val="001A025F"/>
    <w:rsid w:val="001C2AB3"/>
    <w:rsid w:val="001D74F6"/>
    <w:rsid w:val="001E08A1"/>
    <w:rsid w:val="001E154D"/>
    <w:rsid w:val="001E173C"/>
    <w:rsid w:val="001F3831"/>
    <w:rsid w:val="00206C6C"/>
    <w:rsid w:val="002622CF"/>
    <w:rsid w:val="00296066"/>
    <w:rsid w:val="002C4D11"/>
    <w:rsid w:val="002E77FB"/>
    <w:rsid w:val="002F5C12"/>
    <w:rsid w:val="0030642D"/>
    <w:rsid w:val="003266FC"/>
    <w:rsid w:val="00331B05"/>
    <w:rsid w:val="00346FA5"/>
    <w:rsid w:val="00354962"/>
    <w:rsid w:val="003653BD"/>
    <w:rsid w:val="003704CA"/>
    <w:rsid w:val="00374C53"/>
    <w:rsid w:val="003800BD"/>
    <w:rsid w:val="00381715"/>
    <w:rsid w:val="00383120"/>
    <w:rsid w:val="003A3207"/>
    <w:rsid w:val="003C4E5E"/>
    <w:rsid w:val="004076ED"/>
    <w:rsid w:val="00415CA8"/>
    <w:rsid w:val="00444E9B"/>
    <w:rsid w:val="00460939"/>
    <w:rsid w:val="004727BB"/>
    <w:rsid w:val="00483D1F"/>
    <w:rsid w:val="004D15BA"/>
    <w:rsid w:val="004E717C"/>
    <w:rsid w:val="00576E35"/>
    <w:rsid w:val="005C1AC8"/>
    <w:rsid w:val="005D3F1E"/>
    <w:rsid w:val="005E4DDF"/>
    <w:rsid w:val="006007C8"/>
    <w:rsid w:val="00603B72"/>
    <w:rsid w:val="00612832"/>
    <w:rsid w:val="0062422D"/>
    <w:rsid w:val="006379CD"/>
    <w:rsid w:val="00637BDB"/>
    <w:rsid w:val="00643CDB"/>
    <w:rsid w:val="00647C7B"/>
    <w:rsid w:val="00683CF7"/>
    <w:rsid w:val="00686C7C"/>
    <w:rsid w:val="006A385C"/>
    <w:rsid w:val="006A5814"/>
    <w:rsid w:val="006B110A"/>
    <w:rsid w:val="006C62AA"/>
    <w:rsid w:val="006C7618"/>
    <w:rsid w:val="006C7686"/>
    <w:rsid w:val="006D21FF"/>
    <w:rsid w:val="006E38C1"/>
    <w:rsid w:val="006E3F95"/>
    <w:rsid w:val="006E41DD"/>
    <w:rsid w:val="007044FC"/>
    <w:rsid w:val="00710B09"/>
    <w:rsid w:val="0072389D"/>
    <w:rsid w:val="007366C1"/>
    <w:rsid w:val="00740419"/>
    <w:rsid w:val="007446B5"/>
    <w:rsid w:val="00764766"/>
    <w:rsid w:val="00787F82"/>
    <w:rsid w:val="007B10FB"/>
    <w:rsid w:val="007E149A"/>
    <w:rsid w:val="007F02C2"/>
    <w:rsid w:val="0081765A"/>
    <w:rsid w:val="008178AC"/>
    <w:rsid w:val="008400C4"/>
    <w:rsid w:val="00840DE7"/>
    <w:rsid w:val="00842C44"/>
    <w:rsid w:val="00845DA4"/>
    <w:rsid w:val="008801FD"/>
    <w:rsid w:val="00884DE3"/>
    <w:rsid w:val="0089138C"/>
    <w:rsid w:val="00893C8D"/>
    <w:rsid w:val="008B43D7"/>
    <w:rsid w:val="008B506C"/>
    <w:rsid w:val="008B7227"/>
    <w:rsid w:val="008D490F"/>
    <w:rsid w:val="008E5371"/>
    <w:rsid w:val="008F24B2"/>
    <w:rsid w:val="00902AFD"/>
    <w:rsid w:val="00902DF7"/>
    <w:rsid w:val="009068E5"/>
    <w:rsid w:val="00921054"/>
    <w:rsid w:val="009300B9"/>
    <w:rsid w:val="0095603C"/>
    <w:rsid w:val="00983784"/>
    <w:rsid w:val="00987D91"/>
    <w:rsid w:val="00994BC6"/>
    <w:rsid w:val="009A6EDE"/>
    <w:rsid w:val="009B3149"/>
    <w:rsid w:val="009C68D7"/>
    <w:rsid w:val="00A02540"/>
    <w:rsid w:val="00A10FCD"/>
    <w:rsid w:val="00A15336"/>
    <w:rsid w:val="00A271A1"/>
    <w:rsid w:val="00A35505"/>
    <w:rsid w:val="00A652A4"/>
    <w:rsid w:val="00A71DC9"/>
    <w:rsid w:val="00A7753B"/>
    <w:rsid w:val="00A8328E"/>
    <w:rsid w:val="00A97EC8"/>
    <w:rsid w:val="00AA333E"/>
    <w:rsid w:val="00AA3E1C"/>
    <w:rsid w:val="00AB44D8"/>
    <w:rsid w:val="00AD365C"/>
    <w:rsid w:val="00AD3AAE"/>
    <w:rsid w:val="00AE08E0"/>
    <w:rsid w:val="00B068DA"/>
    <w:rsid w:val="00B36771"/>
    <w:rsid w:val="00B65EC3"/>
    <w:rsid w:val="00B82DA5"/>
    <w:rsid w:val="00B93AE5"/>
    <w:rsid w:val="00BA21C6"/>
    <w:rsid w:val="00BA3EA1"/>
    <w:rsid w:val="00BB0366"/>
    <w:rsid w:val="00BC0452"/>
    <w:rsid w:val="00BF03C0"/>
    <w:rsid w:val="00BF29BD"/>
    <w:rsid w:val="00BF5554"/>
    <w:rsid w:val="00C16017"/>
    <w:rsid w:val="00C207BE"/>
    <w:rsid w:val="00C2383B"/>
    <w:rsid w:val="00C42A8B"/>
    <w:rsid w:val="00C93EA6"/>
    <w:rsid w:val="00C961E7"/>
    <w:rsid w:val="00CA3B86"/>
    <w:rsid w:val="00CA4321"/>
    <w:rsid w:val="00CB06EB"/>
    <w:rsid w:val="00CC2865"/>
    <w:rsid w:val="00CC7817"/>
    <w:rsid w:val="00CD7623"/>
    <w:rsid w:val="00CE0480"/>
    <w:rsid w:val="00CF05AE"/>
    <w:rsid w:val="00CF3D4E"/>
    <w:rsid w:val="00D1597E"/>
    <w:rsid w:val="00D30017"/>
    <w:rsid w:val="00D536CE"/>
    <w:rsid w:val="00D82752"/>
    <w:rsid w:val="00D8314A"/>
    <w:rsid w:val="00D878F4"/>
    <w:rsid w:val="00DA4BC4"/>
    <w:rsid w:val="00DB1126"/>
    <w:rsid w:val="00DC33C5"/>
    <w:rsid w:val="00DC3AA4"/>
    <w:rsid w:val="00DD07B3"/>
    <w:rsid w:val="00DD3A84"/>
    <w:rsid w:val="00DF6C36"/>
    <w:rsid w:val="00E05498"/>
    <w:rsid w:val="00E113B1"/>
    <w:rsid w:val="00E24F4A"/>
    <w:rsid w:val="00E36F11"/>
    <w:rsid w:val="00E400E8"/>
    <w:rsid w:val="00E47D54"/>
    <w:rsid w:val="00E50BCB"/>
    <w:rsid w:val="00E53AD6"/>
    <w:rsid w:val="00E807D8"/>
    <w:rsid w:val="00E905C2"/>
    <w:rsid w:val="00E97D0A"/>
    <w:rsid w:val="00EA36D0"/>
    <w:rsid w:val="00ED27A9"/>
    <w:rsid w:val="00F02AA0"/>
    <w:rsid w:val="00F129C0"/>
    <w:rsid w:val="00F12B32"/>
    <w:rsid w:val="00F4434B"/>
    <w:rsid w:val="00F60083"/>
    <w:rsid w:val="00F67BDF"/>
    <w:rsid w:val="00F85D4C"/>
    <w:rsid w:val="00F92A33"/>
    <w:rsid w:val="00F92AF6"/>
    <w:rsid w:val="00FB117E"/>
    <w:rsid w:val="00FB68E6"/>
    <w:rsid w:val="00FC1CDB"/>
    <w:rsid w:val="00FD4424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7</cp:revision>
  <cp:lastPrinted>2021-08-13T09:33:00Z</cp:lastPrinted>
  <dcterms:created xsi:type="dcterms:W3CDTF">2021-10-04T12:20:00Z</dcterms:created>
  <dcterms:modified xsi:type="dcterms:W3CDTF">2021-10-26T20:36:00Z</dcterms:modified>
</cp:coreProperties>
</file>