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49" w:rsidRDefault="00C27FAA" w:rsidP="00420549">
      <w:r>
        <w:tab/>
      </w:r>
      <w:r>
        <w:tab/>
      </w:r>
      <w:r>
        <w:tab/>
      </w:r>
      <w:r>
        <w:tab/>
      </w:r>
      <w:r>
        <w:tab/>
      </w:r>
    </w:p>
    <w:p w:rsidR="00420549" w:rsidRDefault="00C27FAA" w:rsidP="00420549">
      <w:pPr>
        <w:jc w:val="center"/>
        <w:rPr>
          <w:rFonts w:ascii="Verdana" w:hAnsi="Verdana"/>
          <w:b/>
        </w:rPr>
      </w:pPr>
      <w:r>
        <w:rPr>
          <w:rFonts w:ascii="Verdana" w:hAnsi="Verdana"/>
          <w:b/>
        </w:rPr>
        <w:t xml:space="preserve">Tatum Creek Family Dentistry </w:t>
      </w:r>
      <w:r w:rsidR="00420549">
        <w:rPr>
          <w:rFonts w:ascii="Verdana" w:hAnsi="Verdana"/>
          <w:b/>
        </w:rPr>
        <w:t>Offers Advanced Oral Cancer Screening</w:t>
      </w:r>
    </w:p>
    <w:p w:rsidR="00420549" w:rsidRDefault="00420549" w:rsidP="00420549">
      <w:pPr>
        <w:jc w:val="center"/>
        <w:rPr>
          <w:rFonts w:ascii="Verdana" w:hAnsi="Verdana"/>
          <w:b/>
        </w:rPr>
      </w:pPr>
    </w:p>
    <w:p w:rsidR="00420549" w:rsidRDefault="00420549" w:rsidP="00420549">
      <w:pPr>
        <w:jc w:val="center"/>
        <w:rPr>
          <w:rFonts w:ascii="Verdana" w:hAnsi="Verdana"/>
          <w:b/>
          <w:i/>
          <w:sz w:val="20"/>
          <w:szCs w:val="20"/>
        </w:rPr>
      </w:pPr>
      <w:r>
        <w:rPr>
          <w:rFonts w:ascii="Verdana" w:hAnsi="Verdana"/>
          <w:b/>
          <w:bCs/>
          <w:i/>
          <w:sz w:val="20"/>
        </w:rPr>
        <w:t>VELscope</w:t>
      </w:r>
      <w:r>
        <w:rPr>
          <w:rFonts w:ascii="Verdana" w:hAnsi="Verdana"/>
          <w:b/>
          <w:bCs/>
          <w:i/>
          <w:sz w:val="20"/>
          <w:vertAlign w:val="superscript"/>
        </w:rPr>
        <w:t>®</w:t>
      </w:r>
      <w:r>
        <w:rPr>
          <w:rFonts w:ascii="Verdana" w:hAnsi="Verdana"/>
          <w:b/>
        </w:rPr>
        <w:t xml:space="preserve"> </w:t>
      </w:r>
      <w:r>
        <w:rPr>
          <w:rFonts w:ascii="Verdana" w:hAnsi="Verdana"/>
          <w:b/>
          <w:i/>
          <w:sz w:val="20"/>
          <w:szCs w:val="20"/>
        </w:rPr>
        <w:t>Device Helps Dental Practices Respond to Recent Growth</w:t>
      </w:r>
    </w:p>
    <w:p w:rsidR="00420549" w:rsidRDefault="00420549" w:rsidP="00420549">
      <w:pPr>
        <w:jc w:val="center"/>
        <w:rPr>
          <w:rFonts w:ascii="Verdana" w:hAnsi="Verdana"/>
          <w:b/>
          <w:i/>
          <w:sz w:val="20"/>
          <w:szCs w:val="20"/>
        </w:rPr>
      </w:pPr>
      <w:proofErr w:type="gramStart"/>
      <w:r>
        <w:rPr>
          <w:rFonts w:ascii="Verdana" w:hAnsi="Verdana"/>
          <w:b/>
          <w:i/>
          <w:sz w:val="20"/>
          <w:szCs w:val="20"/>
        </w:rPr>
        <w:t>in</w:t>
      </w:r>
      <w:proofErr w:type="gramEnd"/>
      <w:r>
        <w:rPr>
          <w:rFonts w:ascii="Verdana" w:hAnsi="Verdana"/>
          <w:b/>
          <w:i/>
          <w:sz w:val="20"/>
          <w:szCs w:val="20"/>
        </w:rPr>
        <w:t xml:space="preserve"> Incidence of Oral Cancer</w:t>
      </w:r>
    </w:p>
    <w:p w:rsidR="00420549" w:rsidRDefault="00420549" w:rsidP="00420549">
      <w:pPr>
        <w:jc w:val="center"/>
        <w:rPr>
          <w:rFonts w:ascii="Verdana" w:hAnsi="Verdana"/>
          <w:b/>
          <w:i/>
          <w:sz w:val="20"/>
          <w:szCs w:val="20"/>
        </w:rPr>
      </w:pPr>
    </w:p>
    <w:p w:rsidR="00420549" w:rsidRDefault="00420549" w:rsidP="00420549">
      <w:pPr>
        <w:spacing w:after="240"/>
        <w:rPr>
          <w:rFonts w:ascii="Verdana" w:hAnsi="Verdana"/>
          <w:sz w:val="20"/>
          <w:szCs w:val="32"/>
        </w:rPr>
      </w:pPr>
      <w:r>
        <w:rPr>
          <w:rFonts w:ascii="Verdana" w:hAnsi="Verdana"/>
          <w:sz w:val="20"/>
          <w:szCs w:val="32"/>
        </w:rPr>
        <w:t xml:space="preserve">Oral cancer strikes three times as many victims as cervical cancer.  It is one of the few types of cancer that has not seen a significant reduction in incidence over the past thirty years, and recent research has shown a strong association with Human </w:t>
      </w:r>
      <w:proofErr w:type="spellStart"/>
      <w:r>
        <w:rPr>
          <w:rFonts w:ascii="Verdana" w:hAnsi="Verdana"/>
          <w:sz w:val="20"/>
          <w:szCs w:val="32"/>
        </w:rPr>
        <w:t>Papilloma</w:t>
      </w:r>
      <w:proofErr w:type="spellEnd"/>
      <w:r>
        <w:rPr>
          <w:rFonts w:ascii="Verdana" w:hAnsi="Verdana"/>
          <w:sz w:val="20"/>
          <w:szCs w:val="32"/>
        </w:rPr>
        <w:t xml:space="preserve"> Virus (HPV), which can be sexually transmitted.  For this reason, many oral health care professionals now believe that all individuals over the age of 18 should have at least an annual comprehensive oral examination, and ideally at every dental hygiene visit.</w:t>
      </w:r>
    </w:p>
    <w:p w:rsidR="00420549" w:rsidRDefault="00420549" w:rsidP="00420549">
      <w:pPr>
        <w:spacing w:after="240"/>
        <w:rPr>
          <w:rFonts w:ascii="Verdana" w:hAnsi="Verdana"/>
          <w:sz w:val="20"/>
          <w:szCs w:val="32"/>
        </w:rPr>
      </w:pPr>
      <w:r>
        <w:rPr>
          <w:rFonts w:ascii="Verdana" w:hAnsi="Verdana"/>
          <w:sz w:val="20"/>
          <w:szCs w:val="32"/>
        </w:rPr>
        <w:t xml:space="preserve">The FDA and Health </w:t>
      </w:r>
      <w:smartTag w:uri="urn:schemas-microsoft-com:office:smarttags" w:element="country-region">
        <w:smartTag w:uri="urn:schemas-microsoft-com:office:smarttags" w:element="place">
          <w:r>
            <w:rPr>
              <w:rFonts w:ascii="Verdana" w:hAnsi="Verdana"/>
              <w:sz w:val="20"/>
              <w:szCs w:val="32"/>
            </w:rPr>
            <w:t>Canada</w:t>
          </w:r>
        </w:smartTag>
      </w:smartTag>
      <w:r>
        <w:rPr>
          <w:rFonts w:ascii="Verdana" w:hAnsi="Verdana"/>
          <w:sz w:val="20"/>
          <w:szCs w:val="32"/>
        </w:rPr>
        <w:t xml:space="preserve"> recently cleared the VELscope</w:t>
      </w:r>
      <w:r>
        <w:rPr>
          <w:rFonts w:ascii="Verdana" w:hAnsi="Verdana"/>
          <w:sz w:val="20"/>
          <w:szCs w:val="32"/>
          <w:vertAlign w:val="superscript"/>
        </w:rPr>
        <w:t>®</w:t>
      </w:r>
      <w:r>
        <w:rPr>
          <w:rFonts w:ascii="Verdana" w:hAnsi="Verdana"/>
          <w:sz w:val="20"/>
          <w:szCs w:val="32"/>
        </w:rPr>
        <w:t xml:space="preserve"> System for assisting dentists and hygienists in discovering cancerous or precancerous growths that may not be apparent to the naked eye. A screening with the VELscope</w:t>
      </w:r>
      <w:r>
        <w:rPr>
          <w:rFonts w:ascii="Verdana" w:hAnsi="Verdana"/>
          <w:sz w:val="20"/>
          <w:szCs w:val="32"/>
          <w:vertAlign w:val="superscript"/>
        </w:rPr>
        <w:t>®</w:t>
      </w:r>
      <w:r>
        <w:rPr>
          <w:rFonts w:ascii="Verdana" w:hAnsi="Verdana"/>
          <w:sz w:val="20"/>
          <w:szCs w:val="32"/>
        </w:rPr>
        <w:t xml:space="preserve"> System adds only one or two minutes to a conventional examination, is completely free of any pain or discomfort, and is affordably priced.  More and more insurance companies are covering the cost of the screening.</w:t>
      </w:r>
    </w:p>
    <w:p w:rsidR="00420549" w:rsidRDefault="00420549" w:rsidP="00420549">
      <w:pPr>
        <w:spacing w:after="240"/>
        <w:rPr>
          <w:rFonts w:ascii="Verdana" w:hAnsi="Verdana"/>
          <w:sz w:val="20"/>
          <w:szCs w:val="32"/>
        </w:rPr>
      </w:pPr>
      <w:r>
        <w:rPr>
          <w:rFonts w:ascii="Verdana" w:hAnsi="Verdana"/>
          <w:sz w:val="20"/>
          <w:szCs w:val="32"/>
        </w:rPr>
        <w:t xml:space="preserve">Oral cancer is typically discovered in late stages, when the five-year survival rate is only 22%. </w:t>
      </w:r>
      <w:proofErr w:type="gramStart"/>
      <w:r>
        <w:rPr>
          <w:rFonts w:ascii="Verdana" w:hAnsi="Verdana"/>
          <w:sz w:val="20"/>
          <w:szCs w:val="32"/>
        </w:rPr>
        <w:t>If detected in early stages, however, the five-year survival rate is 80% or higher.</w:t>
      </w:r>
      <w:proofErr w:type="gramEnd"/>
      <w:r>
        <w:rPr>
          <w:rFonts w:ascii="Verdana" w:hAnsi="Verdana"/>
          <w:sz w:val="20"/>
          <w:szCs w:val="32"/>
        </w:rPr>
        <w:t xml:space="preserve">  The VELscope</w:t>
      </w:r>
      <w:r>
        <w:rPr>
          <w:rFonts w:ascii="Verdana" w:hAnsi="Verdana"/>
          <w:sz w:val="20"/>
          <w:szCs w:val="32"/>
          <w:vertAlign w:val="superscript"/>
        </w:rPr>
        <w:t>®</w:t>
      </w:r>
      <w:r>
        <w:rPr>
          <w:rFonts w:ascii="Verdana" w:hAnsi="Verdana"/>
          <w:sz w:val="20"/>
          <w:szCs w:val="32"/>
        </w:rPr>
        <w:t xml:space="preserve"> System can also help discover abnormal growths before they become cancerous.  According to</w:t>
      </w:r>
      <w:r w:rsidR="00FE54D4">
        <w:rPr>
          <w:rFonts w:ascii="Verdana" w:hAnsi="Verdana"/>
          <w:sz w:val="20"/>
          <w:szCs w:val="32"/>
        </w:rPr>
        <w:t xml:space="preserve"> Dr. Erin McKinney and</w:t>
      </w:r>
      <w:r>
        <w:rPr>
          <w:rFonts w:ascii="Verdana" w:hAnsi="Verdana"/>
          <w:color w:val="FF0000"/>
          <w:sz w:val="20"/>
          <w:szCs w:val="32"/>
        </w:rPr>
        <w:t xml:space="preserve"> </w:t>
      </w:r>
      <w:r w:rsidR="00C27FAA">
        <w:rPr>
          <w:rFonts w:ascii="Verdana" w:hAnsi="Verdana"/>
          <w:sz w:val="20"/>
          <w:szCs w:val="32"/>
        </w:rPr>
        <w:t>Dr. Dustin Putnam</w:t>
      </w:r>
      <w:r>
        <w:rPr>
          <w:rFonts w:ascii="Verdana" w:hAnsi="Verdana"/>
          <w:sz w:val="20"/>
          <w:szCs w:val="32"/>
        </w:rPr>
        <w:t xml:space="preserve"> of </w:t>
      </w:r>
      <w:r w:rsidR="00C27FAA">
        <w:rPr>
          <w:rFonts w:ascii="Verdana" w:hAnsi="Verdana"/>
          <w:sz w:val="20"/>
          <w:szCs w:val="32"/>
        </w:rPr>
        <w:t>Tatum Creek Family Dentistry w</w:t>
      </w:r>
      <w:r>
        <w:rPr>
          <w:rFonts w:ascii="Verdana" w:hAnsi="Verdana"/>
          <w:sz w:val="20"/>
          <w:szCs w:val="32"/>
        </w:rPr>
        <w:t>e have always conducted an annual comprehensive oral cancer screening for all of our patients, but now the VELscope</w:t>
      </w:r>
      <w:r>
        <w:rPr>
          <w:rFonts w:ascii="Verdana" w:hAnsi="Verdana"/>
          <w:sz w:val="20"/>
          <w:szCs w:val="32"/>
          <w:vertAlign w:val="superscript"/>
        </w:rPr>
        <w:t>®</w:t>
      </w:r>
      <w:r>
        <w:rPr>
          <w:rFonts w:ascii="Verdana" w:hAnsi="Verdana"/>
          <w:sz w:val="20"/>
          <w:szCs w:val="32"/>
        </w:rPr>
        <w:t xml:space="preserve"> System will help us see things we might have missed previously.  By detecting potential problems earlier, we will be providing our patients with the best health care currently available”. </w:t>
      </w:r>
    </w:p>
    <w:p w:rsidR="00420549" w:rsidRDefault="00420549" w:rsidP="00420549">
      <w:pPr>
        <w:spacing w:after="240"/>
        <w:rPr>
          <w:rFonts w:ascii="Verdana" w:hAnsi="Verdana"/>
          <w:sz w:val="20"/>
          <w:szCs w:val="32"/>
        </w:rPr>
      </w:pPr>
      <w:r w:rsidRPr="00B46945">
        <w:rPr>
          <w:rFonts w:ascii="Verdana" w:hAnsi="Verdana"/>
          <w:b/>
          <w:u w:val="single"/>
        </w:rPr>
        <w:t xml:space="preserve">Please note that your </w:t>
      </w:r>
      <w:r w:rsidR="003B1249" w:rsidRPr="00B46945">
        <w:rPr>
          <w:rFonts w:ascii="Verdana" w:hAnsi="Verdana"/>
          <w:b/>
          <w:u w:val="single"/>
        </w:rPr>
        <w:t xml:space="preserve">dental </w:t>
      </w:r>
      <w:r w:rsidRPr="00B46945">
        <w:rPr>
          <w:rFonts w:ascii="Verdana" w:hAnsi="Verdana"/>
          <w:b/>
          <w:u w:val="single"/>
        </w:rPr>
        <w:t xml:space="preserve">insurance </w:t>
      </w:r>
      <w:r w:rsidR="003B1249" w:rsidRPr="00B46945">
        <w:rPr>
          <w:rFonts w:ascii="Verdana" w:hAnsi="Verdana"/>
          <w:b/>
          <w:u w:val="single"/>
        </w:rPr>
        <w:t>may not cover this procedure</w:t>
      </w:r>
      <w:r w:rsidR="003B1249">
        <w:rPr>
          <w:rFonts w:ascii="Verdana" w:hAnsi="Verdana"/>
          <w:sz w:val="20"/>
          <w:szCs w:val="32"/>
        </w:rPr>
        <w:t xml:space="preserve">. In the event your insurance does not cover your out of pocket cost will be </w:t>
      </w:r>
      <w:r w:rsidR="003B1249" w:rsidRPr="00B46945">
        <w:rPr>
          <w:rFonts w:ascii="Verdana" w:hAnsi="Verdana"/>
          <w:b/>
          <w:sz w:val="22"/>
          <w:szCs w:val="22"/>
        </w:rPr>
        <w:t>$29.00</w:t>
      </w:r>
      <w:r w:rsidR="003B1249">
        <w:rPr>
          <w:rFonts w:ascii="Verdana" w:hAnsi="Verdana"/>
          <w:sz w:val="20"/>
          <w:szCs w:val="32"/>
        </w:rPr>
        <w:t xml:space="preserve">. You may submit this </w:t>
      </w:r>
      <w:r w:rsidR="00AA34A1">
        <w:rPr>
          <w:rFonts w:ascii="Verdana" w:hAnsi="Verdana"/>
          <w:sz w:val="20"/>
          <w:szCs w:val="32"/>
        </w:rPr>
        <w:t xml:space="preserve">exam </w:t>
      </w:r>
      <w:r w:rsidR="003B1249">
        <w:rPr>
          <w:rFonts w:ascii="Verdana" w:hAnsi="Verdana"/>
          <w:sz w:val="20"/>
          <w:szCs w:val="32"/>
        </w:rPr>
        <w:t xml:space="preserve">to your medical insurance for </w:t>
      </w:r>
      <w:r w:rsidR="00BE465D">
        <w:rPr>
          <w:rFonts w:ascii="Verdana" w:hAnsi="Verdana"/>
          <w:sz w:val="20"/>
          <w:szCs w:val="32"/>
        </w:rPr>
        <w:t xml:space="preserve">possible </w:t>
      </w:r>
      <w:r w:rsidR="003B1249">
        <w:rPr>
          <w:rFonts w:ascii="Verdana" w:hAnsi="Verdana"/>
          <w:sz w:val="20"/>
          <w:szCs w:val="32"/>
        </w:rPr>
        <w:t xml:space="preserve">reimbursement.   </w:t>
      </w:r>
      <w:r w:rsidRPr="00420549">
        <w:rPr>
          <w:rFonts w:ascii="Verdana" w:hAnsi="Verdana"/>
          <w:sz w:val="20"/>
          <w:szCs w:val="32"/>
        </w:rPr>
        <w:t xml:space="preserve"> </w:t>
      </w:r>
    </w:p>
    <w:p w:rsidR="00420549" w:rsidRDefault="00420549" w:rsidP="00420549">
      <w:pPr>
        <w:rPr>
          <w:rFonts w:ascii="Verdana" w:hAnsi="Verdana"/>
          <w:sz w:val="20"/>
          <w:szCs w:val="20"/>
        </w:rPr>
      </w:pPr>
      <w:r>
        <w:rPr>
          <w:rFonts w:ascii="Verdana" w:hAnsi="Verdana"/>
          <w:sz w:val="20"/>
          <w:szCs w:val="32"/>
        </w:rPr>
        <w:t>For more information regarding the VELscope</w:t>
      </w:r>
      <w:r>
        <w:rPr>
          <w:rFonts w:ascii="Verdana" w:hAnsi="Verdana"/>
          <w:sz w:val="20"/>
          <w:szCs w:val="32"/>
          <w:vertAlign w:val="superscript"/>
        </w:rPr>
        <w:t>®</w:t>
      </w:r>
      <w:r>
        <w:rPr>
          <w:rFonts w:ascii="Verdana" w:hAnsi="Verdana"/>
          <w:sz w:val="20"/>
          <w:szCs w:val="32"/>
        </w:rPr>
        <w:t xml:space="preserve"> System, visit </w:t>
      </w:r>
      <w:hyperlink r:id="rId4" w:history="1">
        <w:r>
          <w:rPr>
            <w:rStyle w:val="Hyperlink"/>
            <w:rFonts w:ascii="Verdana" w:hAnsi="Verdana"/>
            <w:sz w:val="20"/>
            <w:szCs w:val="32"/>
          </w:rPr>
          <w:t>www.velscope.com</w:t>
        </w:r>
      </w:hyperlink>
    </w:p>
    <w:p w:rsidR="00AA34A1" w:rsidRDefault="00AA34A1" w:rsidP="00AA34A1"/>
    <w:p w:rsidR="00B46945" w:rsidRPr="00B46945" w:rsidRDefault="00B46945" w:rsidP="00AA34A1">
      <w:pPr>
        <w:rPr>
          <w:b/>
          <w:sz w:val="36"/>
          <w:szCs w:val="36"/>
        </w:rPr>
      </w:pPr>
      <w:r w:rsidRPr="00B46945">
        <w:rPr>
          <w:b/>
          <w:sz w:val="36"/>
          <w:szCs w:val="36"/>
        </w:rPr>
        <w:t>Please sign only one</w:t>
      </w:r>
      <w:r>
        <w:rPr>
          <w:b/>
          <w:sz w:val="36"/>
          <w:szCs w:val="36"/>
        </w:rPr>
        <w:t>:</w:t>
      </w:r>
      <w:r w:rsidRPr="00B46945">
        <w:rPr>
          <w:b/>
          <w:sz w:val="36"/>
          <w:szCs w:val="36"/>
        </w:rPr>
        <w:t xml:space="preserve"> </w:t>
      </w:r>
    </w:p>
    <w:p w:rsidR="00B46945" w:rsidRDefault="00B46945" w:rsidP="00B46945">
      <w:pPr>
        <w:ind w:firstLine="720"/>
      </w:pPr>
    </w:p>
    <w:p w:rsidR="00B46945" w:rsidRPr="00AA34A1" w:rsidRDefault="00B46945" w:rsidP="00AA34A1"/>
    <w:p w:rsidR="00AA34A1" w:rsidRDefault="00C27FAA" w:rsidP="00AA34A1">
      <w:r w:rsidRPr="00B46945">
        <w:rPr>
          <w:b/>
        </w:rPr>
        <w:t>Acceptance</w:t>
      </w:r>
      <w:r>
        <w:t xml:space="preserve"> of velscope</w:t>
      </w:r>
    </w:p>
    <w:p w:rsidR="00B90660" w:rsidRDefault="00B90660" w:rsidP="00AA34A1"/>
    <w:p w:rsidR="00CD5A0E" w:rsidRDefault="00AA34A1" w:rsidP="00AA34A1">
      <w:r w:rsidRPr="00AA34A1">
        <w:t xml:space="preserve">  Please sign below stating that you understand the total fee, your patient portion and that this is an estimate of your insurance.</w:t>
      </w:r>
    </w:p>
    <w:p w:rsidR="00AA34A1" w:rsidRDefault="00AA34A1" w:rsidP="00AA34A1"/>
    <w:p w:rsidR="00643A92" w:rsidRDefault="00643A92" w:rsidP="00AA34A1"/>
    <w:p w:rsidR="00643A92" w:rsidRPr="00AA34A1" w:rsidRDefault="00643A92" w:rsidP="00643A92">
      <w:pPr>
        <w:rPr>
          <w:sz w:val="20"/>
          <w:szCs w:val="20"/>
        </w:rPr>
      </w:pPr>
      <w:r w:rsidRPr="00C27FAA">
        <w:rPr>
          <w:rFonts w:ascii="Verdana" w:hAnsi="Verdana"/>
          <w:sz w:val="20"/>
          <w:szCs w:val="20"/>
        </w:rPr>
        <w:t xml:space="preserve">_______________________________________________       </w:t>
      </w:r>
      <w:r w:rsidRPr="00C27FAA">
        <w:rPr>
          <w:rFonts w:ascii="Verdana" w:hAnsi="Verdana"/>
          <w:sz w:val="20"/>
          <w:szCs w:val="20"/>
        </w:rPr>
        <w:tab/>
        <w:t xml:space="preserve">_____________________________                                                                 </w:t>
      </w:r>
      <w:r w:rsidRPr="00C27FAA">
        <w:rPr>
          <w:rFonts w:ascii="Verdana" w:hAnsi="Verdana"/>
          <w:sz w:val="20"/>
          <w:szCs w:val="20"/>
        </w:rPr>
        <w:tab/>
      </w:r>
      <w:r w:rsidRPr="00C27FAA">
        <w:rPr>
          <w:rFonts w:ascii="Verdana" w:hAnsi="Verdana"/>
          <w:sz w:val="20"/>
          <w:szCs w:val="20"/>
        </w:rPr>
        <w:tab/>
        <w:t>Patient Signature</w:t>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t xml:space="preserve">         Date                                                            </w:t>
      </w:r>
    </w:p>
    <w:p w:rsidR="00AA34A1" w:rsidRDefault="00AA34A1" w:rsidP="00AA34A1"/>
    <w:p w:rsidR="004D2421" w:rsidRDefault="004D2421" w:rsidP="00AA34A1">
      <w:pPr>
        <w:rPr>
          <w:rFonts w:ascii="Verdana" w:hAnsi="Verdana"/>
          <w:sz w:val="20"/>
          <w:szCs w:val="20"/>
        </w:rPr>
      </w:pPr>
      <w:r w:rsidRPr="00B46945">
        <w:rPr>
          <w:rFonts w:ascii="Verdana" w:hAnsi="Verdana"/>
          <w:b/>
          <w:sz w:val="20"/>
          <w:szCs w:val="20"/>
        </w:rPr>
        <w:t>Refusal</w:t>
      </w:r>
      <w:r w:rsidRPr="00C27FAA">
        <w:rPr>
          <w:rFonts w:ascii="Verdana" w:hAnsi="Verdana"/>
          <w:sz w:val="20"/>
          <w:szCs w:val="20"/>
        </w:rPr>
        <w:t xml:space="preserve"> of velscope:</w:t>
      </w:r>
    </w:p>
    <w:p w:rsidR="00643A92" w:rsidRPr="00C27FAA" w:rsidRDefault="00643A92" w:rsidP="00AA34A1">
      <w:pPr>
        <w:rPr>
          <w:rFonts w:ascii="Verdana" w:hAnsi="Verdana"/>
          <w:sz w:val="20"/>
          <w:szCs w:val="20"/>
        </w:rPr>
      </w:pPr>
    </w:p>
    <w:p w:rsidR="004D2421" w:rsidRPr="00C27FAA" w:rsidRDefault="004D2421" w:rsidP="00AA34A1">
      <w:pPr>
        <w:rPr>
          <w:rFonts w:ascii="Verdana" w:hAnsi="Verdana"/>
          <w:sz w:val="20"/>
          <w:szCs w:val="20"/>
        </w:rPr>
      </w:pPr>
    </w:p>
    <w:p w:rsidR="004D2421" w:rsidRPr="00C27FAA" w:rsidRDefault="00F77CC7" w:rsidP="00AA34A1">
      <w:pPr>
        <w:rPr>
          <w:rFonts w:ascii="Verdana" w:hAnsi="Verdana"/>
          <w:sz w:val="20"/>
          <w:szCs w:val="20"/>
        </w:rPr>
      </w:pPr>
      <w:r w:rsidRPr="00C27FAA">
        <w:rPr>
          <w:rFonts w:ascii="Verdana" w:hAnsi="Verdana"/>
          <w:sz w:val="20"/>
          <w:szCs w:val="20"/>
        </w:rPr>
        <w:t>I _</w:t>
      </w:r>
      <w:r w:rsidR="004D2421" w:rsidRPr="00C27FAA">
        <w:rPr>
          <w:rFonts w:ascii="Verdana" w:hAnsi="Verdana"/>
          <w:sz w:val="20"/>
          <w:szCs w:val="20"/>
        </w:rPr>
        <w:t xml:space="preserve">_________________, have received information about the proposed exam. I have discussed my risk with </w:t>
      </w:r>
      <w:r w:rsidR="00FE54D4">
        <w:rPr>
          <w:rFonts w:ascii="Verdana" w:hAnsi="Verdana"/>
          <w:sz w:val="20"/>
          <w:szCs w:val="20"/>
        </w:rPr>
        <w:t xml:space="preserve">Dr. Erin McKinney and/or </w:t>
      </w:r>
      <w:r w:rsidR="004D2421" w:rsidRPr="00C27FAA">
        <w:rPr>
          <w:rFonts w:ascii="Verdana" w:hAnsi="Verdana"/>
          <w:sz w:val="20"/>
          <w:szCs w:val="20"/>
        </w:rPr>
        <w:t xml:space="preserve">Dr. </w:t>
      </w:r>
      <w:r w:rsidR="00643A92">
        <w:rPr>
          <w:rFonts w:ascii="Verdana" w:hAnsi="Verdana"/>
          <w:sz w:val="20"/>
          <w:szCs w:val="20"/>
        </w:rPr>
        <w:t>Dustin Putnam</w:t>
      </w:r>
      <w:r w:rsidR="004D2421" w:rsidRPr="00C27FAA">
        <w:rPr>
          <w:rFonts w:ascii="Verdana" w:hAnsi="Verdana"/>
          <w:sz w:val="20"/>
          <w:szCs w:val="20"/>
        </w:rPr>
        <w:t xml:space="preserve"> and have been given </w:t>
      </w:r>
      <w:r w:rsidRPr="00C27FAA">
        <w:rPr>
          <w:rFonts w:ascii="Verdana" w:hAnsi="Verdana"/>
          <w:sz w:val="20"/>
          <w:szCs w:val="20"/>
        </w:rPr>
        <w:t>an opportunity</w:t>
      </w:r>
      <w:r w:rsidR="004D2421" w:rsidRPr="00C27FAA">
        <w:rPr>
          <w:rFonts w:ascii="Verdana" w:hAnsi="Verdana"/>
          <w:sz w:val="20"/>
          <w:szCs w:val="20"/>
        </w:rPr>
        <w:t xml:space="preserve"> to ask question and have them fully answered. I understand the nature</w:t>
      </w:r>
      <w:r w:rsidR="00B81F0A" w:rsidRPr="00C27FAA">
        <w:rPr>
          <w:rFonts w:ascii="Verdana" w:hAnsi="Verdana"/>
          <w:sz w:val="20"/>
          <w:szCs w:val="20"/>
        </w:rPr>
        <w:t xml:space="preserve"> of</w:t>
      </w:r>
      <w:r w:rsidRPr="00C27FAA">
        <w:rPr>
          <w:rFonts w:ascii="Verdana" w:hAnsi="Verdana"/>
          <w:sz w:val="20"/>
          <w:szCs w:val="20"/>
        </w:rPr>
        <w:t xml:space="preserve"> the recommended exam, and the risk of my refusal.</w:t>
      </w:r>
    </w:p>
    <w:p w:rsidR="00F77CC7" w:rsidRPr="00C27FAA" w:rsidRDefault="00F77CC7" w:rsidP="00AA34A1">
      <w:pPr>
        <w:rPr>
          <w:rFonts w:ascii="Verdana" w:hAnsi="Verdana"/>
          <w:sz w:val="20"/>
          <w:szCs w:val="20"/>
        </w:rPr>
      </w:pPr>
    </w:p>
    <w:p w:rsidR="00F77CC7" w:rsidRDefault="00F77CC7" w:rsidP="00AA34A1">
      <w:pPr>
        <w:rPr>
          <w:rFonts w:ascii="Verdana" w:hAnsi="Verdana"/>
          <w:sz w:val="20"/>
          <w:szCs w:val="20"/>
        </w:rPr>
      </w:pPr>
      <w:r w:rsidRPr="00C27FAA">
        <w:rPr>
          <w:rFonts w:ascii="Verdana" w:hAnsi="Verdana"/>
          <w:sz w:val="20"/>
          <w:szCs w:val="20"/>
        </w:rPr>
        <w:t xml:space="preserve">I do NOT wish to </w:t>
      </w:r>
      <w:r w:rsidR="00C27FAA" w:rsidRPr="00C27FAA">
        <w:rPr>
          <w:rFonts w:ascii="Verdana" w:hAnsi="Verdana"/>
          <w:sz w:val="20"/>
          <w:szCs w:val="20"/>
        </w:rPr>
        <w:t>have the</w:t>
      </w:r>
      <w:r w:rsidRPr="00C27FAA">
        <w:rPr>
          <w:rFonts w:ascii="Verdana" w:hAnsi="Verdana"/>
          <w:sz w:val="20"/>
          <w:szCs w:val="20"/>
        </w:rPr>
        <w:t xml:space="preserve"> recommended exam.</w:t>
      </w:r>
    </w:p>
    <w:p w:rsidR="00BE465D" w:rsidRPr="00C27FAA" w:rsidRDefault="00BE465D" w:rsidP="00AA34A1">
      <w:pPr>
        <w:rPr>
          <w:rFonts w:ascii="Verdana" w:hAnsi="Verdana"/>
          <w:sz w:val="20"/>
          <w:szCs w:val="20"/>
        </w:rPr>
      </w:pPr>
    </w:p>
    <w:p w:rsidR="00F77CC7" w:rsidRPr="00C27FAA" w:rsidRDefault="00F77CC7" w:rsidP="00AA34A1">
      <w:pPr>
        <w:rPr>
          <w:rFonts w:ascii="Verdana" w:hAnsi="Verdana"/>
          <w:sz w:val="20"/>
          <w:szCs w:val="20"/>
        </w:rPr>
      </w:pPr>
    </w:p>
    <w:p w:rsidR="00F77CC7" w:rsidRPr="00AA34A1" w:rsidRDefault="00F77CC7" w:rsidP="00AA34A1">
      <w:pPr>
        <w:rPr>
          <w:sz w:val="20"/>
          <w:szCs w:val="20"/>
        </w:rPr>
      </w:pPr>
      <w:r w:rsidRPr="00C27FAA">
        <w:rPr>
          <w:rFonts w:ascii="Verdana" w:hAnsi="Verdana"/>
          <w:sz w:val="20"/>
          <w:szCs w:val="20"/>
        </w:rPr>
        <w:t xml:space="preserve">_______________________________________________       </w:t>
      </w:r>
      <w:r w:rsidRPr="00C27FAA">
        <w:rPr>
          <w:rFonts w:ascii="Verdana" w:hAnsi="Verdana"/>
          <w:sz w:val="20"/>
          <w:szCs w:val="20"/>
        </w:rPr>
        <w:tab/>
        <w:t xml:space="preserve">_____________________________                                                                 </w:t>
      </w:r>
      <w:r w:rsidRPr="00C27FAA">
        <w:rPr>
          <w:rFonts w:ascii="Verdana" w:hAnsi="Verdana"/>
          <w:sz w:val="20"/>
          <w:szCs w:val="20"/>
        </w:rPr>
        <w:tab/>
      </w:r>
      <w:r w:rsidRPr="00C27FAA">
        <w:rPr>
          <w:rFonts w:ascii="Verdana" w:hAnsi="Verdana"/>
          <w:sz w:val="20"/>
          <w:szCs w:val="20"/>
        </w:rPr>
        <w:tab/>
        <w:t>Patient Signature</w:t>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r>
      <w:r w:rsidRPr="00C27FAA">
        <w:rPr>
          <w:rFonts w:ascii="Verdana" w:hAnsi="Verdana"/>
          <w:sz w:val="20"/>
          <w:szCs w:val="20"/>
        </w:rPr>
        <w:tab/>
        <w:t xml:space="preserve">         Date                                                            </w:t>
      </w:r>
    </w:p>
    <w:sectPr w:rsidR="00F77CC7" w:rsidRPr="00AA34A1" w:rsidSect="00F77C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20549"/>
    <w:rsid w:val="000424E5"/>
    <w:rsid w:val="000C40C7"/>
    <w:rsid w:val="00136803"/>
    <w:rsid w:val="001A4FB4"/>
    <w:rsid w:val="002B7E23"/>
    <w:rsid w:val="002C69CE"/>
    <w:rsid w:val="00375D2D"/>
    <w:rsid w:val="003B1249"/>
    <w:rsid w:val="00420549"/>
    <w:rsid w:val="004D2421"/>
    <w:rsid w:val="004F6239"/>
    <w:rsid w:val="00630E9C"/>
    <w:rsid w:val="00643A92"/>
    <w:rsid w:val="007361EF"/>
    <w:rsid w:val="007505D2"/>
    <w:rsid w:val="007A3826"/>
    <w:rsid w:val="00873178"/>
    <w:rsid w:val="00890653"/>
    <w:rsid w:val="009147A6"/>
    <w:rsid w:val="009831EC"/>
    <w:rsid w:val="009B6218"/>
    <w:rsid w:val="00AA34A1"/>
    <w:rsid w:val="00B46945"/>
    <w:rsid w:val="00B81F0A"/>
    <w:rsid w:val="00B90660"/>
    <w:rsid w:val="00BE390E"/>
    <w:rsid w:val="00BE465D"/>
    <w:rsid w:val="00C27FAA"/>
    <w:rsid w:val="00C736FD"/>
    <w:rsid w:val="00C95468"/>
    <w:rsid w:val="00CA6D24"/>
    <w:rsid w:val="00CD5A0E"/>
    <w:rsid w:val="00CE3964"/>
    <w:rsid w:val="00D436EC"/>
    <w:rsid w:val="00D642B2"/>
    <w:rsid w:val="00D74DED"/>
    <w:rsid w:val="00DD1CB7"/>
    <w:rsid w:val="00DF1808"/>
    <w:rsid w:val="00E45FDC"/>
    <w:rsid w:val="00EE08DE"/>
    <w:rsid w:val="00F23DC8"/>
    <w:rsid w:val="00F77CC7"/>
    <w:rsid w:val="00FE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4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20549"/>
    <w:rPr>
      <w:color w:val="0000FF"/>
      <w:u w:val="single"/>
    </w:rPr>
  </w:style>
  <w:style w:type="paragraph" w:styleId="BalloonText">
    <w:name w:val="Balloon Text"/>
    <w:basedOn w:val="Normal"/>
    <w:link w:val="BalloonTextChar"/>
    <w:uiPriority w:val="99"/>
    <w:semiHidden/>
    <w:unhideWhenUsed/>
    <w:rsid w:val="00AA34A1"/>
    <w:rPr>
      <w:rFonts w:ascii="Tahoma" w:hAnsi="Tahoma" w:cs="Tahoma"/>
      <w:sz w:val="16"/>
      <w:szCs w:val="16"/>
    </w:rPr>
  </w:style>
  <w:style w:type="character" w:customStyle="1" w:styleId="BalloonTextChar">
    <w:name w:val="Balloon Text Char"/>
    <w:basedOn w:val="DefaultParagraphFont"/>
    <w:link w:val="BalloonText"/>
    <w:uiPriority w:val="99"/>
    <w:semiHidden/>
    <w:rsid w:val="00AA34A1"/>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20277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lsc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ChangeName</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2011-03-09T21:05:00Z</cp:lastPrinted>
  <dcterms:created xsi:type="dcterms:W3CDTF">2011-05-10T18:21:00Z</dcterms:created>
  <dcterms:modified xsi:type="dcterms:W3CDTF">2012-02-22T22:03:00Z</dcterms:modified>
</cp:coreProperties>
</file>