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8351" w14:textId="2080B8BC" w:rsidR="00081F66" w:rsidRDefault="74B7EE20" w:rsidP="38F37935">
      <w:pPr>
        <w:jc w:val="center"/>
        <w:rPr>
          <w:rFonts w:eastAsiaTheme="minorEastAsia"/>
          <w:color w:val="000000" w:themeColor="text1"/>
          <w:sz w:val="28"/>
          <w:szCs w:val="28"/>
        </w:rPr>
      </w:pPr>
      <w:bookmarkStart w:id="0" w:name="_GoBack"/>
      <w:bookmarkEnd w:id="0"/>
      <w:r w:rsidRPr="38F37935">
        <w:rPr>
          <w:rFonts w:eastAsiaTheme="minorEastAsia"/>
          <w:b/>
          <w:bCs/>
          <w:color w:val="000000" w:themeColor="text1"/>
          <w:sz w:val="28"/>
          <w:szCs w:val="28"/>
        </w:rPr>
        <w:t>MCCPTA Health and Wellness Committee</w:t>
      </w:r>
    </w:p>
    <w:p w14:paraId="090806FE" w14:textId="0A5CC58B" w:rsidR="00081F66" w:rsidRDefault="74B7EE20" w:rsidP="38F37935">
      <w:pPr>
        <w:jc w:val="center"/>
        <w:rPr>
          <w:rFonts w:eastAsiaTheme="minorEastAsia"/>
          <w:color w:val="000000" w:themeColor="text1"/>
          <w:sz w:val="28"/>
          <w:szCs w:val="28"/>
        </w:rPr>
      </w:pPr>
      <w:r w:rsidRPr="38F37935">
        <w:rPr>
          <w:rFonts w:eastAsiaTheme="minorEastAsia"/>
          <w:b/>
          <w:bCs/>
          <w:color w:val="000000" w:themeColor="text1"/>
          <w:sz w:val="28"/>
          <w:szCs w:val="28"/>
        </w:rPr>
        <w:t>February 2022 Report</w:t>
      </w:r>
    </w:p>
    <w:p w14:paraId="7ABB8779" w14:textId="792C61D0" w:rsidR="00081F66" w:rsidRDefault="00081F66" w:rsidP="38F37935">
      <w:pPr>
        <w:rPr>
          <w:rFonts w:eastAsiaTheme="minorEastAsia"/>
          <w:color w:val="000000" w:themeColor="text1"/>
          <w:sz w:val="24"/>
          <w:szCs w:val="24"/>
        </w:rPr>
      </w:pPr>
    </w:p>
    <w:p w14:paraId="43085FA4" w14:textId="05D54113" w:rsidR="00081F66" w:rsidRDefault="74B7EE20" w:rsidP="38F37935">
      <w:pPr>
        <w:rPr>
          <w:rFonts w:eastAsiaTheme="minorEastAsia"/>
          <w:color w:val="000000" w:themeColor="text1"/>
          <w:sz w:val="24"/>
          <w:szCs w:val="24"/>
        </w:rPr>
      </w:pPr>
      <w:r w:rsidRPr="38F37935">
        <w:rPr>
          <w:rFonts w:eastAsiaTheme="minorEastAsia"/>
          <w:b/>
          <w:bCs/>
          <w:color w:val="000000" w:themeColor="text1"/>
          <w:sz w:val="24"/>
          <w:szCs w:val="24"/>
        </w:rPr>
        <w:t xml:space="preserve">Health and Wellness Committee Meeting: </w:t>
      </w:r>
      <w:r w:rsidR="0C4B821A" w:rsidRPr="38F37935">
        <w:rPr>
          <w:rFonts w:eastAsiaTheme="minorEastAsia"/>
          <w:b/>
          <w:bCs/>
          <w:color w:val="000000" w:themeColor="text1"/>
          <w:sz w:val="24"/>
          <w:szCs w:val="24"/>
        </w:rPr>
        <w:t>February 7, 2022</w:t>
      </w:r>
    </w:p>
    <w:p w14:paraId="1A2D7358" w14:textId="0AEFB0A6" w:rsidR="00081F66" w:rsidRDefault="74B7EE20"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Claire gave an update on advisory board meeting</w:t>
      </w:r>
    </w:p>
    <w:p w14:paraId="7BE9D70A" w14:textId="43D764D7" w:rsidR="00081F66" w:rsidRDefault="39420A27"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Committee members</w:t>
      </w:r>
      <w:r w:rsidR="74B7EE20" w:rsidRPr="38F37935">
        <w:rPr>
          <w:rFonts w:eastAsiaTheme="minorEastAsia"/>
          <w:color w:val="000000" w:themeColor="text1"/>
          <w:sz w:val="24"/>
          <w:szCs w:val="24"/>
        </w:rPr>
        <w:t xml:space="preserve"> </w:t>
      </w:r>
      <w:r w:rsidR="501FD18C" w:rsidRPr="38F37935">
        <w:rPr>
          <w:rFonts w:eastAsiaTheme="minorEastAsia"/>
          <w:color w:val="000000" w:themeColor="text1"/>
          <w:sz w:val="24"/>
          <w:szCs w:val="24"/>
        </w:rPr>
        <w:t>drafted and voted in favor of it</w:t>
      </w:r>
      <w:r w:rsidR="5491656E" w:rsidRPr="38F37935">
        <w:rPr>
          <w:rFonts w:eastAsiaTheme="minorEastAsia"/>
          <w:color w:val="000000" w:themeColor="text1"/>
          <w:sz w:val="24"/>
          <w:szCs w:val="24"/>
        </w:rPr>
        <w:t xml:space="preserve"> the </w:t>
      </w:r>
      <w:r w:rsidR="74B7EE20" w:rsidRPr="38F37935">
        <w:rPr>
          <w:rFonts w:eastAsiaTheme="minorEastAsia"/>
          <w:color w:val="000000" w:themeColor="text1"/>
          <w:sz w:val="24"/>
          <w:szCs w:val="24"/>
        </w:rPr>
        <w:t>COVID-19 mitigation recommendation letter co-signed by the MCCPTA Board</w:t>
      </w:r>
      <w:r w:rsidR="4B0CDB4B" w:rsidRPr="38F37935">
        <w:rPr>
          <w:rFonts w:eastAsiaTheme="minorEastAsia"/>
          <w:color w:val="000000" w:themeColor="text1"/>
          <w:sz w:val="24"/>
          <w:szCs w:val="24"/>
        </w:rPr>
        <w:t xml:space="preserve"> and </w:t>
      </w:r>
      <w:r w:rsidR="0F23B928" w:rsidRPr="38F37935">
        <w:rPr>
          <w:rFonts w:eastAsiaTheme="minorEastAsia"/>
          <w:color w:val="000000" w:themeColor="text1"/>
          <w:sz w:val="24"/>
          <w:szCs w:val="24"/>
        </w:rPr>
        <w:t>sent on to County and School leadership on January 21</w:t>
      </w:r>
      <w:r w:rsidR="727D4C22" w:rsidRPr="38F37935">
        <w:rPr>
          <w:rFonts w:eastAsiaTheme="minorEastAsia"/>
          <w:color w:val="000000" w:themeColor="text1"/>
          <w:sz w:val="24"/>
          <w:szCs w:val="24"/>
        </w:rPr>
        <w:t>.</w:t>
      </w:r>
    </w:p>
    <w:p w14:paraId="095B44D0" w14:textId="0F45CA8D" w:rsidR="00081F66" w:rsidRDefault="095F5440"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The committee</w:t>
      </w:r>
      <w:r w:rsidR="4B0CDB4B" w:rsidRPr="38F37935">
        <w:rPr>
          <w:rFonts w:eastAsiaTheme="minorEastAsia"/>
          <w:color w:val="000000" w:themeColor="text1"/>
          <w:sz w:val="24"/>
          <w:szCs w:val="24"/>
        </w:rPr>
        <w:t xml:space="preserve"> outreach to County Council</w:t>
      </w:r>
    </w:p>
    <w:p w14:paraId="213AD78A" w14:textId="140B2E8E" w:rsidR="00081F66" w:rsidRDefault="711FCB30" w:rsidP="38F37935">
      <w:pPr>
        <w:pStyle w:val="ListParagraph"/>
        <w:numPr>
          <w:ilvl w:val="1"/>
          <w:numId w:val="3"/>
        </w:numPr>
        <w:rPr>
          <w:rFonts w:eastAsiaTheme="minorEastAsia"/>
          <w:color w:val="000000" w:themeColor="text1"/>
          <w:sz w:val="24"/>
          <w:szCs w:val="24"/>
        </w:rPr>
      </w:pPr>
      <w:r w:rsidRPr="38F37935">
        <w:rPr>
          <w:rFonts w:eastAsiaTheme="minorEastAsia"/>
          <w:color w:val="000000" w:themeColor="text1"/>
          <w:sz w:val="24"/>
          <w:szCs w:val="24"/>
        </w:rPr>
        <w:t xml:space="preserve">Committee members met with Tom Hucker and Hans Riemer to discuss </w:t>
      </w:r>
      <w:r w:rsidR="03CF5C3B" w:rsidRPr="38F37935">
        <w:rPr>
          <w:rFonts w:eastAsiaTheme="minorEastAsia"/>
          <w:color w:val="000000" w:themeColor="text1"/>
          <w:sz w:val="24"/>
          <w:szCs w:val="24"/>
        </w:rPr>
        <w:t xml:space="preserve">MCPS COVID-19 </w:t>
      </w:r>
      <w:r w:rsidRPr="38F37935">
        <w:rPr>
          <w:rFonts w:eastAsiaTheme="minorEastAsia"/>
          <w:color w:val="000000" w:themeColor="text1"/>
          <w:sz w:val="24"/>
          <w:szCs w:val="24"/>
        </w:rPr>
        <w:t>mitigation measures</w:t>
      </w:r>
    </w:p>
    <w:p w14:paraId="2C98FEB4" w14:textId="2202823C" w:rsidR="00081F66" w:rsidRDefault="74B7EE20"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 xml:space="preserve">Nutrition Subcommittee: </w:t>
      </w:r>
    </w:p>
    <w:p w14:paraId="44EA7199" w14:textId="52FE1410" w:rsidR="00081F66" w:rsidRDefault="6321CED3" w:rsidP="38F37935">
      <w:pPr>
        <w:pStyle w:val="ListParagraph"/>
        <w:numPr>
          <w:ilvl w:val="1"/>
          <w:numId w:val="3"/>
        </w:numPr>
        <w:rPr>
          <w:rFonts w:eastAsiaTheme="minorEastAsia"/>
          <w:color w:val="222222"/>
        </w:rPr>
      </w:pPr>
      <w:r w:rsidRPr="38F37935">
        <w:rPr>
          <w:rFonts w:eastAsiaTheme="minorEastAsia"/>
          <w:color w:val="222222"/>
        </w:rPr>
        <w:t>MCCPTA and HSFM signed a letter asking Congress to extend the authority of the Secretary of Agriculture to extend the waivers that are allowing the continuation of flexible universal meals.</w:t>
      </w:r>
    </w:p>
    <w:p w14:paraId="3C5EC636" w14:textId="6536A671" w:rsidR="00081F66" w:rsidRDefault="6321CED3" w:rsidP="38F37935">
      <w:pPr>
        <w:pStyle w:val="ListParagraph"/>
        <w:numPr>
          <w:ilvl w:val="1"/>
          <w:numId w:val="3"/>
        </w:numPr>
        <w:rPr>
          <w:rFonts w:eastAsiaTheme="minorEastAsia"/>
          <w:color w:val="222222"/>
        </w:rPr>
      </w:pPr>
      <w:r w:rsidRPr="38F37935">
        <w:rPr>
          <w:rFonts w:eastAsiaTheme="minorEastAsia"/>
          <w:color w:val="222222"/>
        </w:rPr>
        <w:t>The School Food and Nutrition Subcommittee is working on a post card campaign to ask both local and state officials to extend free meals to all students after the end of the pandemic. At the state level, we are supporting MD Hunger Solutions in supporting legislation that will extend free meals initially for a year, while we make them more permanent. We are doing this work with the help of a grant from CSPI.</w:t>
      </w:r>
    </w:p>
    <w:p w14:paraId="5515CDE6" w14:textId="05FDA101" w:rsidR="00081F66" w:rsidRDefault="6321CED3" w:rsidP="38F37935">
      <w:pPr>
        <w:pStyle w:val="ListParagraph"/>
        <w:numPr>
          <w:ilvl w:val="1"/>
          <w:numId w:val="3"/>
        </w:numPr>
        <w:rPr>
          <w:rFonts w:eastAsiaTheme="minorEastAsia"/>
          <w:color w:val="222222"/>
        </w:rPr>
      </w:pPr>
      <w:r w:rsidRPr="38F37935">
        <w:rPr>
          <w:rFonts w:eastAsiaTheme="minorEastAsia"/>
          <w:color w:val="222222"/>
        </w:rPr>
        <w:t xml:space="preserve">Many more states have passed and/or implemented legislation to provide school meals for all kids. In most countries school meals are considered part of children’s education. There is a groundswell of support for continuing the free meals beyond </w:t>
      </w:r>
      <w:r w:rsidR="539E6C6E" w:rsidRPr="38F37935">
        <w:rPr>
          <w:rFonts w:eastAsiaTheme="minorEastAsia"/>
          <w:color w:val="222222"/>
        </w:rPr>
        <w:t>the</w:t>
      </w:r>
      <w:r w:rsidRPr="38F37935">
        <w:rPr>
          <w:rFonts w:eastAsiaTheme="minorEastAsia"/>
          <w:color w:val="222222"/>
        </w:rPr>
        <w:t xml:space="preserve"> pandemic.</w:t>
      </w:r>
    </w:p>
    <w:p w14:paraId="576CCEFB" w14:textId="16860C13" w:rsidR="00081F66" w:rsidRDefault="6321CED3" w:rsidP="38F37935">
      <w:pPr>
        <w:pStyle w:val="ListParagraph"/>
        <w:numPr>
          <w:ilvl w:val="1"/>
          <w:numId w:val="3"/>
        </w:numPr>
        <w:rPr>
          <w:rFonts w:eastAsiaTheme="minorEastAsia"/>
          <w:color w:val="222222"/>
        </w:rPr>
      </w:pPr>
      <w:r w:rsidRPr="38F37935">
        <w:rPr>
          <w:rFonts w:eastAsiaTheme="minorEastAsia"/>
          <w:color w:val="222222"/>
        </w:rPr>
        <w:t xml:space="preserve">We are also supporting investment in improving the quality of school meals on a local level. In addition, food advocates are working to encourage the reinstatement of standards that were rolled back by the Trump administration. This is complicated by the school meal waivers that are currently in place, but we want the guidelines </w:t>
      </w:r>
      <w:r w:rsidR="01BDADEB" w:rsidRPr="38F37935">
        <w:rPr>
          <w:rFonts w:eastAsiaTheme="minorEastAsia"/>
          <w:color w:val="222222"/>
        </w:rPr>
        <w:t>in place</w:t>
      </w:r>
      <w:r w:rsidRPr="38F37935">
        <w:rPr>
          <w:rFonts w:eastAsiaTheme="minorEastAsia"/>
          <w:color w:val="222222"/>
        </w:rPr>
        <w:t xml:space="preserve"> for when circumstances return more to normal. There is also consideration of a sugar standard for school food.</w:t>
      </w:r>
    </w:p>
    <w:p w14:paraId="4435586F" w14:textId="01347CFE" w:rsidR="00081F66" w:rsidRDefault="74B7EE20"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Substance Use Subcommittee: Laura Mitchell gave a brief update</w:t>
      </w:r>
    </w:p>
    <w:p w14:paraId="6F8E651D" w14:textId="5AB487FE" w:rsidR="00081F66" w:rsidRDefault="74B7EE20" w:rsidP="38F37935">
      <w:pPr>
        <w:pStyle w:val="ListParagraph"/>
        <w:numPr>
          <w:ilvl w:val="1"/>
          <w:numId w:val="3"/>
        </w:numPr>
        <w:rPr>
          <w:rFonts w:eastAsiaTheme="minorEastAsia"/>
          <w:color w:val="000000" w:themeColor="text1"/>
          <w:sz w:val="24"/>
          <w:szCs w:val="24"/>
        </w:rPr>
      </w:pPr>
      <w:r w:rsidRPr="38F37935">
        <w:rPr>
          <w:rFonts w:eastAsiaTheme="minorEastAsia"/>
          <w:color w:val="000000" w:themeColor="text1"/>
          <w:sz w:val="24"/>
          <w:szCs w:val="24"/>
        </w:rPr>
        <w:t>Handle with care (trauma recognition)</w:t>
      </w:r>
    </w:p>
    <w:p w14:paraId="277B2C38" w14:textId="7A378DE3" w:rsidR="00081F66" w:rsidRDefault="74B7EE20" w:rsidP="38F37935">
      <w:pPr>
        <w:pStyle w:val="ListParagraph"/>
        <w:numPr>
          <w:ilvl w:val="1"/>
          <w:numId w:val="3"/>
        </w:numPr>
        <w:rPr>
          <w:rFonts w:eastAsiaTheme="minorEastAsia"/>
          <w:color w:val="000000" w:themeColor="text1"/>
          <w:sz w:val="24"/>
          <w:szCs w:val="24"/>
        </w:rPr>
      </w:pPr>
      <w:r w:rsidRPr="38F37935">
        <w:rPr>
          <w:rFonts w:eastAsiaTheme="minorEastAsia"/>
          <w:color w:val="000000" w:themeColor="text1"/>
          <w:sz w:val="14"/>
          <w:szCs w:val="14"/>
        </w:rPr>
        <w:t xml:space="preserve"> </w:t>
      </w:r>
      <w:r w:rsidRPr="38F37935">
        <w:rPr>
          <w:rFonts w:eastAsiaTheme="minorEastAsia"/>
          <w:color w:val="000000" w:themeColor="text1"/>
          <w:sz w:val="24"/>
          <w:szCs w:val="24"/>
        </w:rPr>
        <w:t>Setting up meetings with PTA’s</w:t>
      </w:r>
    </w:p>
    <w:p w14:paraId="18F006AB" w14:textId="7FC72DCC" w:rsidR="00081F66" w:rsidRDefault="74B7EE20" w:rsidP="38F37935">
      <w:pPr>
        <w:pStyle w:val="ListParagraph"/>
        <w:numPr>
          <w:ilvl w:val="0"/>
          <w:numId w:val="3"/>
        </w:numPr>
        <w:rPr>
          <w:rFonts w:eastAsiaTheme="minorEastAsia"/>
          <w:color w:val="000000" w:themeColor="text1"/>
          <w:sz w:val="24"/>
          <w:szCs w:val="24"/>
        </w:rPr>
      </w:pPr>
      <w:r w:rsidRPr="38F37935">
        <w:rPr>
          <w:rFonts w:eastAsiaTheme="minorEastAsia"/>
          <w:color w:val="000000" w:themeColor="text1"/>
          <w:sz w:val="24"/>
          <w:szCs w:val="24"/>
        </w:rPr>
        <w:t xml:space="preserve">Environmental Health </w:t>
      </w:r>
      <w:r w:rsidR="0081D687" w:rsidRPr="38F37935">
        <w:rPr>
          <w:rFonts w:eastAsiaTheme="minorEastAsia"/>
          <w:color w:val="000000" w:themeColor="text1"/>
          <w:sz w:val="24"/>
          <w:szCs w:val="24"/>
        </w:rPr>
        <w:t>Subcommittee:</w:t>
      </w:r>
      <w:r w:rsidRPr="38F37935">
        <w:rPr>
          <w:rFonts w:eastAsiaTheme="minorEastAsia"/>
          <w:color w:val="000000" w:themeColor="text1"/>
          <w:sz w:val="24"/>
          <w:szCs w:val="24"/>
        </w:rPr>
        <w:t xml:space="preserve"> Hannah Donart gave an update</w:t>
      </w:r>
    </w:p>
    <w:p w14:paraId="3FD619F4" w14:textId="6FB963F8" w:rsidR="00081F66" w:rsidRDefault="74B7EE20" w:rsidP="38F37935">
      <w:pPr>
        <w:pStyle w:val="ListParagraph"/>
        <w:numPr>
          <w:ilvl w:val="1"/>
          <w:numId w:val="3"/>
        </w:numPr>
        <w:rPr>
          <w:rFonts w:eastAsiaTheme="minorEastAsia"/>
          <w:color w:val="000000" w:themeColor="text1"/>
          <w:sz w:val="24"/>
          <w:szCs w:val="24"/>
        </w:rPr>
      </w:pPr>
      <w:r w:rsidRPr="38F37935">
        <w:rPr>
          <w:rFonts w:eastAsiaTheme="minorEastAsia"/>
          <w:color w:val="000000" w:themeColor="text1"/>
          <w:sz w:val="24"/>
          <w:szCs w:val="24"/>
        </w:rPr>
        <w:t xml:space="preserve">Indoor air quality </w:t>
      </w:r>
    </w:p>
    <w:p w14:paraId="352D2FCB" w14:textId="45F2E4EA" w:rsidR="00081F66" w:rsidRDefault="45150BC5" w:rsidP="38F37935">
      <w:pPr>
        <w:pStyle w:val="ListParagraph"/>
        <w:numPr>
          <w:ilvl w:val="2"/>
          <w:numId w:val="3"/>
        </w:numPr>
        <w:rPr>
          <w:rFonts w:eastAsiaTheme="minorEastAsia"/>
          <w:color w:val="000000" w:themeColor="text1"/>
          <w:sz w:val="24"/>
          <w:szCs w:val="24"/>
        </w:rPr>
      </w:pPr>
      <w:r w:rsidRPr="38F37935">
        <w:rPr>
          <w:rFonts w:eastAsiaTheme="minorEastAsia"/>
          <w:color w:val="000000" w:themeColor="text1"/>
          <w:sz w:val="24"/>
          <w:szCs w:val="24"/>
        </w:rPr>
        <w:t>MCPS facilities is planning to monitor all classrooms districtwide and is taking bids from outside vendors to monitor and analyze data.</w:t>
      </w:r>
    </w:p>
    <w:p w14:paraId="22B93101" w14:textId="323DFBFE" w:rsidR="00081F66" w:rsidRDefault="45150BC5" w:rsidP="38F37935">
      <w:pPr>
        <w:pStyle w:val="ListParagraph"/>
        <w:numPr>
          <w:ilvl w:val="2"/>
          <w:numId w:val="3"/>
        </w:numPr>
        <w:rPr>
          <w:rFonts w:eastAsiaTheme="minorEastAsia"/>
          <w:color w:val="000000" w:themeColor="text1"/>
          <w:sz w:val="24"/>
          <w:szCs w:val="24"/>
        </w:rPr>
      </w:pPr>
      <w:r w:rsidRPr="38F37935">
        <w:rPr>
          <w:rFonts w:eastAsiaTheme="minorEastAsia"/>
          <w:color w:val="000000" w:themeColor="text1"/>
          <w:sz w:val="24"/>
          <w:szCs w:val="24"/>
        </w:rPr>
        <w:t>MCPS Facilities Director</w:t>
      </w:r>
      <w:r w:rsidR="2FAF451E" w:rsidRPr="38F37935">
        <w:rPr>
          <w:rFonts w:eastAsiaTheme="minorEastAsia"/>
          <w:color w:val="000000" w:themeColor="text1"/>
          <w:sz w:val="24"/>
          <w:szCs w:val="24"/>
        </w:rPr>
        <w:t xml:space="preserve">, Seth Adams </w:t>
      </w:r>
      <w:r w:rsidRPr="38F37935">
        <w:rPr>
          <w:rFonts w:eastAsiaTheme="minorEastAsia"/>
          <w:color w:val="000000" w:themeColor="text1"/>
          <w:sz w:val="24"/>
          <w:szCs w:val="24"/>
        </w:rPr>
        <w:t xml:space="preserve">and Dr. McKnight are in support of the </w:t>
      </w:r>
      <w:hyperlink r:id="rId5">
        <w:r w:rsidRPr="38F37935">
          <w:rPr>
            <w:rStyle w:val="Hyperlink"/>
            <w:rFonts w:eastAsiaTheme="minorEastAsia"/>
            <w:sz w:val="24"/>
            <w:szCs w:val="24"/>
          </w:rPr>
          <w:t>Safe School Indoor Air Act</w:t>
        </w:r>
      </w:hyperlink>
      <w:r w:rsidR="3615DB82" w:rsidRPr="38F37935">
        <w:rPr>
          <w:rFonts w:eastAsiaTheme="minorEastAsia"/>
          <w:sz w:val="24"/>
          <w:szCs w:val="24"/>
        </w:rPr>
        <w:t xml:space="preserve"> and will be attending the Press Conference </w:t>
      </w:r>
      <w:r w:rsidR="3615DB82" w:rsidRPr="38F37935">
        <w:rPr>
          <w:rFonts w:eastAsiaTheme="minorEastAsia"/>
          <w:sz w:val="24"/>
          <w:szCs w:val="24"/>
        </w:rPr>
        <w:lastRenderedPageBreak/>
        <w:t>on Thursday, February 2</w:t>
      </w:r>
      <w:r w:rsidR="2220116B" w:rsidRPr="38F37935">
        <w:rPr>
          <w:rFonts w:eastAsiaTheme="minorEastAsia"/>
          <w:sz w:val="24"/>
          <w:szCs w:val="24"/>
        </w:rPr>
        <w:t>4</w:t>
      </w:r>
      <w:r w:rsidR="3615DB82" w:rsidRPr="38F37935">
        <w:rPr>
          <w:rFonts w:eastAsiaTheme="minorEastAsia"/>
          <w:sz w:val="24"/>
          <w:szCs w:val="24"/>
        </w:rPr>
        <w:t xml:space="preserve"> to introduce it a</w:t>
      </w:r>
      <w:r w:rsidR="21B148C1" w:rsidRPr="38F37935">
        <w:rPr>
          <w:rFonts w:eastAsiaTheme="minorEastAsia"/>
          <w:sz w:val="24"/>
          <w:szCs w:val="24"/>
        </w:rPr>
        <w:t>t the invitation of</w:t>
      </w:r>
      <w:r w:rsidR="3615DB82" w:rsidRPr="38F37935">
        <w:rPr>
          <w:rFonts w:eastAsiaTheme="minorEastAsia"/>
          <w:sz w:val="24"/>
          <w:szCs w:val="24"/>
        </w:rPr>
        <w:t xml:space="preserve"> House Delegate Jared Solomon</w:t>
      </w:r>
      <w:r w:rsidR="0BD76D21" w:rsidRPr="38F37935">
        <w:rPr>
          <w:rFonts w:eastAsiaTheme="minorEastAsia"/>
          <w:sz w:val="24"/>
          <w:szCs w:val="24"/>
        </w:rPr>
        <w:t>.</w:t>
      </w:r>
    </w:p>
    <w:p w14:paraId="1C356B43" w14:textId="4F4E81C8" w:rsidR="00081F66" w:rsidRDefault="444BA164" w:rsidP="38F37935">
      <w:pPr>
        <w:pStyle w:val="ListParagraph"/>
        <w:numPr>
          <w:ilvl w:val="2"/>
          <w:numId w:val="3"/>
        </w:numPr>
        <w:rPr>
          <w:rFonts w:eastAsiaTheme="minorEastAsia"/>
          <w:color w:val="000000" w:themeColor="text1"/>
          <w:sz w:val="24"/>
          <w:szCs w:val="24"/>
        </w:rPr>
      </w:pPr>
      <w:r w:rsidRPr="38F37935">
        <w:rPr>
          <w:rFonts w:eastAsiaTheme="minorEastAsia"/>
          <w:color w:val="000000" w:themeColor="text1"/>
          <w:sz w:val="24"/>
          <w:szCs w:val="24"/>
        </w:rPr>
        <w:t>MCPS started the pilot CO2 monitoring project at Poolesville HS in late February</w:t>
      </w:r>
    </w:p>
    <w:p w14:paraId="0BC3F481" w14:textId="757A39BB" w:rsidR="00081F66" w:rsidRDefault="74B7EE20" w:rsidP="38F37935">
      <w:pPr>
        <w:pStyle w:val="ListParagraph"/>
        <w:numPr>
          <w:ilvl w:val="1"/>
          <w:numId w:val="3"/>
        </w:numPr>
        <w:rPr>
          <w:rFonts w:eastAsiaTheme="minorEastAsia"/>
          <w:color w:val="000000" w:themeColor="text1"/>
          <w:sz w:val="24"/>
          <w:szCs w:val="24"/>
        </w:rPr>
      </w:pPr>
      <w:r w:rsidRPr="38F37935">
        <w:rPr>
          <w:rFonts w:eastAsiaTheme="minorEastAsia"/>
          <w:color w:val="000000" w:themeColor="text1"/>
          <w:sz w:val="24"/>
          <w:szCs w:val="24"/>
        </w:rPr>
        <w:t xml:space="preserve">Water quality: </w:t>
      </w:r>
    </w:p>
    <w:p w14:paraId="50A40833" w14:textId="4550B504" w:rsidR="00081F66" w:rsidRDefault="74B7EE20" w:rsidP="38F37935">
      <w:pPr>
        <w:pStyle w:val="ListParagraph"/>
        <w:numPr>
          <w:ilvl w:val="2"/>
          <w:numId w:val="3"/>
        </w:numPr>
        <w:rPr>
          <w:rFonts w:eastAsiaTheme="minorEastAsia"/>
          <w:color w:val="000000" w:themeColor="text1"/>
          <w:sz w:val="24"/>
          <w:szCs w:val="24"/>
        </w:rPr>
      </w:pPr>
      <w:r w:rsidRPr="38F37935">
        <w:rPr>
          <w:rFonts w:eastAsiaTheme="minorEastAsia"/>
          <w:color w:val="000000" w:themeColor="text1"/>
          <w:sz w:val="24"/>
          <w:szCs w:val="24"/>
        </w:rPr>
        <w:t>Corresponded with Lynne Zarate and Seth Adams:</w:t>
      </w:r>
    </w:p>
    <w:p w14:paraId="0A173A02" w14:textId="1423B641" w:rsidR="00081F66" w:rsidRDefault="74B7EE20" w:rsidP="38F37935">
      <w:pPr>
        <w:pStyle w:val="ListParagraph"/>
        <w:numPr>
          <w:ilvl w:val="3"/>
          <w:numId w:val="3"/>
        </w:numPr>
        <w:rPr>
          <w:rFonts w:eastAsiaTheme="minorEastAsia"/>
          <w:color w:val="000000" w:themeColor="text1"/>
          <w:sz w:val="24"/>
          <w:szCs w:val="24"/>
        </w:rPr>
      </w:pPr>
      <w:r w:rsidRPr="38F37935">
        <w:rPr>
          <w:rFonts w:eastAsiaTheme="minorEastAsia"/>
          <w:color w:val="000000" w:themeColor="text1"/>
          <w:sz w:val="24"/>
          <w:szCs w:val="24"/>
        </w:rPr>
        <w:t>Installation of hydration stations i</w:t>
      </w:r>
      <w:r w:rsidR="7CDD618A" w:rsidRPr="38F37935">
        <w:rPr>
          <w:rFonts w:eastAsiaTheme="minorEastAsia"/>
          <w:color w:val="000000" w:themeColor="text1"/>
          <w:sz w:val="24"/>
          <w:szCs w:val="24"/>
        </w:rPr>
        <w:t xml:space="preserve">s ongoing. Status of Installation can now be found here. </w:t>
      </w:r>
      <w:hyperlink r:id="rId6">
        <w:r w:rsidR="7CDD618A" w:rsidRPr="38F37935">
          <w:rPr>
            <w:rStyle w:val="Hyperlink"/>
            <w:rFonts w:eastAsiaTheme="minorEastAsia"/>
          </w:rPr>
          <w:t>https://www.montgomeryschoolsmd.org/departments/facilities/default.aspx?id=679332.</w:t>
        </w:r>
      </w:hyperlink>
      <w:r w:rsidR="7CDD618A" w:rsidRPr="38F37935">
        <w:rPr>
          <w:rFonts w:eastAsiaTheme="minorEastAsia"/>
          <w:color w:val="201F1E"/>
        </w:rPr>
        <w:t xml:space="preserve"> It can also be found on the DFM-Covid-19 webpage in the water section. </w:t>
      </w:r>
      <w:hyperlink r:id="rId7">
        <w:r w:rsidR="7CDD618A" w:rsidRPr="38F37935">
          <w:rPr>
            <w:rStyle w:val="Hyperlink"/>
            <w:rFonts w:eastAsiaTheme="minorEastAsia"/>
          </w:rPr>
          <w:t>https://www.montgomeryschoolsmd.org/departments/facilities/default.aspx?id=674569</w:t>
        </w:r>
      </w:hyperlink>
    </w:p>
    <w:p w14:paraId="4EAACD6D" w14:textId="0000E2F7" w:rsidR="00081F66" w:rsidRDefault="7CDD618A" w:rsidP="38F37935">
      <w:pPr>
        <w:pStyle w:val="ListParagraph"/>
        <w:numPr>
          <w:ilvl w:val="3"/>
          <w:numId w:val="3"/>
        </w:numPr>
        <w:rPr>
          <w:rFonts w:eastAsiaTheme="minorEastAsia"/>
          <w:color w:val="000000" w:themeColor="text1"/>
          <w:sz w:val="24"/>
          <w:szCs w:val="24"/>
        </w:rPr>
      </w:pPr>
      <w:r w:rsidRPr="38F37935">
        <w:rPr>
          <w:rFonts w:eastAsiaTheme="minorEastAsia"/>
          <w:color w:val="000000" w:themeColor="text1"/>
          <w:sz w:val="24"/>
          <w:szCs w:val="24"/>
        </w:rPr>
        <w:t xml:space="preserve">Subcommittee asked </w:t>
      </w:r>
      <w:r w:rsidR="271DB3FB" w:rsidRPr="38F37935">
        <w:rPr>
          <w:rFonts w:eastAsiaTheme="minorEastAsia"/>
          <w:color w:val="000000" w:themeColor="text1"/>
          <w:sz w:val="24"/>
          <w:szCs w:val="24"/>
        </w:rPr>
        <w:t>MCPS</w:t>
      </w:r>
      <w:r w:rsidRPr="38F37935">
        <w:rPr>
          <w:rFonts w:eastAsiaTheme="minorEastAsia"/>
          <w:color w:val="000000" w:themeColor="text1"/>
          <w:sz w:val="24"/>
          <w:szCs w:val="24"/>
        </w:rPr>
        <w:t xml:space="preserve"> to include the number of hydration stations each school has </w:t>
      </w:r>
      <w:r w:rsidR="77C06564" w:rsidRPr="38F37935">
        <w:rPr>
          <w:rFonts w:eastAsiaTheme="minorEastAsia"/>
          <w:color w:val="000000" w:themeColor="text1"/>
          <w:sz w:val="24"/>
          <w:szCs w:val="24"/>
        </w:rPr>
        <w:t xml:space="preserve">on this webpage </w:t>
      </w:r>
      <w:r w:rsidRPr="38F37935">
        <w:rPr>
          <w:rFonts w:eastAsiaTheme="minorEastAsia"/>
          <w:color w:val="000000" w:themeColor="text1"/>
          <w:sz w:val="24"/>
          <w:szCs w:val="24"/>
        </w:rPr>
        <w:t>and to post signs in the interim before all are retrofitted with filters t</w:t>
      </w:r>
      <w:r w:rsidR="35643D93" w:rsidRPr="38F37935">
        <w:rPr>
          <w:rFonts w:eastAsiaTheme="minorEastAsia"/>
          <w:color w:val="000000" w:themeColor="text1"/>
          <w:sz w:val="24"/>
          <w:szCs w:val="24"/>
        </w:rPr>
        <w:t>hat</w:t>
      </w:r>
      <w:r w:rsidRPr="38F37935">
        <w:rPr>
          <w:rFonts w:eastAsiaTheme="minorEastAsia"/>
          <w:color w:val="000000" w:themeColor="text1"/>
          <w:sz w:val="24"/>
          <w:szCs w:val="24"/>
        </w:rPr>
        <w:t xml:space="preserve"> </w:t>
      </w:r>
      <w:r w:rsidR="45C1B834" w:rsidRPr="38F37935">
        <w:rPr>
          <w:rFonts w:eastAsiaTheme="minorEastAsia"/>
          <w:color w:val="000000" w:themeColor="text1"/>
          <w:sz w:val="24"/>
          <w:szCs w:val="24"/>
        </w:rPr>
        <w:t>indicate</w:t>
      </w:r>
      <w:r w:rsidRPr="38F37935">
        <w:rPr>
          <w:rFonts w:eastAsiaTheme="minorEastAsia"/>
          <w:color w:val="000000" w:themeColor="text1"/>
          <w:sz w:val="24"/>
          <w:szCs w:val="24"/>
        </w:rPr>
        <w:t xml:space="preserve"> f</w:t>
      </w:r>
      <w:r w:rsidR="146E22F1" w:rsidRPr="38F37935">
        <w:rPr>
          <w:rFonts w:eastAsiaTheme="minorEastAsia"/>
          <w:color w:val="000000" w:themeColor="text1"/>
          <w:sz w:val="24"/>
          <w:szCs w:val="24"/>
        </w:rPr>
        <w:t>iltration status</w:t>
      </w:r>
      <w:r w:rsidR="15EC97EB" w:rsidRPr="38F37935">
        <w:rPr>
          <w:rFonts w:eastAsiaTheme="minorEastAsia"/>
          <w:color w:val="000000" w:themeColor="text1"/>
          <w:sz w:val="24"/>
          <w:szCs w:val="24"/>
        </w:rPr>
        <w:t xml:space="preserve"> (filtered/not filtered)</w:t>
      </w:r>
      <w:r w:rsidR="146E22F1" w:rsidRPr="38F37935">
        <w:rPr>
          <w:rFonts w:eastAsiaTheme="minorEastAsia"/>
          <w:color w:val="000000" w:themeColor="text1"/>
          <w:sz w:val="24"/>
          <w:szCs w:val="24"/>
        </w:rPr>
        <w:t>.</w:t>
      </w:r>
    </w:p>
    <w:p w14:paraId="3588542F" w14:textId="3DF3DA8D" w:rsidR="00081F66" w:rsidRDefault="74B7EE20" w:rsidP="38F37935">
      <w:pPr>
        <w:pStyle w:val="ListParagraph"/>
        <w:numPr>
          <w:ilvl w:val="0"/>
          <w:numId w:val="3"/>
        </w:numPr>
        <w:rPr>
          <w:rFonts w:eastAsiaTheme="minorEastAsia"/>
          <w:color w:val="000000" w:themeColor="text1"/>
          <w:sz w:val="24"/>
          <w:szCs w:val="24"/>
        </w:rPr>
      </w:pPr>
      <w:r w:rsidRPr="38F37935">
        <w:rPr>
          <w:rFonts w:eastAsiaTheme="minorEastAsia"/>
          <w:b/>
          <w:bCs/>
          <w:color w:val="000000" w:themeColor="text1"/>
          <w:sz w:val="24"/>
          <w:szCs w:val="24"/>
        </w:rPr>
        <w:t>Mental Health Subcommittee update</w:t>
      </w:r>
    </w:p>
    <w:p w14:paraId="1B1AEF35" w14:textId="6120FC34" w:rsidR="06702694" w:rsidRDefault="06702694" w:rsidP="38F37935">
      <w:pPr>
        <w:pStyle w:val="ListParagraph"/>
        <w:numPr>
          <w:ilvl w:val="1"/>
          <w:numId w:val="3"/>
        </w:numPr>
        <w:rPr>
          <w:rFonts w:eastAsiaTheme="minorEastAsia"/>
          <w:color w:val="3C4043"/>
          <w:sz w:val="21"/>
          <w:szCs w:val="21"/>
        </w:rPr>
      </w:pPr>
      <w:r w:rsidRPr="38F37935">
        <w:rPr>
          <w:rFonts w:eastAsiaTheme="minorEastAsia"/>
          <w:color w:val="000000" w:themeColor="text1"/>
          <w:sz w:val="24"/>
          <w:szCs w:val="24"/>
        </w:rPr>
        <w:t xml:space="preserve">Claire </w:t>
      </w:r>
      <w:proofErr w:type="spellStart"/>
      <w:r w:rsidRPr="38F37935">
        <w:rPr>
          <w:rFonts w:eastAsiaTheme="minorEastAsia"/>
          <w:color w:val="3C4043"/>
          <w:sz w:val="21"/>
          <w:szCs w:val="21"/>
        </w:rPr>
        <w:t>Rosche</w:t>
      </w:r>
      <w:proofErr w:type="spellEnd"/>
      <w:r w:rsidRPr="38F37935">
        <w:rPr>
          <w:rFonts w:eastAsiaTheme="minorEastAsia"/>
          <w:color w:val="3C4043"/>
          <w:sz w:val="21"/>
          <w:szCs w:val="21"/>
        </w:rPr>
        <w:t xml:space="preserve"> </w:t>
      </w:r>
      <w:proofErr w:type="spellStart"/>
      <w:r w:rsidRPr="38F37935">
        <w:rPr>
          <w:rFonts w:eastAsiaTheme="minorEastAsia"/>
          <w:color w:val="3C4043"/>
          <w:sz w:val="21"/>
          <w:szCs w:val="21"/>
        </w:rPr>
        <w:t>Matzzie</w:t>
      </w:r>
      <w:proofErr w:type="spellEnd"/>
      <w:r w:rsidRPr="38F37935">
        <w:rPr>
          <w:rFonts w:eastAsiaTheme="minorEastAsia"/>
          <w:color w:val="3C4043"/>
          <w:sz w:val="21"/>
          <w:szCs w:val="21"/>
        </w:rPr>
        <w:t xml:space="preserve"> has been appointed the new Chair</w:t>
      </w:r>
    </w:p>
    <w:p w14:paraId="67460FFA" w14:textId="600BB00F" w:rsidR="38F37935" w:rsidRDefault="38F37935" w:rsidP="38F37935">
      <w:pPr>
        <w:pStyle w:val="ListParagraph"/>
        <w:numPr>
          <w:ilvl w:val="1"/>
          <w:numId w:val="3"/>
        </w:numPr>
        <w:rPr>
          <w:rFonts w:eastAsiaTheme="minorEastAsia"/>
          <w:color w:val="000000" w:themeColor="text1"/>
          <w:sz w:val="21"/>
          <w:szCs w:val="21"/>
        </w:rPr>
      </w:pPr>
      <w:r w:rsidRPr="38F37935">
        <w:rPr>
          <w:rFonts w:eastAsiaTheme="minorEastAsia"/>
          <w:color w:val="000000" w:themeColor="text1"/>
        </w:rPr>
        <w:t>Feb 28, 2022 Mental Health Subcommittee meeting</w:t>
      </w:r>
    </w:p>
    <w:p w14:paraId="46B3ADC2" w14:textId="3AF409F5" w:rsidR="38F37935" w:rsidRDefault="38F37935" w:rsidP="38F37935">
      <w:pPr>
        <w:pStyle w:val="ListParagraph"/>
        <w:numPr>
          <w:ilvl w:val="1"/>
          <w:numId w:val="3"/>
        </w:numPr>
        <w:rPr>
          <w:rFonts w:eastAsiaTheme="minorEastAsia"/>
          <w:color w:val="000000" w:themeColor="text1"/>
        </w:rPr>
      </w:pPr>
      <w:r w:rsidRPr="38F37935">
        <w:rPr>
          <w:rFonts w:eastAsiaTheme="minorEastAsia"/>
          <w:color w:val="000000" w:themeColor="text1"/>
        </w:rPr>
        <w:t>Claire sent an email to councilmembers and DHHS about integrating kindness and antibullying into their mental health efforts. #BeKindMoCo is a working hashtag and an email exists.</w:t>
      </w:r>
    </w:p>
    <w:p w14:paraId="5E0542A1" w14:textId="12C48C6E" w:rsidR="38F37935" w:rsidRDefault="38F37935" w:rsidP="38F37935">
      <w:pPr>
        <w:pStyle w:val="ListParagraph"/>
        <w:numPr>
          <w:ilvl w:val="1"/>
          <w:numId w:val="3"/>
        </w:numPr>
        <w:rPr>
          <w:rFonts w:eastAsiaTheme="minorEastAsia"/>
          <w:color w:val="000000" w:themeColor="text1"/>
        </w:rPr>
      </w:pPr>
      <w:r w:rsidRPr="38F37935">
        <w:rPr>
          <w:rFonts w:eastAsiaTheme="minorEastAsia"/>
          <w:color w:val="000000" w:themeColor="text1"/>
        </w:rPr>
        <w:t>Lyric and Laura to work on a letter to MCPS to encourage them to have a standard operating procedure for teachers and staff, when they encounter a student in different levels of crisis. (</w:t>
      </w:r>
      <w:proofErr w:type="spellStart"/>
      <w:r w:rsidRPr="38F37935">
        <w:rPr>
          <w:rFonts w:eastAsiaTheme="minorEastAsia"/>
          <w:color w:val="000000" w:themeColor="text1"/>
        </w:rPr>
        <w:t>ie</w:t>
      </w:r>
      <w:proofErr w:type="spellEnd"/>
      <w:r w:rsidRPr="38F37935">
        <w:rPr>
          <w:rFonts w:eastAsiaTheme="minorEastAsia"/>
          <w:color w:val="000000" w:themeColor="text1"/>
        </w:rPr>
        <w:t>. excused absences and assignments, referral, hotlines if needed).</w:t>
      </w:r>
    </w:p>
    <w:p w14:paraId="2E0CEDC4" w14:textId="05FA049A" w:rsidR="38F37935" w:rsidRDefault="38F37935" w:rsidP="38F37935">
      <w:pPr>
        <w:pStyle w:val="ListParagraph"/>
        <w:numPr>
          <w:ilvl w:val="1"/>
          <w:numId w:val="3"/>
        </w:numPr>
        <w:rPr>
          <w:rFonts w:eastAsiaTheme="minorEastAsia"/>
          <w:color w:val="000000" w:themeColor="text1"/>
        </w:rPr>
      </w:pPr>
      <w:r w:rsidRPr="38F37935">
        <w:rPr>
          <w:rFonts w:eastAsiaTheme="minorEastAsia"/>
          <w:color w:val="000000" w:themeColor="text1"/>
        </w:rPr>
        <w:t xml:space="preserve">Kids do not know their own resources in their own schools. ?Flyers w/ QR codes in bathrooms? </w:t>
      </w:r>
      <w:proofErr w:type="spellStart"/>
      <w:r w:rsidRPr="38F37935">
        <w:rPr>
          <w:rFonts w:eastAsiaTheme="minorEastAsia"/>
          <w:color w:val="000000" w:themeColor="text1"/>
        </w:rPr>
        <w:t>Everymind</w:t>
      </w:r>
      <w:proofErr w:type="spellEnd"/>
      <w:r w:rsidRPr="38F37935">
        <w:rPr>
          <w:rFonts w:eastAsiaTheme="minorEastAsia"/>
          <w:color w:val="000000" w:themeColor="text1"/>
        </w:rPr>
        <w:t xml:space="preserve"> has a pretty good resource flyer. We have a subcommittee working on this</w:t>
      </w:r>
    </w:p>
    <w:p w14:paraId="5382A20A" w14:textId="3FDB1B73" w:rsidR="38F37935" w:rsidRDefault="38F37935" w:rsidP="38F37935">
      <w:pPr>
        <w:pStyle w:val="ListParagraph"/>
        <w:numPr>
          <w:ilvl w:val="1"/>
          <w:numId w:val="3"/>
        </w:numPr>
        <w:rPr>
          <w:rFonts w:eastAsiaTheme="minorEastAsia"/>
          <w:color w:val="000000" w:themeColor="text1"/>
        </w:rPr>
      </w:pPr>
      <w:r w:rsidRPr="38F37935">
        <w:rPr>
          <w:rFonts w:eastAsiaTheme="minorEastAsia"/>
          <w:color w:val="000000" w:themeColor="text1"/>
        </w:rPr>
        <w:t xml:space="preserve">Laura Mitchell has a mental health first aid class planned with </w:t>
      </w:r>
      <w:proofErr w:type="spellStart"/>
      <w:r w:rsidRPr="38F37935">
        <w:rPr>
          <w:rFonts w:eastAsiaTheme="minorEastAsia"/>
          <w:color w:val="000000" w:themeColor="text1"/>
        </w:rPr>
        <w:t>Everymind</w:t>
      </w:r>
      <w:proofErr w:type="spellEnd"/>
      <w:r w:rsidRPr="38F37935">
        <w:rPr>
          <w:rFonts w:eastAsiaTheme="minorEastAsia"/>
          <w:color w:val="000000" w:themeColor="text1"/>
        </w:rPr>
        <w:t>.</w:t>
      </w:r>
    </w:p>
    <w:p w14:paraId="0F7A3D77" w14:textId="13279765" w:rsidR="38F37935" w:rsidRDefault="38F37935" w:rsidP="38F37935">
      <w:pPr>
        <w:pStyle w:val="ListParagraph"/>
        <w:numPr>
          <w:ilvl w:val="1"/>
          <w:numId w:val="3"/>
        </w:numPr>
        <w:rPr>
          <w:rFonts w:eastAsiaTheme="minorEastAsia"/>
          <w:color w:val="000000" w:themeColor="text1"/>
        </w:rPr>
      </w:pPr>
      <w:r w:rsidRPr="38F37935">
        <w:rPr>
          <w:rFonts w:eastAsiaTheme="minorEastAsia"/>
          <w:color w:val="000000" w:themeColor="text1"/>
        </w:rPr>
        <w:t>Since Feb 28 meeting the subcommittee has communicated electronically about:</w:t>
      </w:r>
    </w:p>
    <w:p w14:paraId="12E4E7F1" w14:textId="7B842D54" w:rsidR="38F37935" w:rsidRDefault="38F37935" w:rsidP="38F37935">
      <w:pPr>
        <w:pStyle w:val="ListParagraph"/>
        <w:numPr>
          <w:ilvl w:val="2"/>
          <w:numId w:val="3"/>
        </w:numPr>
        <w:rPr>
          <w:rFonts w:eastAsiaTheme="minorEastAsia"/>
          <w:color w:val="000000" w:themeColor="text1"/>
        </w:rPr>
      </w:pPr>
      <w:r w:rsidRPr="38F37935">
        <w:rPr>
          <w:rFonts w:eastAsiaTheme="minorEastAsia"/>
          <w:color w:val="000000" w:themeColor="text1"/>
        </w:rPr>
        <w:t>Later bell times letter is being voted on.</w:t>
      </w:r>
    </w:p>
    <w:p w14:paraId="3B88A3CF" w14:textId="434E8105" w:rsidR="38F37935" w:rsidRDefault="38F37935" w:rsidP="38F37935">
      <w:pPr>
        <w:pStyle w:val="ListParagraph"/>
        <w:numPr>
          <w:ilvl w:val="2"/>
          <w:numId w:val="3"/>
        </w:numPr>
        <w:rPr>
          <w:rFonts w:eastAsiaTheme="minorEastAsia"/>
          <w:color w:val="000000" w:themeColor="text1"/>
        </w:rPr>
      </w:pPr>
      <w:proofErr w:type="spellStart"/>
      <w:r w:rsidRPr="38F37935">
        <w:rPr>
          <w:rFonts w:eastAsiaTheme="minorEastAsia"/>
          <w:color w:val="000000" w:themeColor="text1"/>
        </w:rPr>
        <w:t>Respectfest</w:t>
      </w:r>
      <w:proofErr w:type="spellEnd"/>
      <w:r w:rsidRPr="38F37935">
        <w:rPr>
          <w:rFonts w:eastAsiaTheme="minorEastAsia"/>
          <w:color w:val="000000" w:themeColor="text1"/>
        </w:rPr>
        <w:t xml:space="preserve"> relationship violence prevention event being held by MCPS and DHHS.</w:t>
      </w:r>
    </w:p>
    <w:p w14:paraId="2C078E63" w14:textId="45A0FFA3" w:rsidR="00081F66" w:rsidRDefault="00081F66" w:rsidP="38F37935">
      <w:pPr>
        <w:rPr>
          <w:rFonts w:eastAsiaTheme="minorEastAsia"/>
        </w:rPr>
      </w:pPr>
    </w:p>
    <w:sectPr w:rsidR="000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5A9"/>
    <w:multiLevelType w:val="hybridMultilevel"/>
    <w:tmpl w:val="C3A42790"/>
    <w:lvl w:ilvl="0" w:tplc="40D0D044">
      <w:start w:val="1"/>
      <w:numFmt w:val="bullet"/>
      <w:lvlText w:val=""/>
      <w:lvlJc w:val="left"/>
      <w:pPr>
        <w:ind w:left="720" w:hanging="360"/>
      </w:pPr>
      <w:rPr>
        <w:rFonts w:ascii="Symbol" w:hAnsi="Symbol" w:hint="default"/>
      </w:rPr>
    </w:lvl>
    <w:lvl w:ilvl="1" w:tplc="72360654">
      <w:start w:val="1"/>
      <w:numFmt w:val="bullet"/>
      <w:lvlText w:val="o"/>
      <w:lvlJc w:val="left"/>
      <w:pPr>
        <w:ind w:left="1440" w:hanging="360"/>
      </w:pPr>
      <w:rPr>
        <w:rFonts w:ascii="Courier New" w:hAnsi="Courier New" w:hint="default"/>
      </w:rPr>
    </w:lvl>
    <w:lvl w:ilvl="2" w:tplc="191CA0B6">
      <w:start w:val="1"/>
      <w:numFmt w:val="bullet"/>
      <w:lvlText w:val=""/>
      <w:lvlJc w:val="left"/>
      <w:pPr>
        <w:ind w:left="2160" w:hanging="360"/>
      </w:pPr>
      <w:rPr>
        <w:rFonts w:ascii="Wingdings" w:hAnsi="Wingdings" w:hint="default"/>
      </w:rPr>
    </w:lvl>
    <w:lvl w:ilvl="3" w:tplc="06288584">
      <w:start w:val="1"/>
      <w:numFmt w:val="bullet"/>
      <w:lvlText w:val=""/>
      <w:lvlJc w:val="left"/>
      <w:pPr>
        <w:ind w:left="2880" w:hanging="360"/>
      </w:pPr>
      <w:rPr>
        <w:rFonts w:ascii="Symbol" w:hAnsi="Symbol" w:hint="default"/>
      </w:rPr>
    </w:lvl>
    <w:lvl w:ilvl="4" w:tplc="BFFCB334">
      <w:start w:val="1"/>
      <w:numFmt w:val="bullet"/>
      <w:lvlText w:val="o"/>
      <w:lvlJc w:val="left"/>
      <w:pPr>
        <w:ind w:left="3600" w:hanging="360"/>
      </w:pPr>
      <w:rPr>
        <w:rFonts w:ascii="Courier New" w:hAnsi="Courier New" w:hint="default"/>
      </w:rPr>
    </w:lvl>
    <w:lvl w:ilvl="5" w:tplc="675E10A4">
      <w:start w:val="1"/>
      <w:numFmt w:val="bullet"/>
      <w:lvlText w:val=""/>
      <w:lvlJc w:val="left"/>
      <w:pPr>
        <w:ind w:left="4320" w:hanging="360"/>
      </w:pPr>
      <w:rPr>
        <w:rFonts w:ascii="Wingdings" w:hAnsi="Wingdings" w:hint="default"/>
      </w:rPr>
    </w:lvl>
    <w:lvl w:ilvl="6" w:tplc="AEDCB46A">
      <w:start w:val="1"/>
      <w:numFmt w:val="bullet"/>
      <w:lvlText w:val=""/>
      <w:lvlJc w:val="left"/>
      <w:pPr>
        <w:ind w:left="5040" w:hanging="360"/>
      </w:pPr>
      <w:rPr>
        <w:rFonts w:ascii="Symbol" w:hAnsi="Symbol" w:hint="default"/>
      </w:rPr>
    </w:lvl>
    <w:lvl w:ilvl="7" w:tplc="C9CAC45C">
      <w:start w:val="1"/>
      <w:numFmt w:val="bullet"/>
      <w:lvlText w:val="o"/>
      <w:lvlJc w:val="left"/>
      <w:pPr>
        <w:ind w:left="5760" w:hanging="360"/>
      </w:pPr>
      <w:rPr>
        <w:rFonts w:ascii="Courier New" w:hAnsi="Courier New" w:hint="default"/>
      </w:rPr>
    </w:lvl>
    <w:lvl w:ilvl="8" w:tplc="8826C3E2">
      <w:start w:val="1"/>
      <w:numFmt w:val="bullet"/>
      <w:lvlText w:val=""/>
      <w:lvlJc w:val="left"/>
      <w:pPr>
        <w:ind w:left="6480" w:hanging="360"/>
      </w:pPr>
      <w:rPr>
        <w:rFonts w:ascii="Wingdings" w:hAnsi="Wingdings" w:hint="default"/>
      </w:rPr>
    </w:lvl>
  </w:abstractNum>
  <w:abstractNum w:abstractNumId="1" w15:restartNumberingAfterBreak="0">
    <w:nsid w:val="63BA25EA"/>
    <w:multiLevelType w:val="hybridMultilevel"/>
    <w:tmpl w:val="50F8A5DA"/>
    <w:lvl w:ilvl="0" w:tplc="1E96E422">
      <w:start w:val="1"/>
      <w:numFmt w:val="decimal"/>
      <w:lvlText w:val="%1."/>
      <w:lvlJc w:val="left"/>
      <w:pPr>
        <w:ind w:left="720" w:hanging="360"/>
      </w:pPr>
    </w:lvl>
    <w:lvl w:ilvl="1" w:tplc="8DCC367E">
      <w:start w:val="1"/>
      <w:numFmt w:val="lowerLetter"/>
      <w:lvlText w:val="%2."/>
      <w:lvlJc w:val="left"/>
      <w:pPr>
        <w:ind w:left="1440" w:hanging="360"/>
      </w:pPr>
    </w:lvl>
    <w:lvl w:ilvl="2" w:tplc="F82AFFA8">
      <w:start w:val="1"/>
      <w:numFmt w:val="lowerRoman"/>
      <w:lvlText w:val="%3."/>
      <w:lvlJc w:val="right"/>
      <w:pPr>
        <w:ind w:left="2160" w:hanging="180"/>
      </w:pPr>
    </w:lvl>
    <w:lvl w:ilvl="3" w:tplc="6EF2D57A">
      <w:start w:val="1"/>
      <w:numFmt w:val="decimal"/>
      <w:lvlText w:val="%4."/>
      <w:lvlJc w:val="left"/>
      <w:pPr>
        <w:ind w:left="2880" w:hanging="360"/>
      </w:pPr>
    </w:lvl>
    <w:lvl w:ilvl="4" w:tplc="35ECF4BA">
      <w:start w:val="1"/>
      <w:numFmt w:val="lowerLetter"/>
      <w:lvlText w:val="%5."/>
      <w:lvlJc w:val="left"/>
      <w:pPr>
        <w:ind w:left="3600" w:hanging="360"/>
      </w:pPr>
    </w:lvl>
    <w:lvl w:ilvl="5" w:tplc="309ADA9C">
      <w:start w:val="1"/>
      <w:numFmt w:val="lowerRoman"/>
      <w:lvlText w:val="%6."/>
      <w:lvlJc w:val="right"/>
      <w:pPr>
        <w:ind w:left="4320" w:hanging="180"/>
      </w:pPr>
    </w:lvl>
    <w:lvl w:ilvl="6" w:tplc="499696C2">
      <w:start w:val="1"/>
      <w:numFmt w:val="decimal"/>
      <w:lvlText w:val="%7."/>
      <w:lvlJc w:val="left"/>
      <w:pPr>
        <w:ind w:left="5040" w:hanging="360"/>
      </w:pPr>
    </w:lvl>
    <w:lvl w:ilvl="7" w:tplc="2D84AAEE">
      <w:start w:val="1"/>
      <w:numFmt w:val="lowerLetter"/>
      <w:lvlText w:val="%8."/>
      <w:lvlJc w:val="left"/>
      <w:pPr>
        <w:ind w:left="5760" w:hanging="360"/>
      </w:pPr>
    </w:lvl>
    <w:lvl w:ilvl="8" w:tplc="2020B518">
      <w:start w:val="1"/>
      <w:numFmt w:val="lowerRoman"/>
      <w:lvlText w:val="%9."/>
      <w:lvlJc w:val="right"/>
      <w:pPr>
        <w:ind w:left="6480" w:hanging="180"/>
      </w:pPr>
    </w:lvl>
  </w:abstractNum>
  <w:abstractNum w:abstractNumId="2" w15:restartNumberingAfterBreak="0">
    <w:nsid w:val="7BE6692A"/>
    <w:multiLevelType w:val="hybridMultilevel"/>
    <w:tmpl w:val="97FC11E6"/>
    <w:lvl w:ilvl="0" w:tplc="EC2E6028">
      <w:start w:val="1"/>
      <w:numFmt w:val="bullet"/>
      <w:lvlText w:val=""/>
      <w:lvlJc w:val="left"/>
      <w:pPr>
        <w:ind w:left="720" w:hanging="360"/>
      </w:pPr>
      <w:rPr>
        <w:rFonts w:ascii="Symbol" w:hAnsi="Symbol" w:hint="default"/>
      </w:rPr>
    </w:lvl>
    <w:lvl w:ilvl="1" w:tplc="43DE05C8">
      <w:start w:val="1"/>
      <w:numFmt w:val="bullet"/>
      <w:lvlText w:val="o"/>
      <w:lvlJc w:val="left"/>
      <w:pPr>
        <w:ind w:left="1440" w:hanging="360"/>
      </w:pPr>
      <w:rPr>
        <w:rFonts w:ascii="Courier New" w:hAnsi="Courier New" w:hint="default"/>
      </w:rPr>
    </w:lvl>
    <w:lvl w:ilvl="2" w:tplc="057CE756">
      <w:start w:val="1"/>
      <w:numFmt w:val="bullet"/>
      <w:lvlText w:val=""/>
      <w:lvlJc w:val="left"/>
      <w:pPr>
        <w:ind w:left="2160" w:hanging="360"/>
      </w:pPr>
      <w:rPr>
        <w:rFonts w:ascii="Wingdings" w:hAnsi="Wingdings" w:hint="default"/>
      </w:rPr>
    </w:lvl>
    <w:lvl w:ilvl="3" w:tplc="78B6391E">
      <w:start w:val="1"/>
      <w:numFmt w:val="bullet"/>
      <w:lvlText w:val=""/>
      <w:lvlJc w:val="left"/>
      <w:pPr>
        <w:ind w:left="2880" w:hanging="360"/>
      </w:pPr>
      <w:rPr>
        <w:rFonts w:ascii="Symbol" w:hAnsi="Symbol" w:hint="default"/>
      </w:rPr>
    </w:lvl>
    <w:lvl w:ilvl="4" w:tplc="B8E26F92">
      <w:start w:val="1"/>
      <w:numFmt w:val="bullet"/>
      <w:lvlText w:val="o"/>
      <w:lvlJc w:val="left"/>
      <w:pPr>
        <w:ind w:left="3600" w:hanging="360"/>
      </w:pPr>
      <w:rPr>
        <w:rFonts w:ascii="Courier New" w:hAnsi="Courier New" w:hint="default"/>
      </w:rPr>
    </w:lvl>
    <w:lvl w:ilvl="5" w:tplc="9C9CAB94">
      <w:start w:val="1"/>
      <w:numFmt w:val="bullet"/>
      <w:lvlText w:val=""/>
      <w:lvlJc w:val="left"/>
      <w:pPr>
        <w:ind w:left="4320" w:hanging="360"/>
      </w:pPr>
      <w:rPr>
        <w:rFonts w:ascii="Wingdings" w:hAnsi="Wingdings" w:hint="default"/>
      </w:rPr>
    </w:lvl>
    <w:lvl w:ilvl="6" w:tplc="F2228F58">
      <w:start w:val="1"/>
      <w:numFmt w:val="bullet"/>
      <w:lvlText w:val=""/>
      <w:lvlJc w:val="left"/>
      <w:pPr>
        <w:ind w:left="5040" w:hanging="360"/>
      </w:pPr>
      <w:rPr>
        <w:rFonts w:ascii="Symbol" w:hAnsi="Symbol" w:hint="default"/>
      </w:rPr>
    </w:lvl>
    <w:lvl w:ilvl="7" w:tplc="9EB65754">
      <w:start w:val="1"/>
      <w:numFmt w:val="bullet"/>
      <w:lvlText w:val="o"/>
      <w:lvlJc w:val="left"/>
      <w:pPr>
        <w:ind w:left="5760" w:hanging="360"/>
      </w:pPr>
      <w:rPr>
        <w:rFonts w:ascii="Courier New" w:hAnsi="Courier New" w:hint="default"/>
      </w:rPr>
    </w:lvl>
    <w:lvl w:ilvl="8" w:tplc="B0F6704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E8447"/>
    <w:rsid w:val="000042EE"/>
    <w:rsid w:val="00081F66"/>
    <w:rsid w:val="0081D687"/>
    <w:rsid w:val="01BDADEB"/>
    <w:rsid w:val="0263DD5A"/>
    <w:rsid w:val="0329B27D"/>
    <w:rsid w:val="03CF5C3B"/>
    <w:rsid w:val="055B7CA1"/>
    <w:rsid w:val="0661533F"/>
    <w:rsid w:val="06702694"/>
    <w:rsid w:val="095F5440"/>
    <w:rsid w:val="09AD5B27"/>
    <w:rsid w:val="0A71EC75"/>
    <w:rsid w:val="0BD76D21"/>
    <w:rsid w:val="0C4B821A"/>
    <w:rsid w:val="0F23B928"/>
    <w:rsid w:val="1216CEAF"/>
    <w:rsid w:val="1326ADEA"/>
    <w:rsid w:val="13549BBA"/>
    <w:rsid w:val="146E22F1"/>
    <w:rsid w:val="15EC97EB"/>
    <w:rsid w:val="1A08B837"/>
    <w:rsid w:val="1A88103F"/>
    <w:rsid w:val="1BA48898"/>
    <w:rsid w:val="2077F9BB"/>
    <w:rsid w:val="20C9F159"/>
    <w:rsid w:val="21B148C1"/>
    <w:rsid w:val="2220116B"/>
    <w:rsid w:val="2294C446"/>
    <w:rsid w:val="24E08F9B"/>
    <w:rsid w:val="271DB3FB"/>
    <w:rsid w:val="28412DDD"/>
    <w:rsid w:val="29DCFE3E"/>
    <w:rsid w:val="2B78CE9F"/>
    <w:rsid w:val="2D149F00"/>
    <w:rsid w:val="2D5E6A49"/>
    <w:rsid w:val="2DBCAC6E"/>
    <w:rsid w:val="2FAF451E"/>
    <w:rsid w:val="32BFAD83"/>
    <w:rsid w:val="351FB0E5"/>
    <w:rsid w:val="35643D93"/>
    <w:rsid w:val="3615DB82"/>
    <w:rsid w:val="38F37935"/>
    <w:rsid w:val="39420A27"/>
    <w:rsid w:val="3B96DFEF"/>
    <w:rsid w:val="3BA9B9A1"/>
    <w:rsid w:val="411627BE"/>
    <w:rsid w:val="41AE8447"/>
    <w:rsid w:val="444BA164"/>
    <w:rsid w:val="44BE6A2D"/>
    <w:rsid w:val="45150BC5"/>
    <w:rsid w:val="452499D8"/>
    <w:rsid w:val="453DC235"/>
    <w:rsid w:val="45C1B834"/>
    <w:rsid w:val="46D99296"/>
    <w:rsid w:val="46E80CA5"/>
    <w:rsid w:val="47AC3FA6"/>
    <w:rsid w:val="4933D7FA"/>
    <w:rsid w:val="49343CA1"/>
    <w:rsid w:val="4B0CDB4B"/>
    <w:rsid w:val="4CDCEC90"/>
    <w:rsid w:val="4E78BCF1"/>
    <w:rsid w:val="4EE4A47B"/>
    <w:rsid w:val="501FD18C"/>
    <w:rsid w:val="539E6C6E"/>
    <w:rsid w:val="5491656E"/>
    <w:rsid w:val="54FFAC77"/>
    <w:rsid w:val="58A1EE56"/>
    <w:rsid w:val="5C1E6A11"/>
    <w:rsid w:val="6321CED3"/>
    <w:rsid w:val="65C2992C"/>
    <w:rsid w:val="6644A45F"/>
    <w:rsid w:val="6B5BDD81"/>
    <w:rsid w:val="711FCB30"/>
    <w:rsid w:val="727D4C22"/>
    <w:rsid w:val="74B7EE20"/>
    <w:rsid w:val="77C06564"/>
    <w:rsid w:val="780D001F"/>
    <w:rsid w:val="7AB6CECA"/>
    <w:rsid w:val="7CDD618A"/>
    <w:rsid w:val="7D906C36"/>
    <w:rsid w:val="7DEB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8447"/>
  <w15:chartTrackingRefBased/>
  <w15:docId w15:val="{4B91992B-CD16-4320-A252-4AE60D27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gomeryschoolsmd.org/departments/facilities/default.aspx?id=674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schoolsmd.org/departments/facilities/default.aspx?id=679332." TargetMode="External"/><Relationship Id="rId5" Type="http://schemas.openxmlformats.org/officeDocument/2006/relationships/hyperlink" Target="https://mgaleg.maryland.gov/mgawebsite/Legislation/Details/hb06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MCCPTA Health and Wellness</dc:creator>
  <cp:keywords/>
  <dc:description/>
  <cp:lastModifiedBy>Alex Donart</cp:lastModifiedBy>
  <cp:revision>2</cp:revision>
  <dcterms:created xsi:type="dcterms:W3CDTF">2022-03-20T22:30:00Z</dcterms:created>
  <dcterms:modified xsi:type="dcterms:W3CDTF">2022-03-20T22:30:00Z</dcterms:modified>
</cp:coreProperties>
</file>