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53" w:rsidRDefault="005D4C53" w:rsidP="00DD5132">
      <w:pPr>
        <w:tabs>
          <w:tab w:val="left" w:pos="2160"/>
        </w:tabs>
        <w:jc w:val="both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E225C96" wp14:editId="4746C08E">
            <wp:simplePos x="0" y="0"/>
            <wp:positionH relativeFrom="column">
              <wp:posOffset>899160</wp:posOffset>
            </wp:positionH>
            <wp:positionV relativeFrom="paragraph">
              <wp:posOffset>-660400</wp:posOffset>
            </wp:positionV>
            <wp:extent cx="4168140" cy="2778760"/>
            <wp:effectExtent l="0" t="0" r="3810" b="2540"/>
            <wp:wrapTight wrapText="bothSides">
              <wp:wrapPolygon edited="0">
                <wp:start x="0" y="0"/>
                <wp:lineTo x="0" y="21472"/>
                <wp:lineTo x="21521" y="21472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burn Pa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C53" w:rsidRDefault="005D4C53" w:rsidP="0087239C">
      <w:pPr>
        <w:jc w:val="both"/>
      </w:pPr>
    </w:p>
    <w:p w:rsidR="005D4C53" w:rsidRDefault="005D4C53" w:rsidP="0087239C">
      <w:pPr>
        <w:jc w:val="both"/>
      </w:pPr>
    </w:p>
    <w:p w:rsidR="005D4C53" w:rsidRDefault="005D4C53" w:rsidP="0087239C">
      <w:pPr>
        <w:jc w:val="both"/>
      </w:pPr>
    </w:p>
    <w:p w:rsidR="005D4C53" w:rsidRDefault="005D4C53" w:rsidP="0087239C">
      <w:pPr>
        <w:jc w:val="both"/>
      </w:pPr>
    </w:p>
    <w:p w:rsidR="005D4C53" w:rsidRDefault="005D4C53" w:rsidP="0087239C">
      <w:pPr>
        <w:jc w:val="both"/>
      </w:pPr>
    </w:p>
    <w:p w:rsidR="005D4C53" w:rsidRDefault="005D4C53" w:rsidP="0087239C">
      <w:pPr>
        <w:jc w:val="both"/>
      </w:pPr>
    </w:p>
    <w:p w:rsidR="005D4C53" w:rsidRDefault="005D4C53" w:rsidP="0087239C">
      <w:pPr>
        <w:jc w:val="both"/>
      </w:pPr>
    </w:p>
    <w:p w:rsidR="005D4C53" w:rsidRDefault="005D4C53" w:rsidP="0087239C">
      <w:pPr>
        <w:jc w:val="both"/>
      </w:pPr>
    </w:p>
    <w:p w:rsidR="005D4C53" w:rsidRDefault="005D4C53" w:rsidP="0087239C">
      <w:pPr>
        <w:jc w:val="both"/>
      </w:pPr>
    </w:p>
    <w:p w:rsidR="00E7369F" w:rsidRDefault="00E7369F" w:rsidP="0087239C">
      <w:pPr>
        <w:jc w:val="both"/>
      </w:pPr>
    </w:p>
    <w:p w:rsidR="005D4C53" w:rsidRDefault="005D4C53" w:rsidP="0087239C">
      <w:pPr>
        <w:jc w:val="both"/>
        <w:rPr>
          <w:b/>
        </w:rPr>
      </w:pPr>
    </w:p>
    <w:p w:rsidR="005D4C53" w:rsidRDefault="005D4C53" w:rsidP="0087239C">
      <w:pPr>
        <w:jc w:val="both"/>
        <w:rPr>
          <w:b/>
        </w:rPr>
      </w:pPr>
    </w:p>
    <w:p w:rsidR="005D4C53" w:rsidRDefault="005D4C53" w:rsidP="0087239C">
      <w:pPr>
        <w:jc w:val="both"/>
        <w:rPr>
          <w:b/>
        </w:rPr>
      </w:pPr>
    </w:p>
    <w:p w:rsidR="00E7369F" w:rsidRPr="00AA7E63" w:rsidRDefault="00E7369F" w:rsidP="0087239C">
      <w:pPr>
        <w:jc w:val="both"/>
        <w:rPr>
          <w:b/>
          <w:sz w:val="32"/>
          <w:szCs w:val="32"/>
        </w:rPr>
      </w:pPr>
      <w:r w:rsidRPr="00AA7E63">
        <w:rPr>
          <w:b/>
          <w:sz w:val="32"/>
          <w:szCs w:val="32"/>
        </w:rPr>
        <w:t xml:space="preserve">2014 Division III Baseball New York Regional </w:t>
      </w:r>
      <w:r w:rsidR="005D4C53" w:rsidRPr="00AA7E63">
        <w:rPr>
          <w:b/>
          <w:sz w:val="32"/>
          <w:szCs w:val="32"/>
        </w:rPr>
        <w:t>t</w:t>
      </w:r>
      <w:r w:rsidRPr="00AA7E63">
        <w:rPr>
          <w:b/>
          <w:sz w:val="32"/>
          <w:szCs w:val="32"/>
        </w:rPr>
        <w:t>o Be Held In Newark, NY</w:t>
      </w:r>
    </w:p>
    <w:p w:rsidR="00E7369F" w:rsidRDefault="00E7369F" w:rsidP="0087239C">
      <w:pPr>
        <w:jc w:val="both"/>
      </w:pPr>
    </w:p>
    <w:p w:rsidR="00367571" w:rsidRDefault="00E7369F" w:rsidP="0087239C">
      <w:pPr>
        <w:jc w:val="both"/>
      </w:pPr>
      <w:r>
        <w:t xml:space="preserve">The Division III Champions Committee has approved Ithaca </w:t>
      </w:r>
      <w:r w:rsidR="00243997">
        <w:t xml:space="preserve">College </w:t>
      </w:r>
      <w:r>
        <w:t xml:space="preserve">to host the 2014 Division III Baseball New York Regional at Colburn Park in Newark, NY.  This will be </w:t>
      </w:r>
      <w:r w:rsidR="00963407">
        <w:t>Newark’s first time hosting this tournament that in the past has been held in Auburn, NY.  The tournament will be held May 14</w:t>
      </w:r>
      <w:r w:rsidR="00963407" w:rsidRPr="00963407">
        <w:rPr>
          <w:vertAlign w:val="superscript"/>
        </w:rPr>
        <w:t>th</w:t>
      </w:r>
      <w:r w:rsidR="00963407">
        <w:t>-18</w:t>
      </w:r>
      <w:r w:rsidR="00963407" w:rsidRPr="00963407">
        <w:rPr>
          <w:vertAlign w:val="superscript"/>
        </w:rPr>
        <w:t>th</w:t>
      </w:r>
      <w:r w:rsidR="00963407">
        <w:t xml:space="preserve">.  </w:t>
      </w:r>
    </w:p>
    <w:p w:rsidR="00963407" w:rsidRDefault="00963407" w:rsidP="0087239C">
      <w:pPr>
        <w:jc w:val="both"/>
      </w:pPr>
    </w:p>
    <w:p w:rsidR="00963407" w:rsidRDefault="00963407" w:rsidP="0087239C">
      <w:pPr>
        <w:jc w:val="both"/>
      </w:pPr>
      <w:r>
        <w:t>The eight-team double elimination event will be 14 games with a possible 15</w:t>
      </w:r>
      <w:r w:rsidRPr="00963407">
        <w:rPr>
          <w:vertAlign w:val="superscript"/>
        </w:rPr>
        <w:t>th</w:t>
      </w:r>
      <w:r>
        <w:t xml:space="preserve"> game on Sunday the 18</w:t>
      </w:r>
      <w:r w:rsidRPr="00963407">
        <w:rPr>
          <w:vertAlign w:val="superscript"/>
        </w:rPr>
        <w:t>th</w:t>
      </w:r>
      <w:r>
        <w:t>.  The tournament kicks off at 10</w:t>
      </w:r>
      <w:r w:rsidR="00291AE6">
        <w:t>:00</w:t>
      </w:r>
      <w:r>
        <w:t xml:space="preserve"> a.m. Wednesday May 14</w:t>
      </w:r>
      <w:r w:rsidRPr="00963407">
        <w:rPr>
          <w:vertAlign w:val="superscript"/>
        </w:rPr>
        <w:t>th</w:t>
      </w:r>
      <w:r>
        <w:t xml:space="preserve">.  </w:t>
      </w:r>
    </w:p>
    <w:p w:rsidR="00E1232C" w:rsidRDefault="00E1232C" w:rsidP="0087239C">
      <w:pPr>
        <w:jc w:val="both"/>
      </w:pPr>
    </w:p>
    <w:p w:rsidR="00E1232C" w:rsidRDefault="00E1232C" w:rsidP="0087239C">
      <w:pPr>
        <w:jc w:val="both"/>
      </w:pPr>
      <w:r>
        <w:t>“We are really excited to be hosting this event in Newark this year”, said Brian Connell, General Manger of the Newark Pilots. “This is a great opportunity for not only the Pilots, but the Village of Newark as well, to show off what great facilities we have at Col</w:t>
      </w:r>
      <w:r w:rsidR="00ED4F1F">
        <w:t>burn Park and what a great community this is.”</w:t>
      </w:r>
    </w:p>
    <w:p w:rsidR="009F6F39" w:rsidRDefault="009F6F39" w:rsidP="0087239C">
      <w:pPr>
        <w:jc w:val="both"/>
      </w:pPr>
    </w:p>
    <w:p w:rsidR="009F6F39" w:rsidRDefault="009F6F39" w:rsidP="0087239C">
      <w:pPr>
        <w:jc w:val="both"/>
      </w:pPr>
      <w:r>
        <w:t xml:space="preserve">The tournament is expected to bring around 1,500 fans or more a day from all over.  While the teams in the tournament have not yet been decided, they will most likely be coming from New York, Pennsylvania and the New England region.  </w:t>
      </w:r>
    </w:p>
    <w:p w:rsidR="009F6F39" w:rsidRDefault="009F6F39" w:rsidP="0087239C">
      <w:pPr>
        <w:jc w:val="both"/>
      </w:pPr>
    </w:p>
    <w:p w:rsidR="009F6F39" w:rsidRDefault="009F6F39" w:rsidP="0087239C">
      <w:pPr>
        <w:jc w:val="both"/>
      </w:pPr>
      <w:r>
        <w:t>So if you want to see some great college baseball, head to Colburn Park in Newark, NY, May 14</w:t>
      </w:r>
      <w:r w:rsidRPr="009F6F39">
        <w:rPr>
          <w:vertAlign w:val="superscript"/>
        </w:rPr>
        <w:t>th</w:t>
      </w:r>
      <w:r>
        <w:t>-18</w:t>
      </w:r>
      <w:r w:rsidRPr="009F6F39">
        <w:rPr>
          <w:vertAlign w:val="superscript"/>
        </w:rPr>
        <w:t>th</w:t>
      </w:r>
      <w:r>
        <w:t xml:space="preserve"> to check out the 2014 Division III Baseball New York Regional.  Game times are listed below:</w:t>
      </w:r>
    </w:p>
    <w:p w:rsidR="009F6F39" w:rsidRDefault="009F6F39" w:rsidP="0087239C">
      <w:pPr>
        <w:jc w:val="both"/>
      </w:pPr>
    </w:p>
    <w:p w:rsidR="009F6F39" w:rsidRPr="002D6F64" w:rsidRDefault="009F6F39" w:rsidP="0087239C">
      <w:pPr>
        <w:jc w:val="both"/>
        <w:rPr>
          <w:b/>
        </w:rPr>
      </w:pPr>
      <w:r w:rsidRPr="002D6F64">
        <w:rPr>
          <w:b/>
        </w:rPr>
        <w:t>Wednesday, May 14</w:t>
      </w:r>
      <w:r w:rsidRPr="002D6F64">
        <w:rPr>
          <w:b/>
          <w:vertAlign w:val="superscript"/>
        </w:rPr>
        <w:t>th</w:t>
      </w:r>
      <w:r w:rsidRPr="002D6F64">
        <w:rPr>
          <w:b/>
        </w:rPr>
        <w:t xml:space="preserve"> </w:t>
      </w:r>
    </w:p>
    <w:p w:rsidR="009F6F39" w:rsidRDefault="00DF68D7" w:rsidP="0087239C">
      <w:pPr>
        <w:jc w:val="both"/>
      </w:pPr>
      <w:r>
        <w:t>10:00</w:t>
      </w:r>
      <w:proofErr w:type="gramStart"/>
      <w:r w:rsidR="009F6F39">
        <w:t>am</w:t>
      </w:r>
      <w:proofErr w:type="gramEnd"/>
      <w:r w:rsidR="009F6F39">
        <w:t>, 1:15pm, 4:30pm, 7:45pm</w:t>
      </w:r>
    </w:p>
    <w:p w:rsidR="00DF68D7" w:rsidRDefault="00DF68D7" w:rsidP="0087239C">
      <w:pPr>
        <w:jc w:val="both"/>
      </w:pPr>
    </w:p>
    <w:p w:rsidR="00DF68D7" w:rsidRPr="002D6F64" w:rsidRDefault="00DF68D7" w:rsidP="0087239C">
      <w:pPr>
        <w:jc w:val="both"/>
        <w:rPr>
          <w:b/>
        </w:rPr>
      </w:pPr>
      <w:r w:rsidRPr="002D6F64">
        <w:rPr>
          <w:b/>
        </w:rPr>
        <w:t>Thursday, May 15</w:t>
      </w:r>
      <w:r w:rsidRPr="002D6F64">
        <w:rPr>
          <w:b/>
          <w:vertAlign w:val="superscript"/>
        </w:rPr>
        <w:t>th</w:t>
      </w:r>
    </w:p>
    <w:p w:rsidR="00DF68D7" w:rsidRDefault="00DF68D7" w:rsidP="0087239C">
      <w:pPr>
        <w:jc w:val="both"/>
      </w:pPr>
      <w:r>
        <w:t>10:00</w:t>
      </w:r>
      <w:proofErr w:type="gramStart"/>
      <w:r>
        <w:t>am</w:t>
      </w:r>
      <w:proofErr w:type="gramEnd"/>
      <w:r>
        <w:t>, 1:15pm, 4:30pm, 7:45pm</w:t>
      </w:r>
    </w:p>
    <w:p w:rsidR="009F6F39" w:rsidRDefault="009F6F39" w:rsidP="0087239C">
      <w:pPr>
        <w:jc w:val="both"/>
      </w:pPr>
    </w:p>
    <w:p w:rsidR="00DF68D7" w:rsidRPr="002D6F64" w:rsidRDefault="00DF68D7" w:rsidP="0087239C">
      <w:pPr>
        <w:jc w:val="both"/>
        <w:rPr>
          <w:b/>
        </w:rPr>
      </w:pPr>
      <w:r w:rsidRPr="002D6F64">
        <w:rPr>
          <w:b/>
        </w:rPr>
        <w:t>Friday, May 16</w:t>
      </w:r>
      <w:r w:rsidRPr="002D6F64">
        <w:rPr>
          <w:b/>
          <w:vertAlign w:val="superscript"/>
        </w:rPr>
        <w:t>th</w:t>
      </w:r>
    </w:p>
    <w:p w:rsidR="00DF68D7" w:rsidRDefault="00DF68D7" w:rsidP="0087239C">
      <w:pPr>
        <w:jc w:val="both"/>
      </w:pPr>
      <w:r>
        <w:t>10:00</w:t>
      </w:r>
      <w:proofErr w:type="gramStart"/>
      <w:r>
        <w:t>am</w:t>
      </w:r>
      <w:proofErr w:type="gramEnd"/>
      <w:r>
        <w:t>, 1:15pm, 4:30pm, 7:45pm</w:t>
      </w:r>
    </w:p>
    <w:p w:rsidR="00DF68D7" w:rsidRDefault="00DF68D7" w:rsidP="0087239C">
      <w:pPr>
        <w:jc w:val="both"/>
      </w:pPr>
    </w:p>
    <w:p w:rsidR="00DF68D7" w:rsidRPr="002D6F64" w:rsidRDefault="00DF68D7" w:rsidP="0087239C">
      <w:pPr>
        <w:jc w:val="both"/>
        <w:rPr>
          <w:b/>
        </w:rPr>
      </w:pPr>
      <w:r w:rsidRPr="002D6F64">
        <w:rPr>
          <w:b/>
        </w:rPr>
        <w:t>Saturday, May 17</w:t>
      </w:r>
      <w:r w:rsidRPr="002D6F64">
        <w:rPr>
          <w:b/>
          <w:vertAlign w:val="superscript"/>
        </w:rPr>
        <w:t>th</w:t>
      </w:r>
    </w:p>
    <w:p w:rsidR="00DF68D7" w:rsidRDefault="00DF68D7" w:rsidP="0087239C">
      <w:pPr>
        <w:jc w:val="both"/>
      </w:pPr>
      <w:r>
        <w:t>1:00pm and 5:00pm</w:t>
      </w:r>
    </w:p>
    <w:p w:rsidR="00BC76FA" w:rsidRDefault="00BC76FA" w:rsidP="0087239C">
      <w:pPr>
        <w:jc w:val="both"/>
      </w:pPr>
    </w:p>
    <w:p w:rsidR="00DF68D7" w:rsidRPr="002D6F64" w:rsidRDefault="00DF68D7" w:rsidP="0087239C">
      <w:pPr>
        <w:jc w:val="both"/>
        <w:rPr>
          <w:b/>
        </w:rPr>
      </w:pPr>
      <w:r w:rsidRPr="002D6F64">
        <w:rPr>
          <w:b/>
        </w:rPr>
        <w:t>Sunday May 18</w:t>
      </w:r>
      <w:r w:rsidRPr="002D6F64">
        <w:rPr>
          <w:b/>
          <w:vertAlign w:val="superscript"/>
        </w:rPr>
        <w:t>th</w:t>
      </w:r>
      <w:bookmarkStart w:id="0" w:name="_GoBack"/>
      <w:bookmarkEnd w:id="0"/>
    </w:p>
    <w:p w:rsidR="009F6F39" w:rsidRDefault="00DF68D7" w:rsidP="0087239C">
      <w:pPr>
        <w:jc w:val="both"/>
      </w:pPr>
      <w:r>
        <w:t>1:00pm (If Necessary)</w:t>
      </w:r>
    </w:p>
    <w:sectPr w:rsidR="009F6F39" w:rsidSect="005050A0">
      <w:pgSz w:w="12240" w:h="15840" w:code="1"/>
      <w:pgMar w:top="1440" w:right="1440" w:bottom="1008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9F"/>
    <w:rsid w:val="00027099"/>
    <w:rsid w:val="00205106"/>
    <w:rsid w:val="00243997"/>
    <w:rsid w:val="00291AE6"/>
    <w:rsid w:val="002D6F64"/>
    <w:rsid w:val="00367571"/>
    <w:rsid w:val="005050A0"/>
    <w:rsid w:val="00556C00"/>
    <w:rsid w:val="005D4C53"/>
    <w:rsid w:val="0087239C"/>
    <w:rsid w:val="00963407"/>
    <w:rsid w:val="009F6F39"/>
    <w:rsid w:val="00AA7E63"/>
    <w:rsid w:val="00BC76FA"/>
    <w:rsid w:val="00DD5132"/>
    <w:rsid w:val="00DF68D7"/>
    <w:rsid w:val="00E1232C"/>
    <w:rsid w:val="00E7369F"/>
    <w:rsid w:val="00ED4F1F"/>
    <w:rsid w:val="00F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Robbin Bremer</cp:lastModifiedBy>
  <cp:revision>11</cp:revision>
  <cp:lastPrinted>2014-05-07T13:59:00Z</cp:lastPrinted>
  <dcterms:created xsi:type="dcterms:W3CDTF">2014-05-07T13:49:00Z</dcterms:created>
  <dcterms:modified xsi:type="dcterms:W3CDTF">2014-05-07T14:01:00Z</dcterms:modified>
</cp:coreProperties>
</file>