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FBDE" w14:textId="226703AD" w:rsidR="0039406D" w:rsidRDefault="0039406D" w:rsidP="0039406D">
      <w:pPr>
        <w:pStyle w:val="Title"/>
      </w:pPr>
      <w:r>
        <w:t xml:space="preserve">Job Description: </w:t>
      </w:r>
      <w:r w:rsidR="008C4979">
        <w:t xml:space="preserve">Part Time </w:t>
      </w:r>
      <w:r>
        <w:t>Director</w:t>
      </w:r>
      <w:r w:rsidR="001A72A6">
        <w:t>/</w:t>
      </w:r>
      <w:r>
        <w:t>Lead Teacher</w:t>
      </w:r>
    </w:p>
    <w:p w14:paraId="2018694F" w14:textId="31AFA87C" w:rsidR="0039406D" w:rsidRDefault="0039406D" w:rsidP="0039406D">
      <w:pPr>
        <w:pStyle w:val="Subtitle"/>
      </w:pPr>
      <w:r>
        <w:t>Half-Day Preschool</w:t>
      </w:r>
      <w:r w:rsidR="00173BF6">
        <w:t>/Pre-K</w:t>
      </w:r>
      <w:r>
        <w:t xml:space="preserve"> Program</w:t>
      </w:r>
    </w:p>
    <w:p w14:paraId="1F028403" w14:textId="77777777" w:rsidR="0039406D" w:rsidRDefault="0039406D" w:rsidP="0039406D">
      <w:pPr>
        <w:pStyle w:val="Heading1"/>
      </w:pPr>
      <w:r>
        <w:t>Position Overview</w:t>
      </w:r>
    </w:p>
    <w:p w14:paraId="61D87759" w14:textId="2448BF7A" w:rsidR="0039406D" w:rsidRDefault="0039406D" w:rsidP="0039406D">
      <w:r w:rsidRPr="0039406D">
        <w:t>We are seeking a dedicated and enthusiastic individual to serve as the Director</w:t>
      </w:r>
      <w:r w:rsidR="008E4DF1">
        <w:t>/</w:t>
      </w:r>
      <w:r w:rsidRPr="0039406D">
        <w:t>Lead Teacher for our half-day preschool program</w:t>
      </w:r>
      <w:r w:rsidR="00250EC3">
        <w:t xml:space="preserve"> located</w:t>
      </w:r>
      <w:r w:rsidRPr="0039406D">
        <w:t xml:space="preserve"> i</w:t>
      </w:r>
      <w:r w:rsidR="00250EC3">
        <w:t>n</w:t>
      </w:r>
      <w:r w:rsidRPr="0039406D">
        <w:t xml:space="preserve"> </w:t>
      </w:r>
      <w:r w:rsidR="00250EC3">
        <w:t>Duns</w:t>
      </w:r>
      <w:r>
        <w:t>table</w:t>
      </w:r>
      <w:r w:rsidR="005E3632">
        <w:t xml:space="preserve"> for the 2025-26 school year</w:t>
      </w:r>
      <w:r>
        <w:t>.</w:t>
      </w:r>
      <w:r w:rsidRPr="0039406D">
        <w:t xml:space="preserve"> O</w:t>
      </w:r>
      <w:r>
        <w:t>u</w:t>
      </w:r>
      <w:r w:rsidRPr="0039406D">
        <w:t>r pr</w:t>
      </w:r>
      <w:r>
        <w:t xml:space="preserve">eschool is a non-profit program licensed by the MA Department of Early Education and Care. The </w:t>
      </w:r>
      <w:r w:rsidR="00F63E57">
        <w:t>pre</w:t>
      </w:r>
      <w:r>
        <w:t>school</w:t>
      </w:r>
      <w:r w:rsidRPr="0039406D">
        <w:t xml:space="preserve"> </w:t>
      </w:r>
      <w:r>
        <w:t>serves</w:t>
      </w:r>
      <w:r w:rsidRPr="0039406D">
        <w:t xml:space="preserve"> children </w:t>
      </w:r>
      <w:r w:rsidR="00172962" w:rsidRPr="0039406D">
        <w:t>aged</w:t>
      </w:r>
      <w:r w:rsidRPr="0039406D">
        <w:t xml:space="preserve"> 2.9 to 5 years old and includes one other teacher who will work alongside the Director</w:t>
      </w:r>
      <w:r w:rsidR="002223F0">
        <w:t>/</w:t>
      </w:r>
      <w:r w:rsidRPr="0039406D">
        <w:t>Lead Teacher. This position requires a passion for early childhood education, strong leadership skills, and the ability to create a nurturing and stimulating learning environment.</w:t>
      </w:r>
    </w:p>
    <w:p w14:paraId="73AE6243" w14:textId="77777777" w:rsidR="0039406D" w:rsidRDefault="0039406D" w:rsidP="0039406D">
      <w:pPr>
        <w:pStyle w:val="Heading1"/>
      </w:pPr>
      <w:r>
        <w:t>Key Responsibilities</w:t>
      </w:r>
    </w:p>
    <w:p w14:paraId="0FA1B874" w14:textId="7B6219E1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Leadership and Management: Oversee the daily operations of the preschool program, ensuring a safe, clean, and engaging environment for children and staff.</w:t>
      </w:r>
      <w:r>
        <w:t xml:space="preserve"> Work with the Executive Board to provide a quality </w:t>
      </w:r>
      <w:r w:rsidR="00EF2F64">
        <w:t>program and</w:t>
      </w:r>
      <w:r w:rsidR="003044B1">
        <w:t xml:space="preserve"> collaborate with the Treasurer to create and maintain an operating budget.</w:t>
      </w:r>
    </w:p>
    <w:p w14:paraId="5E7C7554" w14:textId="77777777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Curriculum Development: Design and implement a developmentally appropriate curriculum that meets the needs of all students, incorporating activities that promote social, emotional, cognitive, and physical development.</w:t>
      </w:r>
    </w:p>
    <w:p w14:paraId="4ABC2325" w14:textId="77777777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Teaching and Instruction: Lead classroom activities and instruction, providing hands-on, interactive, and inclusive learning experiences for children.</w:t>
      </w:r>
    </w:p>
    <w:p w14:paraId="6FF6CDC5" w14:textId="77777777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Staff Supervision: Provide guidance and support to the other teacher in the program, fostering a collaborative and positive work environment.</w:t>
      </w:r>
    </w:p>
    <w:p w14:paraId="2AE5E3FB" w14:textId="77777777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Parent Communication: Establish and maintain open, regular communication with parents and caregivers, including conducting parent-teacher conferences and providing updates on children's progress.</w:t>
      </w:r>
    </w:p>
    <w:p w14:paraId="3C825196" w14:textId="12B21E7C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Regulatory Compliance: Ensure the program complies with local, state, and federal regulations</w:t>
      </w:r>
      <w:r>
        <w:t xml:space="preserve">. </w:t>
      </w:r>
      <w:r w:rsidRPr="0039406D">
        <w:t xml:space="preserve"> </w:t>
      </w:r>
      <w:r>
        <w:t>M</w:t>
      </w:r>
      <w:r w:rsidRPr="0039406D">
        <w:t>aintain</w:t>
      </w:r>
      <w:r>
        <w:t xml:space="preserve"> and prepare</w:t>
      </w:r>
      <w:r w:rsidRPr="0039406D">
        <w:t xml:space="preserve"> necessary documentation and records</w:t>
      </w:r>
      <w:r>
        <w:t xml:space="preserve"> for the MA Department of Early Education and Care inspection, and implement any changes required </w:t>
      </w:r>
      <w:r w:rsidR="00F63E57">
        <w:t>as a result</w:t>
      </w:r>
      <w:r w:rsidR="0054297C">
        <w:t xml:space="preserve"> of</w:t>
      </w:r>
      <w:r>
        <w:t xml:space="preserve"> the EEC inspection.</w:t>
      </w:r>
    </w:p>
    <w:p w14:paraId="2DCD58D7" w14:textId="77777777" w:rsidR="0039406D" w:rsidRDefault="0039406D" w:rsidP="0039406D">
      <w:pPr>
        <w:pStyle w:val="ListParagraph"/>
        <w:numPr>
          <w:ilvl w:val="0"/>
          <w:numId w:val="1"/>
        </w:numPr>
      </w:pPr>
      <w:r w:rsidRPr="0039406D">
        <w:t>Professional Development: Pursue ongoing professional development opportunities to stay current with best practices in early childhood education.</w:t>
      </w:r>
    </w:p>
    <w:p w14:paraId="60FEDDE7" w14:textId="199886A5" w:rsidR="00437A13" w:rsidRDefault="00704013" w:rsidP="0039406D">
      <w:pPr>
        <w:pStyle w:val="ListParagraph"/>
        <w:numPr>
          <w:ilvl w:val="0"/>
          <w:numId w:val="1"/>
        </w:numPr>
      </w:pPr>
      <w:r>
        <w:t xml:space="preserve">Other administrative duties include: preparing all paperwork for the start of the school year, maintaining student files, </w:t>
      </w:r>
      <w:r w:rsidR="00957104">
        <w:t>booking field trips and special events, writing newsletters and other informational forms,</w:t>
      </w:r>
      <w:r w:rsidR="003044B1">
        <w:t xml:space="preserve"> purchasing supplies and equipment for the classroom</w:t>
      </w:r>
      <w:r w:rsidR="00D27940">
        <w:t>, and working with the Treasurer to collect and record tuition payments.</w:t>
      </w:r>
    </w:p>
    <w:p w14:paraId="475434E0" w14:textId="77777777" w:rsidR="0039406D" w:rsidRDefault="0039406D" w:rsidP="0039406D">
      <w:pPr>
        <w:pStyle w:val="Heading1"/>
      </w:pPr>
      <w:r>
        <w:lastRenderedPageBreak/>
        <w:t>Qualifications</w:t>
      </w:r>
    </w:p>
    <w:p w14:paraId="4ADF2F5A" w14:textId="66884F29" w:rsidR="00DD7379" w:rsidRDefault="00DD7379" w:rsidP="0039406D">
      <w:pPr>
        <w:pStyle w:val="ListParagraph"/>
        <w:numPr>
          <w:ilvl w:val="0"/>
          <w:numId w:val="2"/>
        </w:numPr>
      </w:pPr>
      <w:r>
        <w:t xml:space="preserve">Director </w:t>
      </w:r>
      <w:r w:rsidR="00DC1696">
        <w:t>I and Lead Teacher certification as required by the MA Department of Early Education and Care</w:t>
      </w:r>
      <w:r w:rsidR="006224E2">
        <w:t xml:space="preserve"> </w:t>
      </w:r>
      <w:r w:rsidR="005B56A1">
        <w:t xml:space="preserve">or the </w:t>
      </w:r>
      <w:r w:rsidR="004754AE">
        <w:t>ability to become Director certified</w:t>
      </w:r>
    </w:p>
    <w:p w14:paraId="410D0027" w14:textId="00E25EC0" w:rsidR="0039406D" w:rsidRDefault="0039406D" w:rsidP="0039406D">
      <w:pPr>
        <w:pStyle w:val="ListParagraph"/>
        <w:numPr>
          <w:ilvl w:val="0"/>
          <w:numId w:val="2"/>
        </w:numPr>
      </w:pPr>
      <w:r w:rsidRPr="0039406D">
        <w:t>Minimum of 3 years of experience in early childhood education</w:t>
      </w:r>
    </w:p>
    <w:p w14:paraId="2D3A7B61" w14:textId="77777777" w:rsidR="0039406D" w:rsidRDefault="0039406D" w:rsidP="0039406D">
      <w:pPr>
        <w:pStyle w:val="ListParagraph"/>
        <w:numPr>
          <w:ilvl w:val="0"/>
          <w:numId w:val="2"/>
        </w:numPr>
      </w:pPr>
      <w:r w:rsidRPr="0039406D">
        <w:t>Strong understanding of child development principles and developmentally appropriate practices.</w:t>
      </w:r>
    </w:p>
    <w:p w14:paraId="265D0B59" w14:textId="77777777" w:rsidR="0039406D" w:rsidRDefault="0039406D" w:rsidP="0039406D">
      <w:pPr>
        <w:pStyle w:val="ListParagraph"/>
        <w:numPr>
          <w:ilvl w:val="0"/>
          <w:numId w:val="2"/>
        </w:numPr>
      </w:pPr>
      <w:r w:rsidRPr="0039406D">
        <w:t>Excellent communication, organizational, and interpersonal skills.</w:t>
      </w:r>
    </w:p>
    <w:p w14:paraId="2E0625B0" w14:textId="77777777" w:rsidR="0039406D" w:rsidRDefault="0039406D" w:rsidP="0039406D">
      <w:pPr>
        <w:pStyle w:val="ListParagraph"/>
        <w:numPr>
          <w:ilvl w:val="0"/>
          <w:numId w:val="2"/>
        </w:numPr>
      </w:pPr>
      <w:r w:rsidRPr="0039406D">
        <w:t>Ability to create a positive and inclusive learning environment.</w:t>
      </w:r>
    </w:p>
    <w:p w14:paraId="4E1920AD" w14:textId="6511CFDA" w:rsidR="0039406D" w:rsidRDefault="0039406D" w:rsidP="0039406D">
      <w:pPr>
        <w:pStyle w:val="ListParagraph"/>
        <w:numPr>
          <w:ilvl w:val="0"/>
          <w:numId w:val="2"/>
        </w:numPr>
      </w:pPr>
      <w:r w:rsidRPr="0039406D">
        <w:t>CPR and First Aid certification (</w:t>
      </w:r>
      <w:r w:rsidR="0011469F">
        <w:t>costs covered by preschool</w:t>
      </w:r>
      <w:r w:rsidRPr="0039406D">
        <w:t>).</w:t>
      </w:r>
    </w:p>
    <w:p w14:paraId="12D439FB" w14:textId="77777777" w:rsidR="0039406D" w:rsidRDefault="0039406D" w:rsidP="0039406D">
      <w:pPr>
        <w:pStyle w:val="ListParagraph"/>
        <w:numPr>
          <w:ilvl w:val="0"/>
          <w:numId w:val="2"/>
        </w:numPr>
      </w:pPr>
      <w:r w:rsidRPr="0039406D">
        <w:t>Ability to pass a background check.</w:t>
      </w:r>
    </w:p>
    <w:p w14:paraId="3D0945C3" w14:textId="77777777" w:rsidR="0039406D" w:rsidRDefault="0039406D" w:rsidP="0039406D">
      <w:pPr>
        <w:pStyle w:val="Heading1"/>
      </w:pPr>
      <w:r>
        <w:t>Working Conditions</w:t>
      </w:r>
    </w:p>
    <w:p w14:paraId="3BD0B726" w14:textId="6EF93CCC" w:rsidR="00426E68" w:rsidRPr="00BE67A5" w:rsidRDefault="0039406D" w:rsidP="00426E68">
      <w:pPr>
        <w:rPr>
          <w:u w:val="single"/>
        </w:rPr>
      </w:pPr>
      <w:r w:rsidRPr="0039406D">
        <w:t>This position is part-time</w:t>
      </w:r>
      <w:r w:rsidR="00FB77DF">
        <w:t xml:space="preserve"> </w:t>
      </w:r>
      <w:r w:rsidR="006A4883">
        <w:t xml:space="preserve">paying $23-$27/hour, </w:t>
      </w:r>
      <w:r w:rsidR="002D510E" w:rsidRPr="00456788">
        <w:t>requiring approximately 2</w:t>
      </w:r>
      <w:r w:rsidR="002D510E">
        <w:t>5-28</w:t>
      </w:r>
      <w:r w:rsidR="002D510E" w:rsidRPr="00456788">
        <w:t xml:space="preserve"> hours per week</w:t>
      </w:r>
      <w:r w:rsidR="002D510E">
        <w:t xml:space="preserve"> aligning with the half-day preschool program schedule. </w:t>
      </w:r>
      <w:r w:rsidR="00426E68">
        <w:t xml:space="preserve">The preschool follows the </w:t>
      </w:r>
      <w:r w:rsidR="00A43477">
        <w:t>public-school</w:t>
      </w:r>
      <w:r w:rsidR="00426E68">
        <w:t xml:space="preserve"> calendar, including paid holidays and school vacations. The program does not operate during the summer months</w:t>
      </w:r>
      <w:r w:rsidR="00A43477">
        <w:t>, though there will be limited administrative hours for the Director.</w:t>
      </w:r>
      <w:r w:rsidR="00C82030">
        <w:t xml:space="preserve"> </w:t>
      </w:r>
      <w:r w:rsidR="00C82030" w:rsidRPr="00BE67A5">
        <w:rPr>
          <w:u w:val="single"/>
        </w:rPr>
        <w:t>This opening is for the 2025-26 school year with the potential for orientation and onboarding before the end of the current school year.</w:t>
      </w:r>
    </w:p>
    <w:p w14:paraId="573B3C62" w14:textId="77777777" w:rsidR="0039406D" w:rsidRDefault="0039406D" w:rsidP="0039406D">
      <w:pPr>
        <w:pStyle w:val="Heading1"/>
      </w:pPr>
      <w:r>
        <w:t>Application Process</w:t>
      </w:r>
    </w:p>
    <w:p w14:paraId="124C4B39" w14:textId="4987FDF7" w:rsidR="0039406D" w:rsidRDefault="0039406D" w:rsidP="0039406D">
      <w:r w:rsidRPr="0039406D">
        <w:t xml:space="preserve">Interested candidates are invited to </w:t>
      </w:r>
      <w:r w:rsidR="00051DBD">
        <w:t xml:space="preserve">learn more about our school at </w:t>
      </w:r>
      <w:hyperlink r:id="rId5" w:history="1">
        <w:r w:rsidR="00051DBD" w:rsidRPr="00882F80">
          <w:rPr>
            <w:rStyle w:val="Hyperlink"/>
          </w:rPr>
          <w:t>www.maplevillagepreschool.com</w:t>
        </w:r>
      </w:hyperlink>
      <w:r w:rsidR="00051DBD">
        <w:t xml:space="preserve">. </w:t>
      </w:r>
      <w:r w:rsidR="00546C1D">
        <w:t xml:space="preserve">Candidates may </w:t>
      </w:r>
      <w:r w:rsidRPr="0039406D">
        <w:t>submit a resume</w:t>
      </w:r>
      <w:r w:rsidR="00826B66">
        <w:t xml:space="preserve"> and </w:t>
      </w:r>
      <w:r w:rsidRPr="0039406D">
        <w:t xml:space="preserve">cover letter to </w:t>
      </w:r>
      <w:r w:rsidR="00826B66">
        <w:t>info.maplevillage@gmail.com</w:t>
      </w:r>
      <w:r w:rsidR="00051DBD">
        <w:t>.</w:t>
      </w:r>
      <w:r w:rsidRPr="0039406D">
        <w:t xml:space="preserve"> </w:t>
      </w:r>
    </w:p>
    <w:p w14:paraId="557B71B5" w14:textId="50939A01" w:rsidR="0039406D" w:rsidRPr="0039406D" w:rsidRDefault="0039406D" w:rsidP="0039406D">
      <w:r w:rsidRPr="0039406D">
        <w:t xml:space="preserve">We are an equal opportunity employer and encourage individuals from </w:t>
      </w:r>
      <w:r w:rsidR="005B56A1">
        <w:t>all</w:t>
      </w:r>
      <w:r w:rsidRPr="0039406D">
        <w:t xml:space="preserve"> backgrounds to apply.</w:t>
      </w:r>
    </w:p>
    <w:p w14:paraId="4CD81951" w14:textId="5A24EBEB" w:rsidR="00D44639" w:rsidRPr="0039406D" w:rsidRDefault="00D44639" w:rsidP="0039406D"/>
    <w:sectPr w:rsidR="00D44639" w:rsidRPr="0039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912DB"/>
    <w:multiLevelType w:val="hybridMultilevel"/>
    <w:tmpl w:val="111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097"/>
    <w:multiLevelType w:val="hybridMultilevel"/>
    <w:tmpl w:val="B1D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0193">
    <w:abstractNumId w:val="1"/>
  </w:num>
  <w:num w:numId="2" w16cid:durableId="121308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6D"/>
    <w:rsid w:val="00051DBD"/>
    <w:rsid w:val="0005267A"/>
    <w:rsid w:val="0008193C"/>
    <w:rsid w:val="0011469F"/>
    <w:rsid w:val="00172962"/>
    <w:rsid w:val="00173BF6"/>
    <w:rsid w:val="001A72A6"/>
    <w:rsid w:val="001F7D00"/>
    <w:rsid w:val="002223F0"/>
    <w:rsid w:val="00250EC3"/>
    <w:rsid w:val="002D510E"/>
    <w:rsid w:val="003044B1"/>
    <w:rsid w:val="0039406D"/>
    <w:rsid w:val="003D65A0"/>
    <w:rsid w:val="00426E68"/>
    <w:rsid w:val="00437A13"/>
    <w:rsid w:val="004754AE"/>
    <w:rsid w:val="0054297C"/>
    <w:rsid w:val="00546C1D"/>
    <w:rsid w:val="005B56A1"/>
    <w:rsid w:val="005E3632"/>
    <w:rsid w:val="006224E2"/>
    <w:rsid w:val="006A4883"/>
    <w:rsid w:val="00704013"/>
    <w:rsid w:val="00826B66"/>
    <w:rsid w:val="008C4979"/>
    <w:rsid w:val="008E4DF1"/>
    <w:rsid w:val="00957104"/>
    <w:rsid w:val="00A43477"/>
    <w:rsid w:val="00BE67A5"/>
    <w:rsid w:val="00C82030"/>
    <w:rsid w:val="00D27940"/>
    <w:rsid w:val="00D44639"/>
    <w:rsid w:val="00DC1696"/>
    <w:rsid w:val="00DD7379"/>
    <w:rsid w:val="00DE2698"/>
    <w:rsid w:val="00EF2F64"/>
    <w:rsid w:val="00F63E57"/>
    <w:rsid w:val="00FB77DF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71D1"/>
  <w15:chartTrackingRefBased/>
  <w15:docId w15:val="{349AE829-6327-482B-B62A-78323833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0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D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levillagepre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4436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Oldenburg</dc:creator>
  <cp:keywords/>
  <dc:description/>
  <cp:lastModifiedBy>Kristine Oldenburg</cp:lastModifiedBy>
  <cp:revision>39</cp:revision>
  <dcterms:created xsi:type="dcterms:W3CDTF">2025-01-19T14:57:00Z</dcterms:created>
  <dcterms:modified xsi:type="dcterms:W3CDTF">2025-01-29T00:26:00Z</dcterms:modified>
</cp:coreProperties>
</file>