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EC0D25" w:rsidTr="007E6918">
        <w:trPr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EC0D2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6444FA" w:rsidRPr="00EC0D2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="008B4FA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30</w:t>
            </w:r>
            <w:r w:rsidR="00AF5B6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(</w:t>
            </w:r>
            <w:r w:rsidR="002B4F9D" w:rsidRPr="00EC0D25">
              <w:rPr>
                <w:rFonts w:eastAsia="Times New Roman" w:cstheme="minorHAnsi"/>
                <w:sz w:val="20"/>
                <w:szCs w:val="20"/>
              </w:rPr>
              <w:t>30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00W-</w:t>
            </w:r>
            <w:r w:rsidR="00B01DFD" w:rsidRPr="00EC0D25">
              <w:rPr>
                <w:rFonts w:eastAsia="Times New Roman" w:cstheme="minorHAnsi"/>
                <w:sz w:val="20"/>
                <w:szCs w:val="20"/>
              </w:rPr>
              <w:t>10</w:t>
            </w:r>
            <w:r w:rsidR="00E74875" w:rsidRPr="00EC0D25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AF5B62">
              <w:rPr>
                <w:rFonts w:eastAsia="Times New Roman" w:cstheme="minorHAnsi"/>
                <w:color w:val="FF0000"/>
                <w:sz w:val="20"/>
                <w:szCs w:val="20"/>
              </w:rPr>
              <w:t>Hybrid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-652145</wp:posOffset>
                  </wp:positionV>
                  <wp:extent cx="2667000" cy="1762668"/>
                  <wp:effectExtent l="0" t="0" r="0" b="952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668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7E6918">
        <w:trPr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B4F9D" w:rsidP="00DB055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EC0D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B01DFD" w:rsidRPr="00D50BC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8</w:t>
            </w:r>
            <w:r w:rsidR="008B4FA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30</w:t>
            </w:r>
            <w:r w:rsidR="00AF5B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EC0D25" w:rsidRDefault="002B4F9D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3,0</w:t>
            </w:r>
            <w:r w:rsidR="002F1951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(30 min) at 25°C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3</w:t>
            </w:r>
            <w:r w:rsidR="0051591C">
              <w:rPr>
                <w:rFonts w:cstheme="minorHAnsi"/>
                <w:sz w:val="20"/>
                <w:szCs w:val="20"/>
              </w:rPr>
              <w:t>,</w:t>
            </w:r>
            <w:r w:rsidRPr="00EC0D25">
              <w:rPr>
                <w:rFonts w:cstheme="minorHAnsi"/>
                <w:sz w:val="20"/>
                <w:szCs w:val="20"/>
              </w:rPr>
              <w:t>300 W</w:t>
            </w:r>
          </w:p>
        </w:tc>
      </w:tr>
      <w:tr w:rsidR="000A7600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(5 sec) at 25°C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</w:t>
            </w:r>
            <w:r w:rsidR="0051591C">
              <w:rPr>
                <w:rFonts w:cstheme="minorHAnsi"/>
                <w:sz w:val="20"/>
                <w:szCs w:val="20"/>
              </w:rPr>
              <w:t>,</w:t>
            </w:r>
            <w:bookmarkStart w:id="0" w:name="_GoBack"/>
            <w:bookmarkEnd w:id="0"/>
            <w:r w:rsidRPr="00EC0D25">
              <w:rPr>
                <w:rFonts w:cstheme="minorHAnsi"/>
                <w:sz w:val="20"/>
                <w:szCs w:val="20"/>
              </w:rPr>
              <w:t>000 W</w:t>
            </w:r>
          </w:p>
        </w:tc>
      </w:tr>
      <w:tr w:rsidR="000A7600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Peak current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24.3 A</w:t>
            </w:r>
          </w:p>
        </w:tc>
      </w:tr>
      <w:tr w:rsidR="000A7600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voltage</w:t>
            </w:r>
            <w:r w:rsidRPr="00EC0D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Pr="00EC0D25">
              <w:rPr>
                <w:rFonts w:cstheme="minorHAnsi"/>
                <w:sz w:val="20"/>
                <w:szCs w:val="20"/>
              </w:rPr>
              <w:t>put DC voltage range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20-34 Vdc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EC0D25">
              <w:rPr>
                <w:rFonts w:cstheme="minorHAnsi"/>
                <w:sz w:val="20"/>
                <w:szCs w:val="20"/>
              </w:rPr>
              <w:t>C connections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Single / Split phase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current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65 A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voltage range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12-32 Vdc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 xml:space="preserve">2 or 3 </w:t>
            </w:r>
            <w:r w:rsidR="00AF5B62" w:rsidRPr="002E0571">
              <w:rPr>
                <w:rFonts w:cstheme="minorHAnsi"/>
                <w:sz w:val="20"/>
                <w:szCs w:val="20"/>
              </w:rPr>
              <w:t>stages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current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 A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120 / 240 Vac split phase</w:t>
            </w:r>
          </w:p>
        </w:tc>
      </w:tr>
      <w:tr w:rsidR="007E6918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E6918" w:rsidRPr="00B8783D" w:rsidRDefault="007E6918" w:rsidP="007E69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 i</w:t>
            </w:r>
            <w:r w:rsidRPr="00B8783D">
              <w:rPr>
                <w:rFonts w:cstheme="minorHAnsi"/>
                <w:sz w:val="20"/>
                <w:szCs w:val="20"/>
              </w:rPr>
              <w:t>nput voltage requirements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7E6918" w:rsidRPr="00B8783D" w:rsidRDefault="007E6918" w:rsidP="007E6918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240V default *phase between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(1) and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(2) must be 180°</w:t>
            </w:r>
            <w:r>
              <w:rPr>
                <w:rFonts w:cstheme="minorHAnsi"/>
                <w:sz w:val="20"/>
                <w:szCs w:val="20"/>
              </w:rPr>
              <w:t xml:space="preserve"> to qualify AC</w:t>
            </w:r>
          </w:p>
        </w:tc>
      </w:tr>
      <w:tr w:rsidR="007E6918" w:rsidRPr="00EC0D25" w:rsidTr="00817CDB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E6918" w:rsidRPr="00B8783D" w:rsidRDefault="007E6918" w:rsidP="007E691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7E6918" w:rsidRPr="00B8783D" w:rsidRDefault="007E6918" w:rsidP="007E691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One 30A, 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olt, NEMA L14-30P,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4W, locking plug with 8 ft. cord</w:t>
            </w:r>
          </w:p>
        </w:tc>
      </w:tr>
      <w:tr w:rsidR="007E6918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E6918" w:rsidRPr="00B8783D" w:rsidRDefault="007E6918" w:rsidP="007E691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7E6918" w:rsidRPr="00B8783D" w:rsidRDefault="007E6918" w:rsidP="007E691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7E6918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E6918" w:rsidRPr="00B8783D" w:rsidRDefault="007E6918" w:rsidP="007E691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7E6918" w:rsidRPr="00B8783D" w:rsidRDefault="007E6918" w:rsidP="007E691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30A,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125/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olt, NEMA L14-30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4W, locking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receptacle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C0D25" w:rsidRPr="002E0571">
              <w:rPr>
                <w:rFonts w:cstheme="minorHAnsi"/>
                <w:sz w:val="20"/>
                <w:szCs w:val="20"/>
              </w:rPr>
              <w:t>ead battery charge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DB0557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 kW (</w:t>
            </w:r>
            <w:r w:rsidR="00EC0D25" w:rsidRPr="002E0571">
              <w:rPr>
                <w:rFonts w:eastAsia="Times New Roman" w:cstheme="minorHAnsi"/>
                <w:sz w:val="20"/>
                <w:szCs w:val="20"/>
              </w:rPr>
              <w:t>10,080 W</w:t>
            </w:r>
            <w:r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0A/12V (~360 W per hour/sunlight) *(60A/12V-24V) optional</w:t>
            </w:r>
          </w:p>
        </w:tc>
      </w:tr>
      <w:tr w:rsidR="00EC0D25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2E0571">
              <w:rPr>
                <w:rFonts w:cstheme="minorHAnsi"/>
                <w:sz w:val="20"/>
                <w:szCs w:val="20"/>
              </w:rPr>
              <w:t>ransfer relay rating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30A</w:t>
            </w:r>
            <w:r w:rsidR="00AF5B62">
              <w:rPr>
                <w:rFonts w:cstheme="minorHAnsi"/>
                <w:sz w:val="20"/>
                <w:szCs w:val="20"/>
              </w:rPr>
              <w:t xml:space="preserve"> T</w:t>
            </w:r>
            <w:r w:rsidR="00AF5B62" w:rsidRPr="002E0571">
              <w:rPr>
                <w:rFonts w:cstheme="minorHAnsi"/>
                <w:sz w:val="20"/>
                <w:szCs w:val="20"/>
              </w:rPr>
              <w:t>ransfer time (AC to inverter and inverter to AC) &lt;1 cycle (16.7ms)</w:t>
            </w:r>
          </w:p>
        </w:tc>
      </w:tr>
      <w:tr w:rsidR="00654FAB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E0571">
              <w:rPr>
                <w:rFonts w:cstheme="minorHAnsi"/>
                <w:sz w:val="20"/>
                <w:szCs w:val="20"/>
              </w:rPr>
              <w:t>ptimal operating temperature range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54FAB" w:rsidRPr="002E0571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2E0571">
              <w:rPr>
                <w:rFonts w:cstheme="minorHAnsi"/>
                <w:sz w:val="20"/>
                <w:szCs w:val="20"/>
              </w:rPr>
              <w:t>ngress protection rating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 xml:space="preserve"> Indoor only, IP20</w:t>
            </w:r>
          </w:p>
        </w:tc>
      </w:tr>
      <w:tr w:rsidR="00654FAB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2E0571">
              <w:rPr>
                <w:rFonts w:cstheme="minorHAnsi"/>
                <w:sz w:val="20"/>
                <w:szCs w:val="20"/>
              </w:rPr>
              <w:t>egulatory approval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E0571">
              <w:rPr>
                <w:rFonts w:cstheme="minorHAnsi"/>
                <w:sz w:val="20"/>
                <w:szCs w:val="20"/>
              </w:rPr>
              <w:t>afety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Components are (CSA) us mark CSA C22.2, No. 107.1-01 UL1741 Ed.2</w:t>
            </w:r>
          </w:p>
        </w:tc>
      </w:tr>
      <w:tr w:rsidR="00654FAB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E0571">
              <w:rPr>
                <w:rFonts w:cstheme="minorHAnsi"/>
                <w:sz w:val="20"/>
                <w:szCs w:val="20"/>
              </w:rPr>
              <w:t>MC directive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FCC Part 15 Class B</w:t>
            </w:r>
          </w:p>
        </w:tc>
      </w:tr>
      <w:tr w:rsidR="002F1951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01DFD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Product Dimensions (</w:t>
            </w:r>
            <w:r w:rsidR="00510549" w:rsidRPr="00510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 x D </w:t>
            </w:r>
            <w:proofErr w:type="gramStart"/>
            <w:r w:rsidR="00510549" w:rsidRPr="00510549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="00510549" w:rsidRPr="0051054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) and weight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(36" x 18 x 36") &amp; (730 Lbs.) 332 kg.</w:t>
            </w:r>
          </w:p>
        </w:tc>
      </w:tr>
      <w:tr w:rsidR="00B01DFD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Standard Pallet 42” x 36” x 48” (800 lbs.) 364 kg.</w:t>
            </w:r>
          </w:p>
        </w:tc>
      </w:tr>
      <w:tr w:rsidR="0030113D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EC0D25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EC0D25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EC0D25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EC0D25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EC0D25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EC0D25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GEN-</w:t>
            </w:r>
            <w:r w:rsidR="00B01DFD" w:rsidRPr="00EC0D25">
              <w:rPr>
                <w:rFonts w:eastAsia="Times New Roman" w:cstheme="minorHAnsi"/>
                <w:sz w:val="20"/>
                <w:szCs w:val="20"/>
              </w:rPr>
              <w:t>8</w:t>
            </w:r>
            <w:r w:rsidR="008B4FA4">
              <w:rPr>
                <w:rFonts w:eastAsia="Times New Roman" w:cstheme="minorHAnsi"/>
                <w:sz w:val="20"/>
                <w:szCs w:val="20"/>
              </w:rPr>
              <w:t>30</w:t>
            </w:r>
            <w:r w:rsidR="00AF5B62">
              <w:rPr>
                <w:rFonts w:eastAsia="Times New Roman" w:cstheme="minorHAnsi"/>
                <w:sz w:val="20"/>
                <w:szCs w:val="20"/>
              </w:rPr>
              <w:t>H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>
              <w:rPr>
                <w:rFonts w:eastAsia="Times New Roman" w:cstheme="minorHAnsi"/>
                <w:sz w:val="20"/>
                <w:szCs w:val="20"/>
              </w:rPr>
              <w:t>240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</w:t>
            </w:r>
            <w:r w:rsidR="00252EB2" w:rsidRPr="00EC0D25">
              <w:rPr>
                <w:rFonts w:eastAsia="Times New Roman" w:cstheme="minorHAnsi"/>
                <w:sz w:val="20"/>
                <w:szCs w:val="20"/>
              </w:rPr>
              <w:t>30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EC0D25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EC0D25" w:rsidTr="007E6918">
        <w:trPr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2E0571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rice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2E0571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$10,479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EC0D25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EC0D2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EC0D25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EC0D25" w:rsidRDefault="00C35087" w:rsidP="00676D5A">
      <w:pPr>
        <w:rPr>
          <w:rFonts w:cstheme="minorHAnsi"/>
          <w:sz w:val="20"/>
          <w:szCs w:val="20"/>
        </w:rPr>
      </w:pPr>
    </w:p>
    <w:sectPr w:rsidR="00C35087" w:rsidRPr="00EC0D25" w:rsidSect="00270DD0">
      <w:pgSz w:w="12240" w:h="15840" w:code="1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A7600"/>
    <w:rsid w:val="00117D03"/>
    <w:rsid w:val="00140F8B"/>
    <w:rsid w:val="00213306"/>
    <w:rsid w:val="00252EB2"/>
    <w:rsid w:val="00270DD0"/>
    <w:rsid w:val="00290C44"/>
    <w:rsid w:val="002B4F9D"/>
    <w:rsid w:val="002F1951"/>
    <w:rsid w:val="0030113D"/>
    <w:rsid w:val="003345EA"/>
    <w:rsid w:val="00475085"/>
    <w:rsid w:val="004A1ADE"/>
    <w:rsid w:val="005064C6"/>
    <w:rsid w:val="00510549"/>
    <w:rsid w:val="0051591C"/>
    <w:rsid w:val="0059271D"/>
    <w:rsid w:val="005F0B10"/>
    <w:rsid w:val="0061744E"/>
    <w:rsid w:val="006444FA"/>
    <w:rsid w:val="00654FAB"/>
    <w:rsid w:val="00676D5A"/>
    <w:rsid w:val="00752153"/>
    <w:rsid w:val="007E6918"/>
    <w:rsid w:val="00867110"/>
    <w:rsid w:val="00881705"/>
    <w:rsid w:val="00885387"/>
    <w:rsid w:val="008B4FA4"/>
    <w:rsid w:val="008D0F19"/>
    <w:rsid w:val="0094072B"/>
    <w:rsid w:val="009F405D"/>
    <w:rsid w:val="00A755C6"/>
    <w:rsid w:val="00AF11D5"/>
    <w:rsid w:val="00AF5B62"/>
    <w:rsid w:val="00B01377"/>
    <w:rsid w:val="00B01DFD"/>
    <w:rsid w:val="00B42789"/>
    <w:rsid w:val="00B44B87"/>
    <w:rsid w:val="00B654B1"/>
    <w:rsid w:val="00C35087"/>
    <w:rsid w:val="00CC4CA5"/>
    <w:rsid w:val="00D172A9"/>
    <w:rsid w:val="00D50BC2"/>
    <w:rsid w:val="00D722ED"/>
    <w:rsid w:val="00DB0557"/>
    <w:rsid w:val="00E74875"/>
    <w:rsid w:val="00EB647D"/>
    <w:rsid w:val="00EC0D25"/>
    <w:rsid w:val="00EE3289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C937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D143-5CDA-4F9E-8ACC-82DDC10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6</cp:revision>
  <cp:lastPrinted>2017-06-27T17:20:00Z</cp:lastPrinted>
  <dcterms:created xsi:type="dcterms:W3CDTF">2017-12-10T14:41:00Z</dcterms:created>
  <dcterms:modified xsi:type="dcterms:W3CDTF">2017-12-11T20:53:00Z</dcterms:modified>
</cp:coreProperties>
</file>