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15A3A9B3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147799">
        <w:rPr>
          <w:rFonts w:ascii="Times New Roman" w:eastAsia="Times New Roman" w:hAnsi="Times New Roman" w:cs="Times New Roman"/>
          <w:b/>
          <w:sz w:val="28"/>
          <w:szCs w:val="20"/>
        </w:rPr>
        <w:t>Dec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ember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709F0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147799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423598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5F79416B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147799">
        <w:rPr>
          <w:rFonts w:ascii="Times New Roman" w:eastAsia="Times New Roman" w:hAnsi="Times New Roman" w:cs="Times New Roman"/>
          <w:sz w:val="24"/>
          <w:szCs w:val="20"/>
          <w:u w:val="single"/>
        </w:rPr>
        <w:t>Dec</w:t>
      </w:r>
      <w:r w:rsidR="00DA15B9">
        <w:rPr>
          <w:rFonts w:ascii="Times New Roman" w:eastAsia="Times New Roman" w:hAnsi="Times New Roman" w:cs="Times New Roman"/>
          <w:sz w:val="24"/>
          <w:szCs w:val="20"/>
          <w:u w:val="single"/>
        </w:rPr>
        <w:t>em</w:t>
      </w:r>
      <w:r w:rsidR="00963C84">
        <w:rPr>
          <w:rFonts w:ascii="Times New Roman" w:eastAsia="Times New Roman" w:hAnsi="Times New Roman" w:cs="Times New Roman"/>
          <w:sz w:val="24"/>
          <w:szCs w:val="20"/>
          <w:u w:val="single"/>
        </w:rPr>
        <w:t>ber 1</w:t>
      </w:r>
      <w:r w:rsidR="00147799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7DE263C5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(Immediately following Public Hearing)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E2DB98D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>November 14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7E08E607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>Novem</w:t>
      </w:r>
      <w:r w:rsidR="00DA15B9">
        <w:rPr>
          <w:rFonts w:ascii="Times New Roman" w:eastAsia="Times New Roman" w:hAnsi="Times New Roman" w:cs="Times New Roman"/>
          <w:sz w:val="24"/>
          <w:szCs w:val="20"/>
        </w:rPr>
        <w:t>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1E63709" w14:textId="77777777" w:rsidR="00147799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0CC78252" w:rsidR="00B06933" w:rsidRDefault="00147799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Accept the 2025 Financial Budget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51BE405E" w14:textId="22C381ED" w:rsidR="00081208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</w:t>
      </w:r>
      <w:r w:rsidR="000812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>Surplus and Auction Ambulances VIN#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>6095</w:t>
      </w:r>
      <w:r w:rsidR="0038547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10BB1">
        <w:rPr>
          <w:rFonts w:ascii="Times New Roman" w:eastAsia="Times New Roman" w:hAnsi="Times New Roman" w:cs="Times New Roman"/>
          <w:sz w:val="24"/>
          <w:szCs w:val="20"/>
        </w:rPr>
        <w:t>(T8)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 xml:space="preserve"> and 2378</w:t>
      </w:r>
      <w:r w:rsidR="0038547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10BB1">
        <w:rPr>
          <w:rFonts w:ascii="Times New Roman" w:eastAsia="Times New Roman" w:hAnsi="Times New Roman" w:cs="Times New Roman"/>
          <w:sz w:val="24"/>
          <w:szCs w:val="20"/>
        </w:rPr>
        <w:t>(T10)</w:t>
      </w:r>
    </w:p>
    <w:p w14:paraId="2C6F7BAC" w14:textId="32E2B299" w:rsidR="0038547F" w:rsidRDefault="00081208" w:rsidP="00385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B) </w:t>
      </w:r>
      <w:r w:rsidR="0038547F">
        <w:rPr>
          <w:rFonts w:ascii="Times New Roman" w:eastAsia="Times New Roman" w:hAnsi="Times New Roman" w:cs="Times New Roman"/>
          <w:sz w:val="24"/>
          <w:szCs w:val="20"/>
        </w:rPr>
        <w:t>Resolution to Earmark Funds for specialized purposes</w:t>
      </w:r>
    </w:p>
    <w:p w14:paraId="2B95F475" w14:textId="74F727A4" w:rsidR="0038547F" w:rsidRDefault="0038547F" w:rsidP="00081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C) </w:t>
      </w:r>
      <w:r w:rsidR="00EA4C37">
        <w:rPr>
          <w:rFonts w:ascii="Times New Roman" w:eastAsia="Times New Roman" w:hAnsi="Times New Roman" w:cs="Times New Roman"/>
          <w:sz w:val="24"/>
          <w:szCs w:val="20"/>
        </w:rPr>
        <w:t>Approval of proposed 2025 Regular Scheduled Meeting dates</w:t>
      </w:r>
    </w:p>
    <w:p w14:paraId="0E12A9C1" w14:textId="503F2BD1" w:rsidR="0038547F" w:rsidRDefault="0038547F" w:rsidP="00081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D) Election of Officers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512E0AEF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January 9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5</cp:revision>
  <cp:lastPrinted>2024-11-12T18:35:00Z</cp:lastPrinted>
  <dcterms:created xsi:type="dcterms:W3CDTF">2024-12-09T22:51:00Z</dcterms:created>
  <dcterms:modified xsi:type="dcterms:W3CDTF">2024-12-10T15:54:00Z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