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5BC4" w14:textId="77777777" w:rsidR="00A16CCC" w:rsidRPr="00A16CCC" w:rsidRDefault="00A16CCC" w:rsidP="00A16CCC">
      <w:pPr>
        <w:shd w:val="clear" w:color="auto" w:fill="0097D6"/>
        <w:spacing w:line="660" w:lineRule="atLeast"/>
        <w:jc w:val="center"/>
        <w:textAlignment w:val="baseline"/>
        <w:outlineLvl w:val="0"/>
        <w:rPr>
          <w:rFonts w:ascii="Arial" w:eastAsia="Times New Roman" w:hAnsi="Arial" w:cs="Arial"/>
          <w:color w:val="FFFFFF"/>
          <w:spacing w:val="-15"/>
          <w:kern w:val="36"/>
          <w:sz w:val="62"/>
          <w:szCs w:val="62"/>
          <w14:ligatures w14:val="none"/>
        </w:rPr>
      </w:pPr>
      <w:r w:rsidRPr="00A16CCC">
        <w:rPr>
          <w:rFonts w:ascii="Arial" w:eastAsia="Times New Roman" w:hAnsi="Arial" w:cs="Arial"/>
          <w:color w:val="FFFFFF"/>
          <w:spacing w:val="-15"/>
          <w:kern w:val="36"/>
          <w:sz w:val="62"/>
          <w:szCs w:val="62"/>
          <w14:ligatures w14:val="none"/>
        </w:rPr>
        <w:t>Hydrant Hysteria Rules &amp; Regulations</w:t>
      </w:r>
    </w:p>
    <w:p w14:paraId="4BA3C72A" w14:textId="77777777" w:rsid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bookmarkStart w:id="0" w:name="12539"/>
      <w:bookmarkEnd w:id="0"/>
    </w:p>
    <w:p w14:paraId="382C5348" w14:textId="06D59AE4"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INTRODUCTION</w:t>
      </w:r>
    </w:p>
    <w:p w14:paraId="1783CC46" w14:textId="77777777" w:rsidR="00A16CCC" w:rsidRPr="00A16CCC" w:rsidRDefault="00A16CCC" w:rsidP="00A16CCC">
      <w:pPr>
        <w:numPr>
          <w:ilvl w:val="0"/>
          <w:numId w:val="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The Competition is a measure of the team’s skill at assembling a hydrant quickly, </w:t>
      </w:r>
      <w:proofErr w:type="gramStart"/>
      <w:r w:rsidRPr="00A16CCC">
        <w:rPr>
          <w:rFonts w:ascii="Times New Roman" w:eastAsia="Times New Roman" w:hAnsi="Times New Roman" w:cs="Times New Roman"/>
          <w:color w:val="212529"/>
          <w:kern w:val="0"/>
          <w:sz w:val="24"/>
          <w:szCs w:val="24"/>
          <w14:ligatures w14:val="none"/>
        </w:rPr>
        <w:t>totally</w:t>
      </w:r>
      <w:proofErr w:type="gramEnd"/>
      <w:r w:rsidRPr="00A16CCC">
        <w:rPr>
          <w:rFonts w:ascii="Times New Roman" w:eastAsia="Times New Roman" w:hAnsi="Times New Roman" w:cs="Times New Roman"/>
          <w:color w:val="212529"/>
          <w:kern w:val="0"/>
          <w:sz w:val="24"/>
          <w:szCs w:val="24"/>
          <w14:ligatures w14:val="none"/>
        </w:rPr>
        <w:t xml:space="preserve"> and accurately. All parts will be assembled in the proper manner and the reassembled hydrant shall be tested by the judges for its ability to operate correctly.</w:t>
      </w:r>
    </w:p>
    <w:p w14:paraId="3640481C" w14:textId="77777777" w:rsidR="00A16CCC" w:rsidRPr="00A16CCC" w:rsidRDefault="00A16CCC" w:rsidP="00A16CCC">
      <w:pPr>
        <w:numPr>
          <w:ilvl w:val="0"/>
          <w:numId w:val="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Each team will be required to completely assemble a hydrant commonly utilized by a utility. The event is timed with multiple teams assembling a hydrant at the same time.</w:t>
      </w:r>
    </w:p>
    <w:p w14:paraId="5B1B3A3B" w14:textId="77777777" w:rsidR="00A16CCC" w:rsidRPr="00A16CCC" w:rsidRDefault="00A16CCC" w:rsidP="00A16CCC">
      <w:pPr>
        <w:numPr>
          <w:ilvl w:val="0"/>
          <w:numId w:val="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At the competition there will be three (3) or more (depending on number of competitors) fire hydrants that will be used by the competitors. While one or more teams are competing, the next team will be staging at the next hydrant.</w:t>
      </w:r>
    </w:p>
    <w:p w14:paraId="3E95BE07" w14:textId="77777777" w:rsidR="00A16CCC" w:rsidRPr="00A16CCC" w:rsidRDefault="00A16CCC" w:rsidP="00A16CCC">
      <w:pPr>
        <w:numPr>
          <w:ilvl w:val="0"/>
          <w:numId w:val="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AWWA ACE Hydrant Hysteria Competition will take place over two days, with the preliminary round beginning on the first day of the competition (typically day 2 of the Exhibit Hall Schedule) and concluding on the second day of the competition (typically day 3 of the Exhibit Hall Schedule). Finals will be held on the second day of the competition (typically day 3 of the Exhibit Hall Schedule). The location will be announced to all teams entered in the contest each year before the beginning of the Annual Conference.</w:t>
      </w:r>
    </w:p>
    <w:p w14:paraId="11A7EF28" w14:textId="651C61C9"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p>
    <w:p w14:paraId="728E987C"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DISCLAIMER</w:t>
      </w:r>
    </w:p>
    <w:p w14:paraId="637CCDC6" w14:textId="77777777" w:rsidR="00A16CCC" w:rsidRPr="00A16CCC" w:rsidRDefault="00A16CCC" w:rsidP="00A16CCC">
      <w:pPr>
        <w:numPr>
          <w:ilvl w:val="0"/>
          <w:numId w:val="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AWWA specifically does not endorse products manufactured by sponsors and takes no position concerning the adequacy of such products or their compliance with any AWWA Standard.</w:t>
      </w:r>
    </w:p>
    <w:p w14:paraId="45EF012B" w14:textId="77777777" w:rsidR="00A16CCC" w:rsidRPr="00A16CCC" w:rsidRDefault="00A16CCC" w:rsidP="00A16CCC">
      <w:pPr>
        <w:numPr>
          <w:ilvl w:val="0"/>
          <w:numId w:val="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Each competitor will be required to complete the proper waiver and registration documentation prior to competing in any event. </w:t>
      </w:r>
      <w:r w:rsidRPr="00A16CCC">
        <w:rPr>
          <w:rFonts w:ascii="Times New Roman" w:eastAsia="Times New Roman" w:hAnsi="Times New Roman" w:cs="Times New Roman"/>
          <w:b/>
          <w:bCs/>
          <w:color w:val="212529"/>
          <w:kern w:val="0"/>
          <w:sz w:val="24"/>
          <w:szCs w:val="24"/>
          <w:bdr w:val="none" w:sz="0" w:space="0" w:color="auto" w:frame="1"/>
          <w14:ligatures w14:val="none"/>
        </w:rPr>
        <w:t>Verification of eligibility will be required at the time of registration.</w:t>
      </w:r>
    </w:p>
    <w:p w14:paraId="7D0C9919" w14:textId="77777777" w:rsidR="00A16CCC" w:rsidRPr="00A16CCC" w:rsidRDefault="00A16CCC" w:rsidP="00A16CCC">
      <w:pPr>
        <w:numPr>
          <w:ilvl w:val="0"/>
          <w:numId w:val="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This competition is officiated over by very competent officials who are striving for fairness in their judgement </w:t>
      </w:r>
      <w:proofErr w:type="gramStart"/>
      <w:r w:rsidRPr="00A16CCC">
        <w:rPr>
          <w:rFonts w:ascii="Times New Roman" w:eastAsia="Times New Roman" w:hAnsi="Times New Roman" w:cs="Times New Roman"/>
          <w:color w:val="212529"/>
          <w:kern w:val="0"/>
          <w:sz w:val="24"/>
          <w:szCs w:val="24"/>
          <w14:ligatures w14:val="none"/>
        </w:rPr>
        <w:t>for</w:t>
      </w:r>
      <w:proofErr w:type="gramEnd"/>
      <w:r w:rsidRPr="00A16CCC">
        <w:rPr>
          <w:rFonts w:ascii="Times New Roman" w:eastAsia="Times New Roman" w:hAnsi="Times New Roman" w:cs="Times New Roman"/>
          <w:color w:val="212529"/>
          <w:kern w:val="0"/>
          <w:sz w:val="24"/>
          <w:szCs w:val="24"/>
          <w14:ligatures w14:val="none"/>
        </w:rPr>
        <w:t xml:space="preserve"> the events so that all competitors are judged as equally as possible. Fair and equal treatment for each competitor is the goal of this competition. There is no intention to provide anyone with an advantage. This competition is for the fun and enjoyment of the participants and spectators.</w:t>
      </w:r>
    </w:p>
    <w:p w14:paraId="675A430C" w14:textId="77777777" w:rsidR="00A16CCC" w:rsidRPr="00A16CCC" w:rsidRDefault="00A16CCC" w:rsidP="00A16CCC">
      <w:pPr>
        <w:numPr>
          <w:ilvl w:val="0"/>
          <w:numId w:val="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In order to be eligible, Sections must verify that each person is authorized to compete. Details regarding eligibility are noted in the next section.</w:t>
      </w:r>
    </w:p>
    <w:p w14:paraId="0CCB2404" w14:textId="77777777" w:rsidR="00A16CCC" w:rsidRPr="00A16CCC" w:rsidRDefault="00A16CCC" w:rsidP="00A16CCC">
      <w:pPr>
        <w:numPr>
          <w:ilvl w:val="0"/>
          <w:numId w:val="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Hydrant Hysteria team members or team coaches who have participated as a competitor or coach are eligible to join the Hydrant Hysteria Subcommittee. Current team members and coaches are ineligible to serve on the Hydrant Hysteria Subcommittee. This is to eliminate perceived conflicts of interest.</w:t>
      </w:r>
    </w:p>
    <w:p w14:paraId="68315C35" w14:textId="77777777"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br/>
      </w:r>
    </w:p>
    <w:p w14:paraId="48AB4448"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lastRenderedPageBreak/>
        <w:t>ELIGIBILITY &amp; MEMBERSHIP</w:t>
      </w:r>
    </w:p>
    <w:p w14:paraId="6D674EA0" w14:textId="77777777" w:rsidR="00A16CCC" w:rsidRPr="00A16CCC" w:rsidRDefault="00A16CCC" w:rsidP="00A16CCC">
      <w:pPr>
        <w:numPr>
          <w:ilvl w:val="0"/>
          <w:numId w:val="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Each Hydrant Hysteria Competition team shall consist of no more than 2 competitors and a coach. The two competitors may consist of two males or two females. The coach may be either male or female.</w:t>
      </w:r>
    </w:p>
    <w:p w14:paraId="2F40537A" w14:textId="77777777" w:rsidR="00A16CCC" w:rsidRPr="00A16CCC" w:rsidRDefault="00A16CCC" w:rsidP="00A16CCC">
      <w:pPr>
        <w:numPr>
          <w:ilvl w:val="0"/>
          <w:numId w:val="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Each AWWA Section may enter one (1) men’s team and one (1) women’s team in the AWWA ACE Preliminary Hydrant Hysteria Competition. Multi-State/Provincial Sections may enter up to two (2) men’s teams and up to two (2) women’s teams. The ACE Local Host Section is permitted to send up to two teams. The Section with the returning champion team is permitted to send one additional team. If the ACE Local Host Section also has the returning champion, they are permitted to send a total of three (3) teams.</w:t>
      </w:r>
    </w:p>
    <w:p w14:paraId="51CF32D4" w14:textId="77777777" w:rsidR="00A16CCC" w:rsidRPr="00A16CCC" w:rsidRDefault="00A16CCC" w:rsidP="00A16CCC">
      <w:pPr>
        <w:numPr>
          <w:ilvl w:val="0"/>
          <w:numId w:val="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Each AWWA Hydrant Hysteria Competition participant must be a current AWWA member from the time of registration through the ACE event. This membership may be an individual membership, or the participant can be a regular employee of an AWWA Utility Member or Service Provider Member. Each Section is responsible for verifying the membership status of each participant before entering them into the competition.</w:t>
      </w:r>
    </w:p>
    <w:p w14:paraId="1F37FFA6" w14:textId="018CA077" w:rsidR="00A16CCC" w:rsidRPr="00A16CCC" w:rsidRDefault="00A16CCC" w:rsidP="00F91345">
      <w:pPr>
        <w:numPr>
          <w:ilvl w:val="0"/>
          <w:numId w:val="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Only AWWA Section teams that have qualified by competing in a Section Hydrant Hysteria competition are allowed to enter the AWWA ACE Hydrant Hysteria Competition. If there are not enough teams for a Section to hold a Hydrant Hysteria competition at the Section level, a team may enter the AWWA ACE Hydrant Hysteria competition with approval from the Section that they are representing.</w:t>
      </w:r>
      <w:r w:rsidRPr="00A16CCC">
        <w:rPr>
          <w:rFonts w:ascii="Times New Roman" w:eastAsia="Times New Roman" w:hAnsi="Times New Roman" w:cs="Times New Roman"/>
          <w:color w:val="212529"/>
          <w:kern w:val="0"/>
          <w:sz w:val="24"/>
          <w:szCs w:val="24"/>
          <w14:ligatures w14:val="none"/>
        </w:rPr>
        <w:br/>
      </w:r>
    </w:p>
    <w:p w14:paraId="425754FA"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REGISTRATION</w:t>
      </w:r>
    </w:p>
    <w:p w14:paraId="2B63D436" w14:textId="77777777" w:rsidR="00A16CCC" w:rsidRPr="00A16CCC" w:rsidRDefault="00A16CCC" w:rsidP="00A16CCC">
      <w:pPr>
        <w:numPr>
          <w:ilvl w:val="0"/>
          <w:numId w:val="4"/>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To enter, follow the instructions on the Hydrant Hysteria web page.</w:t>
      </w:r>
      <w:r w:rsidRPr="00A16CCC">
        <w:rPr>
          <w:rFonts w:ascii="Times New Roman" w:eastAsia="Times New Roman" w:hAnsi="Times New Roman" w:cs="Times New Roman"/>
          <w:b/>
          <w:bCs/>
          <w:color w:val="212529"/>
          <w:kern w:val="0"/>
          <w:sz w:val="24"/>
          <w:szCs w:val="24"/>
          <w:bdr w:val="none" w:sz="0" w:space="0" w:color="auto" w:frame="1"/>
          <w14:ligatures w14:val="none"/>
        </w:rPr>
        <w:t> No registration is available onsite. To allow proper determination of the number of rounds required, AWWA must be informed by the Sections before May 1 of any anticipated late team registrations each year.</w:t>
      </w:r>
      <w:r w:rsidRPr="00A16CCC">
        <w:rPr>
          <w:rFonts w:ascii="Times New Roman" w:eastAsia="Times New Roman" w:hAnsi="Times New Roman" w:cs="Times New Roman"/>
          <w:color w:val="212529"/>
          <w:kern w:val="0"/>
          <w:sz w:val="24"/>
          <w:szCs w:val="24"/>
          <w14:ligatures w14:val="none"/>
        </w:rPr>
        <w:t> Each competitor </w:t>
      </w:r>
      <w:r w:rsidRPr="00A16CCC">
        <w:rPr>
          <w:rFonts w:ascii="Times New Roman" w:eastAsia="Times New Roman" w:hAnsi="Times New Roman" w:cs="Times New Roman"/>
          <w:color w:val="212529"/>
          <w:kern w:val="0"/>
          <w:sz w:val="24"/>
          <w:szCs w:val="24"/>
          <w:u w:val="single"/>
          <w:bdr w:val="none" w:sz="0" w:space="0" w:color="auto" w:frame="1"/>
          <w14:ligatures w14:val="none"/>
        </w:rPr>
        <w:t>must attend</w:t>
      </w:r>
      <w:r w:rsidRPr="00A16CCC">
        <w:rPr>
          <w:rFonts w:ascii="Times New Roman" w:eastAsia="Times New Roman" w:hAnsi="Times New Roman" w:cs="Times New Roman"/>
          <w:color w:val="212529"/>
          <w:kern w:val="0"/>
          <w:sz w:val="24"/>
          <w:szCs w:val="24"/>
          <w14:ligatures w14:val="none"/>
        </w:rPr>
        <w:t xml:space="preserve"> the Mandatory Competitor's Meeting at the Staging Area prior to the start of the competition. Among other things, the timing and order of competition will be determined at this meeting. Only competitors are allowed at this meeting. This meeting is not attended </w:t>
      </w:r>
      <w:proofErr w:type="gramStart"/>
      <w:r w:rsidRPr="00A16CCC">
        <w:rPr>
          <w:rFonts w:ascii="Times New Roman" w:eastAsia="Times New Roman" w:hAnsi="Times New Roman" w:cs="Times New Roman"/>
          <w:color w:val="212529"/>
          <w:kern w:val="0"/>
          <w:sz w:val="24"/>
          <w:szCs w:val="24"/>
          <w14:ligatures w14:val="none"/>
        </w:rPr>
        <w:t>for</w:t>
      </w:r>
      <w:proofErr w:type="gramEnd"/>
      <w:r w:rsidRPr="00A16CCC">
        <w:rPr>
          <w:rFonts w:ascii="Times New Roman" w:eastAsia="Times New Roman" w:hAnsi="Times New Roman" w:cs="Times New Roman"/>
          <w:color w:val="212529"/>
          <w:kern w:val="0"/>
          <w:sz w:val="24"/>
          <w:szCs w:val="24"/>
          <w14:ligatures w14:val="none"/>
        </w:rPr>
        <w:t xml:space="preserve"> coaches.</w:t>
      </w:r>
    </w:p>
    <w:p w14:paraId="2FD0E9D8" w14:textId="77777777" w:rsidR="00A16CCC" w:rsidRPr="00A16CCC" w:rsidRDefault="00A16CCC" w:rsidP="00A16CCC">
      <w:pPr>
        <w:numPr>
          <w:ilvl w:val="0"/>
          <w:numId w:val="4"/>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Each participating team member will receive a complimentary </w:t>
      </w:r>
      <w:r w:rsidRPr="00A16CCC">
        <w:rPr>
          <w:rFonts w:ascii="Times New Roman" w:eastAsia="Times New Roman" w:hAnsi="Times New Roman" w:cs="Times New Roman"/>
          <w:b/>
          <w:bCs/>
          <w:color w:val="212529"/>
          <w:kern w:val="0"/>
          <w:sz w:val="24"/>
          <w:szCs w:val="24"/>
          <w:bdr w:val="none" w:sz="0" w:space="0" w:color="auto" w:frame="1"/>
          <w14:ligatures w14:val="none"/>
        </w:rPr>
        <w:t>ACE Exhibits Only Registration</w:t>
      </w:r>
      <w:r w:rsidRPr="00A16CCC">
        <w:rPr>
          <w:rFonts w:ascii="Times New Roman" w:eastAsia="Times New Roman" w:hAnsi="Times New Roman" w:cs="Times New Roman"/>
          <w:color w:val="212529"/>
          <w:kern w:val="0"/>
          <w:sz w:val="24"/>
          <w:szCs w:val="24"/>
          <w14:ligatures w14:val="none"/>
        </w:rPr>
        <w:t>. Each competitor is allowed one (1) complimentary </w:t>
      </w:r>
      <w:r w:rsidRPr="00A16CCC">
        <w:rPr>
          <w:rFonts w:ascii="Times New Roman" w:eastAsia="Times New Roman" w:hAnsi="Times New Roman" w:cs="Times New Roman"/>
          <w:b/>
          <w:bCs/>
          <w:color w:val="212529"/>
          <w:kern w:val="0"/>
          <w:sz w:val="24"/>
          <w:szCs w:val="24"/>
          <w:bdr w:val="none" w:sz="0" w:space="0" w:color="auto" w:frame="1"/>
          <w14:ligatures w14:val="none"/>
        </w:rPr>
        <w:t>Spouse/Guest Registration</w:t>
      </w:r>
      <w:r w:rsidRPr="00A16CCC">
        <w:rPr>
          <w:rFonts w:ascii="Times New Roman" w:eastAsia="Times New Roman" w:hAnsi="Times New Roman" w:cs="Times New Roman"/>
          <w:color w:val="212529"/>
          <w:kern w:val="0"/>
          <w:sz w:val="24"/>
          <w:szCs w:val="24"/>
          <w14:ligatures w14:val="none"/>
        </w:rPr>
        <w:t> granting access to the Exhibit Hall during official Exhibit Hall hours.</w:t>
      </w:r>
    </w:p>
    <w:p w14:paraId="7CA7CF38" w14:textId="77777777" w:rsidR="00A16CCC" w:rsidRPr="00A16CCC" w:rsidRDefault="00A16CCC" w:rsidP="00A16CCC">
      <w:pPr>
        <w:numPr>
          <w:ilvl w:val="0"/>
          <w:numId w:val="4"/>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Each competitor and coach must register themselves and sign their own waiver. Please ensure that all members of the team register with the same </w:t>
      </w:r>
      <w:proofErr w:type="gramStart"/>
      <w:r w:rsidRPr="00A16CCC">
        <w:rPr>
          <w:rFonts w:ascii="Times New Roman" w:eastAsia="Times New Roman" w:hAnsi="Times New Roman" w:cs="Times New Roman"/>
          <w:color w:val="212529"/>
          <w:kern w:val="0"/>
          <w:sz w:val="24"/>
          <w:szCs w:val="24"/>
          <w14:ligatures w14:val="none"/>
        </w:rPr>
        <w:t>team</w:t>
      </w:r>
      <w:proofErr w:type="gramEnd"/>
      <w:r w:rsidRPr="00A16CCC">
        <w:rPr>
          <w:rFonts w:ascii="Times New Roman" w:eastAsia="Times New Roman" w:hAnsi="Times New Roman" w:cs="Times New Roman"/>
          <w:color w:val="212529"/>
          <w:kern w:val="0"/>
          <w:sz w:val="24"/>
          <w:szCs w:val="24"/>
          <w14:ligatures w14:val="none"/>
        </w:rPr>
        <w:t xml:space="preserve"> name.</w:t>
      </w:r>
    </w:p>
    <w:p w14:paraId="4CC589AF" w14:textId="77777777" w:rsidR="00A16CCC" w:rsidRPr="00A16CCC" w:rsidRDefault="00A16CCC" w:rsidP="00A16CCC">
      <w:pPr>
        <w:numPr>
          <w:ilvl w:val="0"/>
          <w:numId w:val="4"/>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Each team must make their own travel and lodging arrangements. AWWA will not make travel or lodging arrangements for any team. AWWA does not reimburse travel expenses (airfare, lodging, food) for any team. Please check with your Section on travel reimbursements.</w:t>
      </w:r>
    </w:p>
    <w:p w14:paraId="513FDF9B" w14:textId="0AF49707"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p>
    <w:p w14:paraId="1A721FC4"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HOW YOU WIN</w:t>
      </w:r>
    </w:p>
    <w:p w14:paraId="27396F9B" w14:textId="77777777" w:rsidR="00A16CCC" w:rsidRPr="00A16CCC" w:rsidRDefault="00A16CCC" w:rsidP="00A16CCC">
      <w:pPr>
        <w:numPr>
          <w:ilvl w:val="0"/>
          <w:numId w:val="5"/>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A time period of no more than ten (10) minutes shall be allowed for the judges to disassemble the hydrant. Once the judges have inspected all the parts, the competitors will be asked to assume the starting position of their choice. The head official will count </w:t>
      </w:r>
      <w:r w:rsidRPr="00A16CCC">
        <w:rPr>
          <w:rFonts w:ascii="Times New Roman" w:eastAsia="Times New Roman" w:hAnsi="Times New Roman" w:cs="Times New Roman"/>
          <w:color w:val="212529"/>
          <w:kern w:val="0"/>
          <w:sz w:val="24"/>
          <w:szCs w:val="24"/>
          <w14:ligatures w14:val="none"/>
        </w:rPr>
        <w:lastRenderedPageBreak/>
        <w:t xml:space="preserve">down to “GO” to initiate the start of the competition. Once the team has completed assembling the fire hydrant, the competitors will raise their hands to signify that they are </w:t>
      </w:r>
      <w:proofErr w:type="gramStart"/>
      <w:r w:rsidRPr="00A16CCC">
        <w:rPr>
          <w:rFonts w:ascii="Times New Roman" w:eastAsia="Times New Roman" w:hAnsi="Times New Roman" w:cs="Times New Roman"/>
          <w:color w:val="212529"/>
          <w:kern w:val="0"/>
          <w:sz w:val="24"/>
          <w:szCs w:val="24"/>
          <w14:ligatures w14:val="none"/>
        </w:rPr>
        <w:t>finished</w:t>
      </w:r>
      <w:proofErr w:type="gramEnd"/>
      <w:r w:rsidRPr="00A16CCC">
        <w:rPr>
          <w:rFonts w:ascii="Times New Roman" w:eastAsia="Times New Roman" w:hAnsi="Times New Roman" w:cs="Times New Roman"/>
          <w:color w:val="212529"/>
          <w:kern w:val="0"/>
          <w:sz w:val="24"/>
          <w:szCs w:val="24"/>
          <w14:ligatures w14:val="none"/>
        </w:rPr>
        <w:t xml:space="preserve"> and the judges will examine and open the hydrant to check for operability.</w:t>
      </w:r>
    </w:p>
    <w:p w14:paraId="617B5922" w14:textId="77777777" w:rsidR="00A16CCC" w:rsidRPr="00A16CCC" w:rsidRDefault="00A16CCC" w:rsidP="00A16CCC">
      <w:pPr>
        <w:numPr>
          <w:ilvl w:val="0"/>
          <w:numId w:val="5"/>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w:t>
      </w:r>
      <w:r w:rsidRPr="00A16CCC">
        <w:rPr>
          <w:rFonts w:ascii="Times New Roman" w:eastAsia="Times New Roman" w:hAnsi="Times New Roman" w:cs="Times New Roman"/>
          <w:b/>
          <w:bCs/>
          <w:i/>
          <w:iCs/>
          <w:color w:val="212529"/>
          <w:kern w:val="0"/>
          <w:sz w:val="24"/>
          <w:szCs w:val="24"/>
          <w:bdr w:val="none" w:sz="0" w:space="0" w:color="auto" w:frame="1"/>
          <w14:ligatures w14:val="none"/>
        </w:rPr>
        <w:t>Official Time</w:t>
      </w:r>
      <w:r w:rsidRPr="00A16CCC">
        <w:rPr>
          <w:rFonts w:ascii="Times New Roman" w:eastAsia="Times New Roman" w:hAnsi="Times New Roman" w:cs="Times New Roman"/>
          <w:color w:val="212529"/>
          <w:kern w:val="0"/>
          <w:sz w:val="24"/>
          <w:szCs w:val="24"/>
          <w14:ligatures w14:val="none"/>
        </w:rPr>
        <w:t> for the Competitor’s turns will be the raw time to assemble the hydrant with any accrued penalties added. The Competitor with the fastest </w:t>
      </w:r>
      <w:r w:rsidRPr="00A16CCC">
        <w:rPr>
          <w:rFonts w:ascii="Times New Roman" w:eastAsia="Times New Roman" w:hAnsi="Times New Roman" w:cs="Times New Roman"/>
          <w:b/>
          <w:bCs/>
          <w:i/>
          <w:iCs/>
          <w:color w:val="212529"/>
          <w:kern w:val="0"/>
          <w:sz w:val="24"/>
          <w:szCs w:val="24"/>
          <w:bdr w:val="none" w:sz="0" w:space="0" w:color="auto" w:frame="1"/>
          <w14:ligatures w14:val="none"/>
        </w:rPr>
        <w:t>Official Time</w:t>
      </w:r>
      <w:r w:rsidRPr="00A16CCC">
        <w:rPr>
          <w:rFonts w:ascii="Times New Roman" w:eastAsia="Times New Roman" w:hAnsi="Times New Roman" w:cs="Times New Roman"/>
          <w:color w:val="212529"/>
          <w:kern w:val="0"/>
          <w:sz w:val="24"/>
          <w:szCs w:val="24"/>
          <w14:ligatures w14:val="none"/>
        </w:rPr>
        <w:t> registered shall be declared the winner.</w:t>
      </w:r>
    </w:p>
    <w:p w14:paraId="541766A9" w14:textId="645297F2"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p>
    <w:p w14:paraId="20CA3E28"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WHAT WINNING TEAM RECEIVES</w:t>
      </w:r>
    </w:p>
    <w:p w14:paraId="09BF596E" w14:textId="77777777" w:rsidR="00A16CCC" w:rsidRPr="00A16CCC" w:rsidRDefault="00A16CCC" w:rsidP="00A16CCC">
      <w:pPr>
        <w:numPr>
          <w:ilvl w:val="0"/>
          <w:numId w:val="6"/>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The AWWA ACE Annual Hydrant Hysteria Champion is automatically eligible for </w:t>
      </w:r>
      <w:proofErr w:type="gramStart"/>
      <w:r w:rsidRPr="00A16CCC">
        <w:rPr>
          <w:rFonts w:ascii="Times New Roman" w:eastAsia="Times New Roman" w:hAnsi="Times New Roman" w:cs="Times New Roman"/>
          <w:color w:val="212529"/>
          <w:kern w:val="0"/>
          <w:sz w:val="24"/>
          <w:szCs w:val="24"/>
          <w14:ligatures w14:val="none"/>
        </w:rPr>
        <w:t>the next</w:t>
      </w:r>
      <w:proofErr w:type="gramEnd"/>
      <w:r w:rsidRPr="00A16CCC">
        <w:rPr>
          <w:rFonts w:ascii="Times New Roman" w:eastAsia="Times New Roman" w:hAnsi="Times New Roman" w:cs="Times New Roman"/>
          <w:color w:val="212529"/>
          <w:kern w:val="0"/>
          <w:sz w:val="24"/>
          <w:szCs w:val="24"/>
          <w14:ligatures w14:val="none"/>
        </w:rPr>
        <w:t xml:space="preserve"> year’s AWWA ACE Hydrant Hysteria Competition as a special entry and is not counted as the Section entry.</w:t>
      </w:r>
    </w:p>
    <w:p w14:paraId="0CD67CB9" w14:textId="77777777" w:rsidR="00A16CCC" w:rsidRPr="00A16CCC" w:rsidRDefault="00A16CCC" w:rsidP="00A16CCC">
      <w:pPr>
        <w:numPr>
          <w:ilvl w:val="0"/>
          <w:numId w:val="6"/>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Championship team (including coach) will:</w:t>
      </w:r>
    </w:p>
    <w:p w14:paraId="1B7B7BAF" w14:textId="77777777" w:rsidR="00A16CCC" w:rsidRPr="00A16CCC" w:rsidRDefault="00A16CCC" w:rsidP="00A16CCC">
      <w:pPr>
        <w:numPr>
          <w:ilvl w:val="1"/>
          <w:numId w:val="6"/>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Be presented with one traveling team trophy to keep at the close of the competition.</w:t>
      </w:r>
    </w:p>
    <w:p w14:paraId="6B449E12" w14:textId="77777777" w:rsidR="00A16CCC" w:rsidRPr="00A16CCC" w:rsidRDefault="00A16CCC" w:rsidP="00A16CCC">
      <w:pPr>
        <w:numPr>
          <w:ilvl w:val="1"/>
          <w:numId w:val="6"/>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Be presented with individual trophies for each team member.</w:t>
      </w:r>
    </w:p>
    <w:p w14:paraId="42710CE7" w14:textId="77777777" w:rsidR="00A16CCC" w:rsidRPr="00A16CCC" w:rsidRDefault="00A16CCC" w:rsidP="00A16CCC">
      <w:pPr>
        <w:numPr>
          <w:ilvl w:val="1"/>
          <w:numId w:val="6"/>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May be featured in AWWA publications and will be listed in the Hydrant Hysteria Hall of Fame on the AWWA website.</w:t>
      </w:r>
    </w:p>
    <w:p w14:paraId="0608D735" w14:textId="77777777" w:rsidR="00A16CCC" w:rsidRPr="00A16CCC" w:rsidRDefault="00A16CCC" w:rsidP="00A16CCC">
      <w:pPr>
        <w:numPr>
          <w:ilvl w:val="1"/>
          <w:numId w:val="6"/>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Be reimbursed for expenses outlined by the official AWWA Returning Champion Guidelines, to return for the next AWWA ACE Hydrant Hysteria Competition at ACE the following year. (In general, expense reimbursement covers transportation costs to and from the convention site, hotel, and meals).</w:t>
      </w:r>
    </w:p>
    <w:p w14:paraId="1C34C534" w14:textId="77777777" w:rsidR="00A16CCC" w:rsidRPr="00A16CCC" w:rsidRDefault="00A16CCC" w:rsidP="00A16CCC">
      <w:pPr>
        <w:numPr>
          <w:ilvl w:val="0"/>
          <w:numId w:val="6"/>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Second and Third-place teams will:</w:t>
      </w:r>
    </w:p>
    <w:p w14:paraId="2F7E112A" w14:textId="77777777" w:rsidR="00A16CCC" w:rsidRPr="00A16CCC" w:rsidRDefault="00A16CCC" w:rsidP="00A16CCC">
      <w:pPr>
        <w:numPr>
          <w:ilvl w:val="1"/>
          <w:numId w:val="6"/>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Be presented with individual trophies to keep at the close of the AWWA ACE Hydrant Hysteria Competition.</w:t>
      </w:r>
    </w:p>
    <w:p w14:paraId="126557B8" w14:textId="77777777" w:rsidR="00A16CCC" w:rsidRPr="00A16CCC" w:rsidRDefault="00A16CCC" w:rsidP="00A16CCC">
      <w:pPr>
        <w:numPr>
          <w:ilvl w:val="1"/>
          <w:numId w:val="6"/>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 xml:space="preserve">May be featured in AWWA </w:t>
      </w:r>
      <w:proofErr w:type="gramStart"/>
      <w:r w:rsidRPr="00A16CCC">
        <w:rPr>
          <w:rFonts w:ascii="Times New Roman" w:eastAsia="Times New Roman" w:hAnsi="Times New Roman" w:cs="Times New Roman"/>
          <w:color w:val="838383"/>
          <w:kern w:val="0"/>
          <w:sz w:val="24"/>
          <w:szCs w:val="24"/>
          <w14:ligatures w14:val="none"/>
        </w:rPr>
        <w:t>publications</w:t>
      </w:r>
      <w:proofErr w:type="gramEnd"/>
    </w:p>
    <w:p w14:paraId="54E2F10E" w14:textId="4F9C114B"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p>
    <w:p w14:paraId="21467D4E"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COMPETITION</w:t>
      </w:r>
    </w:p>
    <w:p w14:paraId="2841DD4C" w14:textId="77777777" w:rsidR="00A16CCC" w:rsidRPr="00A16CCC" w:rsidRDefault="00A16CCC" w:rsidP="00A16CCC">
      <w:pPr>
        <w:numPr>
          <w:ilvl w:val="0"/>
          <w:numId w:val="7"/>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There is no such thing as a faulty fire hydrant. All fire hydrants were received in good working condition prior to the hydrant hysteria competition. THE HYDRANT MUST WORK, OR A PENALTY WILL BE INCURRED. See no. 54.</w:t>
      </w:r>
    </w:p>
    <w:p w14:paraId="01D37CC9" w14:textId="77777777" w:rsidR="00A16CCC" w:rsidRPr="00A16CCC" w:rsidRDefault="00A16CCC" w:rsidP="00A16CCC">
      <w:pPr>
        <w:numPr>
          <w:ilvl w:val="0"/>
          <w:numId w:val="7"/>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All hydrants utilized in the hydrant hysteria competition have never been operated, come straight from the manufacturer, and are verified to be in perfect working condition prior to disassembly.</w:t>
      </w:r>
    </w:p>
    <w:p w14:paraId="2966EC22" w14:textId="77777777" w:rsidR="00A16CCC" w:rsidRPr="00A16CCC" w:rsidRDefault="00A16CCC" w:rsidP="00A16CCC">
      <w:pPr>
        <w:numPr>
          <w:ilvl w:val="0"/>
          <w:numId w:val="7"/>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Any tools, equipment, and other supplies provided for this competition that are broken will be considered to be broken by neglect of the team and will not be replaced during their turn.</w:t>
      </w:r>
    </w:p>
    <w:p w14:paraId="6C7DA845" w14:textId="77777777" w:rsidR="00A16CCC" w:rsidRPr="00A16CCC" w:rsidRDefault="00A16CCC" w:rsidP="00A16CCC">
      <w:pPr>
        <w:numPr>
          <w:ilvl w:val="0"/>
          <w:numId w:val="7"/>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Teams will be able to ask to grease (Food Grade) the hydrant before each run if the judge has determined it is warranted.</w:t>
      </w:r>
    </w:p>
    <w:p w14:paraId="3563496F" w14:textId="738AF0B0" w:rsidR="00A16CCC" w:rsidRPr="00A16CCC" w:rsidRDefault="00A16CCC" w:rsidP="007A3BF8">
      <w:pPr>
        <w:numPr>
          <w:ilvl w:val="0"/>
          <w:numId w:val="7"/>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The location and the size of the space for the Hydrant Hysteria competition will be determined at the discretion of AWWA and dependent on the layout of the facility. The work area for the hydrant hysteria competition shall be large enough to accommodate all competitors and judges and their equipment. Equal space must be provided for each team. Every effort must be made to provide equal work opportunities for all competitors. A minimum of 10’ clear area shall be provided between the working area and the spectators </w:t>
      </w:r>
      <w:r w:rsidRPr="00A16CCC">
        <w:rPr>
          <w:rFonts w:ascii="Times New Roman" w:eastAsia="Times New Roman" w:hAnsi="Times New Roman" w:cs="Times New Roman"/>
          <w:color w:val="212529"/>
          <w:kern w:val="0"/>
          <w:sz w:val="24"/>
          <w:szCs w:val="24"/>
          <w14:ligatures w14:val="none"/>
        </w:rPr>
        <w:lastRenderedPageBreak/>
        <w:t>to afford safety from tools or materials that may accidentally slip from someone’s grasp during the competition.</w:t>
      </w:r>
    </w:p>
    <w:p w14:paraId="3D04E6B7" w14:textId="77777777" w:rsidR="00A16CCC" w:rsidRPr="00A16CCC" w:rsidRDefault="00A16CCC" w:rsidP="00A16CCC">
      <w:pPr>
        <w:shd w:val="clear" w:color="auto" w:fill="FFFFFF"/>
        <w:spacing w:after="300" w:line="360" w:lineRule="atLeast"/>
        <w:jc w:val="center"/>
        <w:textAlignment w:val="baseline"/>
        <w:rPr>
          <w:rFonts w:ascii="Times New Roman" w:eastAsia="Times New Roman" w:hAnsi="Times New Roman" w:cs="Times New Roman"/>
          <w:color w:val="777777"/>
          <w:spacing w:val="8"/>
          <w:kern w:val="0"/>
          <w:sz w:val="24"/>
          <w:szCs w:val="24"/>
          <w14:ligatures w14:val="none"/>
        </w:rPr>
      </w:pPr>
      <w:r w:rsidRPr="00A16CCC">
        <w:rPr>
          <w:rFonts w:ascii="Times New Roman" w:eastAsia="Times New Roman" w:hAnsi="Times New Roman" w:cs="Times New Roman"/>
          <w:color w:val="777777"/>
          <w:spacing w:val="8"/>
          <w:kern w:val="0"/>
          <w:sz w:val="24"/>
          <w:szCs w:val="24"/>
          <w14:ligatures w14:val="none"/>
        </w:rPr>
        <w:t>In the case of multiple competitors competing at the same time, all work shall be conducted on a suitable work area to provide each of the competitors adequate room to move about freely to assemble their hydrants without crowding. It is preferred, but not required, to have some type of partition between competitors to secure their individual work.</w:t>
      </w:r>
    </w:p>
    <w:p w14:paraId="0013C796" w14:textId="77777777" w:rsidR="00A16CCC" w:rsidRPr="00A16CCC" w:rsidRDefault="00A16CCC" w:rsidP="00A16CCC">
      <w:pPr>
        <w:numPr>
          <w:ilvl w:val="0"/>
          <w:numId w:val="8"/>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Fire hydrants will be totally disassembled by the Judges and Volunteers down to the lower barrel and shoe. All the hydrants used by every competitor will be identical.</w:t>
      </w:r>
    </w:p>
    <w:p w14:paraId="11DC7573" w14:textId="77777777" w:rsidR="00A16CCC" w:rsidRPr="00A16CCC" w:rsidRDefault="00A16CCC" w:rsidP="00A16CCC">
      <w:pPr>
        <w:numPr>
          <w:ilvl w:val="0"/>
          <w:numId w:val="8"/>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All competitors will be allowed to examine all the hydrant parts for five (5) minutes prior to the start of the competition. Each fire hydrant shall always contain the parts needed to completely assemble the fire hydrant.</w:t>
      </w:r>
    </w:p>
    <w:p w14:paraId="519279D8" w14:textId="77777777" w:rsidR="00A16CCC" w:rsidRPr="00A16CCC" w:rsidRDefault="00A16CCC" w:rsidP="00A16CCC">
      <w:pPr>
        <w:numPr>
          <w:ilvl w:val="0"/>
          <w:numId w:val="8"/>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The competitors will be allowed to position their tools and the hydrant parts where they want, with the stipulation that no tools or parts can be </w:t>
      </w:r>
      <w:proofErr w:type="gramStart"/>
      <w:r w:rsidRPr="00A16CCC">
        <w:rPr>
          <w:rFonts w:ascii="Times New Roman" w:eastAsia="Times New Roman" w:hAnsi="Times New Roman" w:cs="Times New Roman"/>
          <w:color w:val="212529"/>
          <w:kern w:val="0"/>
          <w:sz w:val="24"/>
          <w:szCs w:val="24"/>
          <w14:ligatures w14:val="none"/>
        </w:rPr>
        <w:t>touching</w:t>
      </w:r>
      <w:proofErr w:type="gramEnd"/>
      <w:r w:rsidRPr="00A16CCC">
        <w:rPr>
          <w:rFonts w:ascii="Times New Roman" w:eastAsia="Times New Roman" w:hAnsi="Times New Roman" w:cs="Times New Roman"/>
          <w:color w:val="212529"/>
          <w:kern w:val="0"/>
          <w:sz w:val="24"/>
          <w:szCs w:val="24"/>
          <w14:ligatures w14:val="none"/>
        </w:rPr>
        <w:t>, and nothing may be placed inside the frame of the hydrant. Both hands must be empty and not touching the hydrant or any tools when the competition begins.</w:t>
      </w:r>
    </w:p>
    <w:p w14:paraId="7B593C62" w14:textId="77777777" w:rsidR="00A16CCC" w:rsidRPr="00A16CCC" w:rsidRDefault="00A16CCC" w:rsidP="00A16CCC">
      <w:pPr>
        <w:numPr>
          <w:ilvl w:val="0"/>
          <w:numId w:val="8"/>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Competitors will be allowed two runs during the preliminary round of the competition when time allows. There will only be one round during the final round.</w:t>
      </w:r>
    </w:p>
    <w:p w14:paraId="296E7F54" w14:textId="1CA75035"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p>
    <w:p w14:paraId="0F177995"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EQUIPMENT &amp; MATERIALS</w:t>
      </w:r>
    </w:p>
    <w:p w14:paraId="12A00839" w14:textId="77777777" w:rsidR="00A16CCC" w:rsidRPr="00A16CCC" w:rsidRDefault="00A16CCC" w:rsidP="00A16CCC">
      <w:pPr>
        <w:numPr>
          <w:ilvl w:val="0"/>
          <w:numId w:val="9"/>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All equipment is to be provided by AWWA </w:t>
      </w:r>
      <w:proofErr w:type="spellStart"/>
      <w:r w:rsidRPr="00A16CCC">
        <w:rPr>
          <w:rFonts w:ascii="Times New Roman" w:eastAsia="Times New Roman" w:hAnsi="Times New Roman" w:cs="Times New Roman"/>
          <w:color w:val="212529"/>
          <w:kern w:val="0"/>
          <w:sz w:val="24"/>
          <w:szCs w:val="24"/>
          <w14:ligatures w14:val="none"/>
        </w:rPr>
        <w:t>InKind</w:t>
      </w:r>
      <w:proofErr w:type="spellEnd"/>
      <w:r w:rsidRPr="00A16CCC">
        <w:rPr>
          <w:rFonts w:ascii="Times New Roman" w:eastAsia="Times New Roman" w:hAnsi="Times New Roman" w:cs="Times New Roman"/>
          <w:color w:val="212529"/>
          <w:kern w:val="0"/>
          <w:sz w:val="24"/>
          <w:szCs w:val="24"/>
          <w14:ligatures w14:val="none"/>
        </w:rPr>
        <w:t xml:space="preserve"> Material Sponsors, and the Local Host for each hydrant.</w:t>
      </w:r>
    </w:p>
    <w:p w14:paraId="206823F0" w14:textId="77777777" w:rsidR="00A16CCC" w:rsidRPr="00A16CCC" w:rsidRDefault="00A16CCC" w:rsidP="00A16CCC">
      <w:pPr>
        <w:numPr>
          <w:ilvl w:val="0"/>
          <w:numId w:val="9"/>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Fire hydrants shall be the type complying with AWWA C502, “Dry Barrel Hydrant”. The size of the hydrant can either be 4 ½” or 5 1/4’’ barrel hydrant depending on which hydrant manufacturer is being used. Each year the hydrant manufacturer and model may vary and will be announced in adequate time prior to the competition.</w:t>
      </w:r>
    </w:p>
    <w:p w14:paraId="56376EA0" w14:textId="77777777" w:rsidR="00A16CCC" w:rsidRPr="00A16CCC" w:rsidRDefault="00A16CCC" w:rsidP="00A16CCC">
      <w:pPr>
        <w:numPr>
          <w:ilvl w:val="0"/>
          <w:numId w:val="9"/>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hydrant that will be used in the ACE23 competition will be the Clow Medallion.</w:t>
      </w:r>
    </w:p>
    <w:p w14:paraId="279BD20F" w14:textId="77777777" w:rsidR="00A16CCC" w:rsidRPr="00A16CCC" w:rsidRDefault="00A16CCC" w:rsidP="00A16CCC">
      <w:pPr>
        <w:numPr>
          <w:ilvl w:val="0"/>
          <w:numId w:val="9"/>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Tools provided include:</w:t>
      </w:r>
    </w:p>
    <w:p w14:paraId="1FD64C70"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2-14" pipe wrenches</w:t>
      </w:r>
    </w:p>
    <w:p w14:paraId="7B3F26FF"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3-1/2" socket wrenches</w:t>
      </w:r>
    </w:p>
    <w:p w14:paraId="40C7FB53"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1-3/4" open end wrench</w:t>
      </w:r>
    </w:p>
    <w:p w14:paraId="53016E33"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1-3/4" socket</w:t>
      </w:r>
    </w:p>
    <w:p w14:paraId="78ED8C91"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1-15/16" socket</w:t>
      </w:r>
    </w:p>
    <w:p w14:paraId="4C36820C"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1-15/16" open end wrench</w:t>
      </w:r>
    </w:p>
    <w:p w14:paraId="6227EB70"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1-1/</w:t>
      </w:r>
      <w:proofErr w:type="gramStart"/>
      <w:r w:rsidRPr="00A16CCC">
        <w:rPr>
          <w:rFonts w:ascii="Times New Roman" w:eastAsia="Times New Roman" w:hAnsi="Times New Roman" w:cs="Times New Roman"/>
          <w:color w:val="838383"/>
          <w:kern w:val="0"/>
          <w:sz w:val="24"/>
          <w:szCs w:val="24"/>
          <w:bdr w:val="none" w:sz="0" w:space="0" w:color="auto" w:frame="1"/>
          <w14:ligatures w14:val="none"/>
        </w:rPr>
        <w:t>2 inch</w:t>
      </w:r>
      <w:proofErr w:type="gramEnd"/>
      <w:r w:rsidRPr="00A16CCC">
        <w:rPr>
          <w:rFonts w:ascii="Times New Roman" w:eastAsia="Times New Roman" w:hAnsi="Times New Roman" w:cs="Times New Roman"/>
          <w:color w:val="838383"/>
          <w:kern w:val="0"/>
          <w:sz w:val="24"/>
          <w:szCs w:val="24"/>
          <w:bdr w:val="none" w:sz="0" w:space="0" w:color="auto" w:frame="1"/>
          <w14:ligatures w14:val="none"/>
        </w:rPr>
        <w:t xml:space="preserve"> socket for hold down bolt</w:t>
      </w:r>
    </w:p>
    <w:p w14:paraId="308002CD"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1-standard hydrant operating wrench</w:t>
      </w:r>
    </w:p>
    <w:p w14:paraId="39F84784"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1-hydrant seat removal tool (no guide)</w:t>
      </w:r>
    </w:p>
    <w:p w14:paraId="04DC7304"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1-hydrant thrust nut wrench</w:t>
      </w:r>
    </w:p>
    <w:p w14:paraId="18350EB0" w14:textId="77777777" w:rsidR="00A16CCC" w:rsidRPr="00A16CCC" w:rsidRDefault="00A16CCC" w:rsidP="00A16CCC">
      <w:pPr>
        <w:numPr>
          <w:ilvl w:val="0"/>
          <w:numId w:val="10"/>
        </w:numPr>
        <w:shd w:val="clear" w:color="auto" w:fill="FFFFFF"/>
        <w:spacing w:after="0" w:line="240" w:lineRule="auto"/>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bdr w:val="none" w:sz="0" w:space="0" w:color="auto" w:frame="1"/>
          <w14:ligatures w14:val="none"/>
        </w:rPr>
        <w:t>1-1/2" deep well socket</w:t>
      </w:r>
    </w:p>
    <w:p w14:paraId="2BBE48A3" w14:textId="77777777" w:rsidR="00A16CCC" w:rsidRDefault="00A16CCC" w:rsidP="00A16CCC">
      <w:pPr>
        <w:shd w:val="clear" w:color="auto" w:fill="FFFFFF"/>
        <w:spacing w:after="0" w:line="240" w:lineRule="auto"/>
        <w:ind w:left="720"/>
        <w:textAlignment w:val="baseline"/>
        <w:rPr>
          <w:rFonts w:ascii="Times New Roman" w:eastAsia="Times New Roman" w:hAnsi="Times New Roman" w:cs="Times New Roman"/>
          <w:color w:val="838383"/>
          <w:kern w:val="0"/>
          <w:sz w:val="24"/>
          <w:szCs w:val="24"/>
          <w:bdr w:val="none" w:sz="0" w:space="0" w:color="auto" w:frame="1"/>
          <w14:ligatures w14:val="none"/>
        </w:rPr>
      </w:pPr>
    </w:p>
    <w:p w14:paraId="09D2335C" w14:textId="77777777" w:rsidR="00A16CCC" w:rsidRDefault="00A16CCC" w:rsidP="00A16CCC">
      <w:pPr>
        <w:shd w:val="clear" w:color="auto" w:fill="FFFFFF"/>
        <w:spacing w:after="0" w:line="240" w:lineRule="auto"/>
        <w:ind w:left="720"/>
        <w:textAlignment w:val="baseline"/>
        <w:rPr>
          <w:rFonts w:ascii="Times New Roman" w:eastAsia="Times New Roman" w:hAnsi="Times New Roman" w:cs="Times New Roman"/>
          <w:color w:val="838383"/>
          <w:kern w:val="0"/>
          <w:sz w:val="24"/>
          <w:szCs w:val="24"/>
          <w:bdr w:val="none" w:sz="0" w:space="0" w:color="auto" w:frame="1"/>
          <w14:ligatures w14:val="none"/>
        </w:rPr>
      </w:pPr>
    </w:p>
    <w:p w14:paraId="547D0503" w14:textId="77777777" w:rsidR="00A16CCC" w:rsidRDefault="00A16CCC" w:rsidP="00A16CCC">
      <w:pPr>
        <w:shd w:val="clear" w:color="auto" w:fill="FFFFFF"/>
        <w:spacing w:after="0" w:line="240" w:lineRule="auto"/>
        <w:ind w:left="720"/>
        <w:textAlignment w:val="baseline"/>
        <w:rPr>
          <w:rFonts w:ascii="Times New Roman" w:eastAsia="Times New Roman" w:hAnsi="Times New Roman" w:cs="Times New Roman"/>
          <w:color w:val="838383"/>
          <w:kern w:val="0"/>
          <w:sz w:val="24"/>
          <w:szCs w:val="24"/>
          <w:bdr w:val="none" w:sz="0" w:space="0" w:color="auto" w:frame="1"/>
          <w14:ligatures w14:val="none"/>
        </w:rPr>
      </w:pPr>
    </w:p>
    <w:p w14:paraId="45F06797" w14:textId="77777777" w:rsidR="00A16CCC" w:rsidRPr="00A16CCC" w:rsidRDefault="00A16CCC" w:rsidP="00A16CCC">
      <w:pPr>
        <w:shd w:val="clear" w:color="auto" w:fill="FFFFFF"/>
        <w:spacing w:after="0" w:line="240" w:lineRule="auto"/>
        <w:ind w:left="720"/>
        <w:textAlignment w:val="baseline"/>
        <w:rPr>
          <w:rFonts w:ascii="Times New Roman" w:eastAsia="Times New Roman" w:hAnsi="Times New Roman" w:cs="Times New Roman"/>
          <w:color w:val="838383"/>
          <w:kern w:val="0"/>
          <w:sz w:val="24"/>
          <w:szCs w:val="24"/>
          <w14:ligatures w14:val="none"/>
        </w:rPr>
      </w:pPr>
    </w:p>
    <w:p w14:paraId="46812C2F"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lastRenderedPageBreak/>
        <w:t>JUDGING</w:t>
      </w:r>
    </w:p>
    <w:p w14:paraId="6488F465"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officiating and supervision of each event shall be the responsibility of the head official who shall have extensive experience in hydrant maintenance and total familiarity with the type and manufacturer of the hydrant to be used in the competition. There shall be three (3) officials for each team, which could amount in a total of up to twelve (12) judges overseeing a total of four (4) competition hydrants.</w:t>
      </w:r>
    </w:p>
    <w:p w14:paraId="7514A10D"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number of teams for each round shall be limited to the space available for the competitors to perform adequately or to the number of officials available for each round.</w:t>
      </w:r>
    </w:p>
    <w:p w14:paraId="3373722D"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officials shall be responsible for timing the events, with the Head Official being the one to announce the START and STOP of the event. Each team’s time as recorded by the official, plus any penalties accrued, shall be used to determine the official time for each team. The head official shall be in charge of the competition and after consulting with the other officials of any infraction of the rules shall make the ruling as required by the circumstances for any penalties to be assessed.</w:t>
      </w:r>
    </w:p>
    <w:p w14:paraId="6EEFE4F6"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The head official, determined by the Hydrant Hysteria Subcommittee Chair, shall see that all tools, materials, and teams are in the required positions prior to starting the event. </w:t>
      </w:r>
      <w:proofErr w:type="spellStart"/>
      <w:r w:rsidRPr="00A16CCC">
        <w:rPr>
          <w:rFonts w:ascii="Times New Roman" w:eastAsia="Times New Roman" w:hAnsi="Times New Roman" w:cs="Times New Roman"/>
          <w:color w:val="212529"/>
          <w:kern w:val="0"/>
          <w:sz w:val="24"/>
          <w:szCs w:val="24"/>
          <w14:ligatures w14:val="none"/>
        </w:rPr>
        <w:t>He/She</w:t>
      </w:r>
      <w:proofErr w:type="spellEnd"/>
      <w:r w:rsidRPr="00A16CCC">
        <w:rPr>
          <w:rFonts w:ascii="Times New Roman" w:eastAsia="Times New Roman" w:hAnsi="Times New Roman" w:cs="Times New Roman"/>
          <w:color w:val="212529"/>
          <w:kern w:val="0"/>
          <w:sz w:val="24"/>
          <w:szCs w:val="24"/>
          <w14:ligatures w14:val="none"/>
        </w:rPr>
        <w:t xml:space="preserve"> shall also ensure the work area is free from any obstructions or spectators.</w:t>
      </w:r>
    </w:p>
    <w:p w14:paraId="042FAF8D"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officials shall watch for safety violations during the actual events and assess appropriate penalty times as required. During the time of the event not taken up by the actual competition, the officials shall see that all preparations for the event are accomplished in a safe manner.</w:t>
      </w:r>
    </w:p>
    <w:p w14:paraId="346E6334"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No judge will be assigned to a team who works for the same organization the team represents.</w:t>
      </w:r>
    </w:p>
    <w:p w14:paraId="09E09776"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There are (3) judges per hydrant:</w:t>
      </w:r>
    </w:p>
    <w:p w14:paraId="081F4DFB" w14:textId="77777777" w:rsidR="00A16CCC" w:rsidRPr="00A16CCC" w:rsidRDefault="00A16CCC" w:rsidP="00A16CCC">
      <w:pPr>
        <w:numPr>
          <w:ilvl w:val="1"/>
          <w:numId w:val="11"/>
        </w:numPr>
        <w:shd w:val="clear" w:color="auto" w:fill="FFFFFF"/>
        <w:spacing w:after="0" w:line="240" w:lineRule="auto"/>
        <w:ind w:left="1710"/>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Timing Judge – the Timing Judge is responsible for recording the three (3) times and any penalties that may be assessed.</w:t>
      </w:r>
    </w:p>
    <w:p w14:paraId="33FF4DEE" w14:textId="77777777" w:rsidR="00A16CCC" w:rsidRPr="00A16CCC" w:rsidRDefault="00A16CCC" w:rsidP="00A16CCC">
      <w:pPr>
        <w:numPr>
          <w:ilvl w:val="1"/>
          <w:numId w:val="11"/>
        </w:numPr>
        <w:shd w:val="clear" w:color="auto" w:fill="FFFFFF"/>
        <w:spacing w:after="0" w:line="240" w:lineRule="auto"/>
        <w:ind w:left="1710"/>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Umpire – the Umpire is responsible for checking all the bolts and caps to make sure that they are tight by using a hydrant wrench.</w:t>
      </w:r>
    </w:p>
    <w:p w14:paraId="645D82B1" w14:textId="77777777" w:rsidR="00A16CCC" w:rsidRPr="00A16CCC" w:rsidRDefault="00A16CCC" w:rsidP="00A16CCC">
      <w:pPr>
        <w:numPr>
          <w:ilvl w:val="1"/>
          <w:numId w:val="11"/>
        </w:numPr>
        <w:shd w:val="clear" w:color="auto" w:fill="FFFFFF"/>
        <w:spacing w:after="0" w:line="240" w:lineRule="auto"/>
        <w:ind w:left="1710"/>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Operations Judge – the Operations Judge is responsible for testing the hydrant and confirming the hydrant was assembled correctly.</w:t>
      </w:r>
    </w:p>
    <w:p w14:paraId="726BBB55" w14:textId="77777777" w:rsidR="00A16CCC" w:rsidRPr="00A16CCC" w:rsidRDefault="00A16CCC" w:rsidP="00A16CCC">
      <w:pPr>
        <w:numPr>
          <w:ilvl w:val="0"/>
          <w:numId w:val="11"/>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The official time will stop when both competitors have placed their tools on the ground and have both raised their hands.</w:t>
      </w:r>
    </w:p>
    <w:p w14:paraId="29FE8F76" w14:textId="7A1DCD65"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p>
    <w:p w14:paraId="25D264C8"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SAFETY &amp; CONDUCT</w:t>
      </w:r>
    </w:p>
    <w:p w14:paraId="13710801"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Standard water utility safety practices will be observed at all times during the competition. Any flagrant violations will be penalized by the addition of time to the competitor’s raw time as described in Procedural Violations.</w:t>
      </w:r>
    </w:p>
    <w:p w14:paraId="724CBC71"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Unsportsmanlike behavior will not be tolerated and could result in individuals or teams being disqualified from the competition. Judges, Competitors, and/or volunteers may not use, possess, or be under the influence of alcohol and/or illegal substances while performing duties related to the competition. Violations of this will be determined at the discretion of AWWA Staff and the Hydrant Hysteria Competition Subcommittee Chair.</w:t>
      </w:r>
    </w:p>
    <w:p w14:paraId="04E63018"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Teams will not be allowed to participate if they are wearing articles of clothing or using equipment plainly displaying offensive language, slogans, or graphics.</w:t>
      </w:r>
    </w:p>
    <w:p w14:paraId="0DCFB1B5"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lastRenderedPageBreak/>
        <w:t>Safety equipment will be required to be provided by each team member. Teams without proper personal protective equipment as described below will not be allowed to compete until they have obtained the proper personal protective equipment in a reasonable amount of time during the competition. The safety equipment required of each team member shall be:</w:t>
      </w:r>
    </w:p>
    <w:p w14:paraId="73E12DF0" w14:textId="77777777" w:rsidR="00A16CCC" w:rsidRPr="00A16CCC" w:rsidRDefault="00A16CCC" w:rsidP="00A16CCC">
      <w:pPr>
        <w:numPr>
          <w:ilvl w:val="1"/>
          <w:numId w:val="12"/>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Head protection for both team members shall be worn during the event. The head protection (hard hats) shall conform to the </w:t>
      </w:r>
      <w:r w:rsidRPr="00A16CCC">
        <w:rPr>
          <w:rFonts w:ascii="Times New Roman" w:eastAsia="Times New Roman" w:hAnsi="Times New Roman" w:cs="Times New Roman"/>
          <w:b/>
          <w:bCs/>
          <w:color w:val="838383"/>
          <w:kern w:val="0"/>
          <w:sz w:val="24"/>
          <w:szCs w:val="24"/>
          <w:bdr w:val="none" w:sz="0" w:space="0" w:color="auto" w:frame="1"/>
          <w14:ligatures w14:val="none"/>
        </w:rPr>
        <w:t>American National Standard Safety Requirements for Industrial Head Protection (ANSI Z89.1-2014).</w:t>
      </w:r>
      <w:r w:rsidRPr="00A16CCC">
        <w:rPr>
          <w:rFonts w:ascii="Times New Roman" w:eastAsia="Times New Roman" w:hAnsi="Times New Roman" w:cs="Times New Roman"/>
          <w:color w:val="838383"/>
          <w:kern w:val="0"/>
          <w:sz w:val="24"/>
          <w:szCs w:val="24"/>
          <w14:ligatures w14:val="none"/>
        </w:rPr>
        <w:t> If a hard hat falls or is knocked off a team member, the hat must be replaced on the team member’s head as soon as possible or a safety violation will be imposed. Head protection must be worn in accordance with the manufacturer’s recommendations and is not to be worn backwards.</w:t>
      </w:r>
    </w:p>
    <w:p w14:paraId="20AC5171" w14:textId="77777777" w:rsidR="00A16CCC" w:rsidRPr="00A16CCC" w:rsidRDefault="00A16CCC" w:rsidP="00A16CCC">
      <w:pPr>
        <w:numPr>
          <w:ilvl w:val="1"/>
          <w:numId w:val="12"/>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Eye protection (Glasses or Goggles) are required to be worn by both team members during the hydrant competition. Eye protection must conform to the </w:t>
      </w:r>
      <w:r w:rsidRPr="00A16CCC">
        <w:rPr>
          <w:rFonts w:ascii="Times New Roman" w:eastAsia="Times New Roman" w:hAnsi="Times New Roman" w:cs="Times New Roman"/>
          <w:b/>
          <w:bCs/>
          <w:color w:val="838383"/>
          <w:kern w:val="0"/>
          <w:sz w:val="24"/>
          <w:szCs w:val="24"/>
          <w:bdr w:val="none" w:sz="0" w:space="0" w:color="auto" w:frame="1"/>
          <w14:ligatures w14:val="none"/>
        </w:rPr>
        <w:t>American National Standard for Occupational and Education Eye and Face Protection (ANSI Z87.1-2015).</w:t>
      </w:r>
    </w:p>
    <w:p w14:paraId="0DBD1C45" w14:textId="77777777" w:rsidR="00A16CCC" w:rsidRPr="00A16CCC" w:rsidRDefault="00A16CCC" w:rsidP="00A16CCC">
      <w:pPr>
        <w:numPr>
          <w:ilvl w:val="1"/>
          <w:numId w:val="12"/>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Gloves are required to be worn by both team members. Gloves shall be full-fingered and suitable for construction related tasks. Lab type gloves, such as latex material, and gloves without complete fingers are not acceptable for the competition. Sport gloves with full fingers are allowed.</w:t>
      </w:r>
    </w:p>
    <w:p w14:paraId="2AF229BB" w14:textId="77777777" w:rsidR="00A16CCC" w:rsidRPr="00A16CCC" w:rsidRDefault="00A16CCC" w:rsidP="00A16CCC">
      <w:pPr>
        <w:numPr>
          <w:ilvl w:val="1"/>
          <w:numId w:val="12"/>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Foot Protection shall be required to be worn by both team members (men and women) and shall conform to the </w:t>
      </w:r>
      <w:r w:rsidRPr="00A16CCC">
        <w:rPr>
          <w:rFonts w:ascii="Times New Roman" w:eastAsia="Times New Roman" w:hAnsi="Times New Roman" w:cs="Times New Roman"/>
          <w:b/>
          <w:bCs/>
          <w:color w:val="838383"/>
          <w:kern w:val="0"/>
          <w:sz w:val="24"/>
          <w:szCs w:val="24"/>
          <w:bdr w:val="none" w:sz="0" w:space="0" w:color="auto" w:frame="1"/>
          <w14:ligatures w14:val="none"/>
        </w:rPr>
        <w:t>ASTM F243-17 - Standard Specification for Performance Requirements for Protective (Safety) Toe Cap Footwear</w:t>
      </w:r>
      <w:r w:rsidRPr="00A16CCC">
        <w:rPr>
          <w:rFonts w:ascii="Times New Roman" w:eastAsia="Times New Roman" w:hAnsi="Times New Roman" w:cs="Times New Roman"/>
          <w:color w:val="838383"/>
          <w:kern w:val="0"/>
          <w:sz w:val="24"/>
          <w:szCs w:val="24"/>
          <w14:ligatures w14:val="none"/>
        </w:rPr>
        <w:t> (incorporates ANSI Z41.1 by reference). Sneakers and dress shoes that meet this standard are also allowed.</w:t>
      </w:r>
    </w:p>
    <w:p w14:paraId="2737BA49"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Long or short sleeved shirts and long-legged trousers are required to be worn by all members of the team during the event. No tanks or cutoff shirts, and no shorts are allowed.</w:t>
      </w:r>
    </w:p>
    <w:p w14:paraId="1FF243B6"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No personal bags will be allowed on the floor.</w:t>
      </w:r>
    </w:p>
    <w:p w14:paraId="2C1C51A5"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Children under the age of 16 entering the Exhibit Hall during show hours need to be accompanied by a parent or guardian </w:t>
      </w:r>
      <w:r w:rsidRPr="00A16CCC">
        <w:rPr>
          <w:rFonts w:ascii="Times New Roman" w:eastAsia="Times New Roman" w:hAnsi="Times New Roman" w:cs="Times New Roman"/>
          <w:color w:val="212529"/>
          <w:kern w:val="0"/>
          <w:sz w:val="24"/>
          <w:szCs w:val="24"/>
          <w:u w:val="single"/>
          <w:bdr w:val="none" w:sz="0" w:space="0" w:color="auto" w:frame="1"/>
          <w14:ligatures w14:val="none"/>
        </w:rPr>
        <w:t>at all times.</w:t>
      </w:r>
      <w:r w:rsidRPr="00A16CCC">
        <w:rPr>
          <w:rFonts w:ascii="Times New Roman" w:eastAsia="Times New Roman" w:hAnsi="Times New Roman" w:cs="Times New Roman"/>
          <w:color w:val="212529"/>
          <w:kern w:val="0"/>
          <w:sz w:val="24"/>
          <w:szCs w:val="24"/>
          <w14:ligatures w14:val="none"/>
        </w:rPr>
        <w:t> No one under the age of 16 is allowed in the Exhibit Hall area during move-in, move-out, or non-show hours. A parent or guardian assumes all risks and responsibility for the safety of his or her child. Anyone 12 years or older will require a badge to enter the Exhibit Hall.</w:t>
      </w:r>
    </w:p>
    <w:p w14:paraId="5574E714" w14:textId="77777777" w:rsidR="00A16CCC" w:rsidRPr="00A16CCC" w:rsidRDefault="00A16CCC" w:rsidP="00A16CCC">
      <w:pPr>
        <w:numPr>
          <w:ilvl w:val="0"/>
          <w:numId w:val="12"/>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All elements of the competition must remain within the confines of the designated area, and at a noise level not offensive to nearby exhibitors. Speakers and other sound devices should be positioned so as to direct sound into the competition space rather than into the aisle. Sound and noise may not exceed 90 decibels, management of volume levels will be the responsibility of AWWA staff. </w:t>
      </w:r>
      <w:proofErr w:type="gramStart"/>
      <w:r w:rsidRPr="00A16CCC">
        <w:rPr>
          <w:rFonts w:ascii="Times New Roman" w:eastAsia="Times New Roman" w:hAnsi="Times New Roman" w:cs="Times New Roman"/>
          <w:color w:val="212529"/>
          <w:kern w:val="0"/>
          <w:sz w:val="24"/>
          <w:szCs w:val="24"/>
          <w14:ligatures w14:val="none"/>
        </w:rPr>
        <w:t>Announcer</w:t>
      </w:r>
      <w:proofErr w:type="gramEnd"/>
      <w:r w:rsidRPr="00A16CCC">
        <w:rPr>
          <w:rFonts w:ascii="Times New Roman" w:eastAsia="Times New Roman" w:hAnsi="Times New Roman" w:cs="Times New Roman"/>
          <w:color w:val="212529"/>
          <w:kern w:val="0"/>
          <w:sz w:val="24"/>
          <w:szCs w:val="24"/>
          <w14:ligatures w14:val="none"/>
        </w:rPr>
        <w:t xml:space="preserve"> must terminate any form of attention-getting device or presentation when crowds jam aisles or infringe upon other exhibitors’ areas.</w:t>
      </w:r>
    </w:p>
    <w:p w14:paraId="00D1D6B1" w14:textId="32C2E6D2" w:rsidR="00A16CCC" w:rsidRPr="00A16CCC" w:rsidRDefault="00A16CCC" w:rsidP="00A16CCC">
      <w:p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p>
    <w:p w14:paraId="0D25F169" w14:textId="77777777" w:rsidR="00A16CCC" w:rsidRPr="00A16CCC" w:rsidRDefault="00A16CCC" w:rsidP="00A16CCC">
      <w:pPr>
        <w:shd w:val="clear" w:color="auto" w:fill="FFFFFF"/>
        <w:spacing w:after="210" w:line="270" w:lineRule="atLeast"/>
        <w:textAlignment w:val="baseline"/>
        <w:outlineLvl w:val="4"/>
        <w:rPr>
          <w:rFonts w:ascii="Times New Roman" w:eastAsia="Times New Roman" w:hAnsi="Times New Roman" w:cs="Times New Roman"/>
          <w:b/>
          <w:bCs/>
          <w:caps/>
          <w:color w:val="00B6F1"/>
          <w:kern w:val="0"/>
          <w:sz w:val="24"/>
          <w:szCs w:val="24"/>
          <w14:ligatures w14:val="none"/>
        </w:rPr>
      </w:pPr>
      <w:r w:rsidRPr="00A16CCC">
        <w:rPr>
          <w:rFonts w:ascii="Times New Roman" w:eastAsia="Times New Roman" w:hAnsi="Times New Roman" w:cs="Times New Roman"/>
          <w:b/>
          <w:bCs/>
          <w:caps/>
          <w:color w:val="00B6F1"/>
          <w:kern w:val="0"/>
          <w:sz w:val="24"/>
          <w:szCs w:val="24"/>
          <w14:ligatures w14:val="none"/>
        </w:rPr>
        <w:t>PENALTIES</w:t>
      </w:r>
    </w:p>
    <w:p w14:paraId="03AB09F6"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Various penalties will be assessed by the head official for any infraction of the rules as described herein or for any flagrant violation of normal safety practices.</w:t>
      </w:r>
    </w:p>
    <w:p w14:paraId="53A9E5EA"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lastRenderedPageBreak/>
        <w:t>The penalties will be in the form of a predetermined number of seconds added to the total time of the team’s event time which will then be the OFFICIAL TIME of that event.</w:t>
      </w:r>
    </w:p>
    <w:p w14:paraId="37E62567"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In the event of any disagreement with penalty decision, the head official’s decision is final.</w:t>
      </w:r>
    </w:p>
    <w:p w14:paraId="1335A50E"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There will be NO INSTANT REPLAY allowed </w:t>
      </w:r>
      <w:proofErr w:type="gramStart"/>
      <w:r w:rsidRPr="00A16CCC">
        <w:rPr>
          <w:rFonts w:ascii="Times New Roman" w:eastAsia="Times New Roman" w:hAnsi="Times New Roman" w:cs="Times New Roman"/>
          <w:color w:val="212529"/>
          <w:kern w:val="0"/>
          <w:sz w:val="24"/>
          <w:szCs w:val="24"/>
          <w14:ligatures w14:val="none"/>
        </w:rPr>
        <w:t>for reversing</w:t>
      </w:r>
      <w:proofErr w:type="gramEnd"/>
      <w:r w:rsidRPr="00A16CCC">
        <w:rPr>
          <w:rFonts w:ascii="Times New Roman" w:eastAsia="Times New Roman" w:hAnsi="Times New Roman" w:cs="Times New Roman"/>
          <w:color w:val="212529"/>
          <w:kern w:val="0"/>
          <w:sz w:val="24"/>
          <w:szCs w:val="24"/>
          <w14:ligatures w14:val="none"/>
        </w:rPr>
        <w:t xml:space="preserve"> any decision after the head official has made a final determination of any infraction in these rules.</w:t>
      </w:r>
    </w:p>
    <w:p w14:paraId="0C09CC40"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Penalties shall be:</w:t>
      </w:r>
    </w:p>
    <w:p w14:paraId="6EED75A2" w14:textId="77777777" w:rsidR="00A16CCC" w:rsidRPr="00A16CCC" w:rsidRDefault="00A16CCC" w:rsidP="00A16CCC">
      <w:pPr>
        <w:numPr>
          <w:ilvl w:val="1"/>
          <w:numId w:val="13"/>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Safety violation such as throwing of tools, PPE penalty, etc. (+10 seconds each)</w:t>
      </w:r>
    </w:p>
    <w:p w14:paraId="26C6C582" w14:textId="77777777" w:rsidR="00A16CCC" w:rsidRPr="00A16CCC" w:rsidRDefault="00A16CCC" w:rsidP="00A16CCC">
      <w:pPr>
        <w:numPr>
          <w:ilvl w:val="1"/>
          <w:numId w:val="13"/>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 xml:space="preserve">Procedural violation by any member of the team. This is a general penalty for actions of the team that may not specifically be covered in these rules but are of sufficient gravity to the </w:t>
      </w:r>
      <w:proofErr w:type="gramStart"/>
      <w:r w:rsidRPr="00A16CCC">
        <w:rPr>
          <w:rFonts w:ascii="Times New Roman" w:eastAsia="Times New Roman" w:hAnsi="Times New Roman" w:cs="Times New Roman"/>
          <w:color w:val="838383"/>
          <w:kern w:val="0"/>
          <w:sz w:val="24"/>
          <w:szCs w:val="24"/>
          <w14:ligatures w14:val="none"/>
        </w:rPr>
        <w:t>Judges as</w:t>
      </w:r>
      <w:proofErr w:type="gramEnd"/>
      <w:r w:rsidRPr="00A16CCC">
        <w:rPr>
          <w:rFonts w:ascii="Times New Roman" w:eastAsia="Times New Roman" w:hAnsi="Times New Roman" w:cs="Times New Roman"/>
          <w:color w:val="838383"/>
          <w:kern w:val="0"/>
          <w:sz w:val="24"/>
          <w:szCs w:val="24"/>
          <w14:ligatures w14:val="none"/>
        </w:rPr>
        <w:t xml:space="preserve"> to warrant a penalty. (+10 second penalty)</w:t>
      </w:r>
    </w:p>
    <w:p w14:paraId="3293D73B" w14:textId="77777777" w:rsidR="00A16CCC" w:rsidRPr="00A16CCC" w:rsidRDefault="00A16CCC" w:rsidP="00A16CCC">
      <w:pPr>
        <w:numPr>
          <w:ilvl w:val="1"/>
          <w:numId w:val="13"/>
        </w:numPr>
        <w:shd w:val="clear" w:color="auto" w:fill="FFFFFF"/>
        <w:spacing w:after="0" w:line="240" w:lineRule="auto"/>
        <w:ind w:left="171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Hydrant parts not assembled correctly:</w:t>
      </w:r>
    </w:p>
    <w:p w14:paraId="6CB4C574" w14:textId="77777777" w:rsidR="00A16CCC" w:rsidRPr="00A16CCC" w:rsidRDefault="00A16CCC" w:rsidP="00A16CCC">
      <w:pPr>
        <w:numPr>
          <w:ilvl w:val="2"/>
          <w:numId w:val="13"/>
        </w:numPr>
        <w:shd w:val="clear" w:color="auto" w:fill="FFFFFF"/>
        <w:spacing w:after="0" w:line="240" w:lineRule="auto"/>
        <w:ind w:left="270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Loose or missing hydrant bolt (+5 seconds each)</w:t>
      </w:r>
    </w:p>
    <w:p w14:paraId="6E07D6DE" w14:textId="77777777" w:rsidR="00A16CCC" w:rsidRPr="00A16CCC" w:rsidRDefault="00A16CCC" w:rsidP="00A16CCC">
      <w:pPr>
        <w:numPr>
          <w:ilvl w:val="2"/>
          <w:numId w:val="13"/>
        </w:numPr>
        <w:shd w:val="clear" w:color="auto" w:fill="FFFFFF"/>
        <w:spacing w:after="0" w:line="240" w:lineRule="auto"/>
        <w:ind w:left="270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Loose or missing nozzle caps (+5 seconds each)</w:t>
      </w:r>
    </w:p>
    <w:p w14:paraId="3DCAF9DC" w14:textId="77777777" w:rsidR="00A16CCC" w:rsidRPr="00A16CCC" w:rsidRDefault="00A16CCC" w:rsidP="00A16CCC">
      <w:pPr>
        <w:numPr>
          <w:ilvl w:val="2"/>
          <w:numId w:val="13"/>
        </w:numPr>
        <w:shd w:val="clear" w:color="auto" w:fill="FFFFFF"/>
        <w:spacing w:after="0" w:line="240" w:lineRule="auto"/>
        <w:ind w:left="270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Seat assembly not tight or screwed in all the way (+10 second penalty))</w:t>
      </w:r>
    </w:p>
    <w:p w14:paraId="2EE04676" w14:textId="77777777" w:rsidR="00A16CCC" w:rsidRPr="00A16CCC" w:rsidRDefault="00A16CCC" w:rsidP="00A16CCC">
      <w:pPr>
        <w:numPr>
          <w:ilvl w:val="2"/>
          <w:numId w:val="13"/>
        </w:numPr>
        <w:shd w:val="clear" w:color="auto" w:fill="FFFFFF"/>
        <w:spacing w:after="0" w:line="240" w:lineRule="auto"/>
        <w:ind w:left="2700"/>
        <w:textAlignment w:val="baseline"/>
        <w:rPr>
          <w:rFonts w:ascii="Times New Roman" w:eastAsia="Times New Roman" w:hAnsi="Times New Roman" w:cs="Times New Roman"/>
          <w:color w:val="838383"/>
          <w:kern w:val="0"/>
          <w:sz w:val="24"/>
          <w:szCs w:val="24"/>
          <w14:ligatures w14:val="none"/>
        </w:rPr>
      </w:pPr>
      <w:r w:rsidRPr="00A16CCC">
        <w:rPr>
          <w:rFonts w:ascii="Times New Roman" w:eastAsia="Times New Roman" w:hAnsi="Times New Roman" w:cs="Times New Roman"/>
          <w:color w:val="838383"/>
          <w:kern w:val="0"/>
          <w:sz w:val="24"/>
          <w:szCs w:val="24"/>
          <w14:ligatures w14:val="none"/>
        </w:rPr>
        <w:t>Loose hold down nut on weather cap or No attempt made with tool (+10 second penalty)</w:t>
      </w:r>
    </w:p>
    <w:p w14:paraId="6CFBF907"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Hydrant is not completely facing forward (+10 second penalty)</w:t>
      </w:r>
    </w:p>
    <w:p w14:paraId="198D6B6B"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Hydrant fails to operate correctly (DQ)</w:t>
      </w:r>
    </w:p>
    <w:p w14:paraId="615EB4AC"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Hydrant is missing any parts (+10 second penalty)</w:t>
      </w:r>
    </w:p>
    <w:p w14:paraId="09460B4C"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Coach enters or assist the competitors in the competition area (+10 second penalty)</w:t>
      </w:r>
    </w:p>
    <w:p w14:paraId="5F2C09CC"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Tools placed in pockets before or after start of event (+5 second penalty)</w:t>
      </w:r>
    </w:p>
    <w:p w14:paraId="3780B0E0"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Tools left on the hydrant when competitors are finished (+5 second penalty)</w:t>
      </w:r>
    </w:p>
    <w:p w14:paraId="5F0E4C14"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Tools not used on any bolt, nut, </w:t>
      </w:r>
      <w:proofErr w:type="gramStart"/>
      <w:r w:rsidRPr="00A16CCC">
        <w:rPr>
          <w:rFonts w:ascii="Times New Roman" w:eastAsia="Times New Roman" w:hAnsi="Times New Roman" w:cs="Times New Roman"/>
          <w:color w:val="212529"/>
          <w:kern w:val="0"/>
          <w:sz w:val="24"/>
          <w:szCs w:val="24"/>
          <w14:ligatures w14:val="none"/>
        </w:rPr>
        <w:t>caps</w:t>
      </w:r>
      <w:proofErr w:type="gramEnd"/>
      <w:r w:rsidRPr="00A16CCC">
        <w:rPr>
          <w:rFonts w:ascii="Times New Roman" w:eastAsia="Times New Roman" w:hAnsi="Times New Roman" w:cs="Times New Roman"/>
          <w:color w:val="212529"/>
          <w:kern w:val="0"/>
          <w:sz w:val="24"/>
          <w:szCs w:val="24"/>
          <w14:ligatures w14:val="none"/>
        </w:rPr>
        <w:t xml:space="preserve"> and lower valve assembly (+5 second penalty per)</w:t>
      </w:r>
    </w:p>
    <w:p w14:paraId="428978C7"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Tools and parts cannot be touching each other prior or during competition (+10 second penalty)</w:t>
      </w:r>
    </w:p>
    <w:p w14:paraId="2EEB3825"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 xml:space="preserve">Teams must use the tools provided to tighten down all parts of the </w:t>
      </w:r>
      <w:proofErr w:type="gramStart"/>
      <w:r w:rsidRPr="00A16CCC">
        <w:rPr>
          <w:rFonts w:ascii="Times New Roman" w:eastAsia="Times New Roman" w:hAnsi="Times New Roman" w:cs="Times New Roman"/>
          <w:color w:val="212529"/>
          <w:kern w:val="0"/>
          <w:sz w:val="24"/>
          <w:szCs w:val="24"/>
          <w14:ligatures w14:val="none"/>
        </w:rPr>
        <w:t>fir e</w:t>
      </w:r>
      <w:proofErr w:type="gramEnd"/>
      <w:r w:rsidRPr="00A16CCC">
        <w:rPr>
          <w:rFonts w:ascii="Times New Roman" w:eastAsia="Times New Roman" w:hAnsi="Times New Roman" w:cs="Times New Roman"/>
          <w:color w:val="212529"/>
          <w:kern w:val="0"/>
          <w:sz w:val="24"/>
          <w:szCs w:val="24"/>
          <w14:ligatures w14:val="none"/>
        </w:rPr>
        <w:t xml:space="preserve"> hydrant when assembling is taking place. </w:t>
      </w:r>
      <w:r w:rsidRPr="00A16CCC">
        <w:rPr>
          <w:rFonts w:ascii="Times New Roman" w:eastAsia="Times New Roman" w:hAnsi="Times New Roman" w:cs="Times New Roman"/>
          <w:b/>
          <w:bCs/>
          <w:color w:val="212529"/>
          <w:kern w:val="0"/>
          <w:sz w:val="24"/>
          <w:szCs w:val="24"/>
          <w:bdr w:val="none" w:sz="0" w:space="0" w:color="auto" w:frame="1"/>
          <w14:ligatures w14:val="none"/>
        </w:rPr>
        <w:t>A tool must be used every time when tightening hydrant parts. Hand tightening will result in a penalty.</w:t>
      </w:r>
    </w:p>
    <w:p w14:paraId="10D5B2B8"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No tools can be stored in hydrant frame at any time during the competition (+ 10 second penalty)</w:t>
      </w:r>
    </w:p>
    <w:p w14:paraId="7135F70F" w14:textId="77777777" w:rsidR="00A16CCC" w:rsidRPr="00A16CCC" w:rsidRDefault="00A16CCC" w:rsidP="00A16CCC">
      <w:pPr>
        <w:numPr>
          <w:ilvl w:val="0"/>
          <w:numId w:val="13"/>
        </w:numPr>
        <w:shd w:val="clear" w:color="auto" w:fill="FFFFFF"/>
        <w:spacing w:after="0" w:line="240" w:lineRule="auto"/>
        <w:textAlignment w:val="baseline"/>
        <w:rPr>
          <w:rFonts w:ascii="Times New Roman" w:eastAsia="Times New Roman" w:hAnsi="Times New Roman" w:cs="Times New Roman"/>
          <w:color w:val="212529"/>
          <w:kern w:val="0"/>
          <w:sz w:val="24"/>
          <w:szCs w:val="24"/>
          <w14:ligatures w14:val="none"/>
        </w:rPr>
      </w:pPr>
      <w:r w:rsidRPr="00A16CCC">
        <w:rPr>
          <w:rFonts w:ascii="Times New Roman" w:eastAsia="Times New Roman" w:hAnsi="Times New Roman" w:cs="Times New Roman"/>
          <w:color w:val="212529"/>
          <w:kern w:val="0"/>
          <w:sz w:val="24"/>
          <w:szCs w:val="24"/>
          <w14:ligatures w14:val="none"/>
        </w:rPr>
        <w:t>No tool can be held under arm or between legs during competition (+5 second penalty per)</w:t>
      </w:r>
    </w:p>
    <w:p w14:paraId="3357AA97" w14:textId="77777777" w:rsidR="009C7B61" w:rsidRPr="00A16CCC" w:rsidRDefault="009C7B61">
      <w:pPr>
        <w:rPr>
          <w:rFonts w:ascii="Times New Roman" w:hAnsi="Times New Roman" w:cs="Times New Roman"/>
          <w:sz w:val="24"/>
          <w:szCs w:val="24"/>
        </w:rPr>
      </w:pPr>
    </w:p>
    <w:sectPr w:rsidR="009C7B61" w:rsidRPr="00A16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957"/>
    <w:multiLevelType w:val="multilevel"/>
    <w:tmpl w:val="0792D7D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924B2"/>
    <w:multiLevelType w:val="multilevel"/>
    <w:tmpl w:val="D17046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544CB"/>
    <w:multiLevelType w:val="multilevel"/>
    <w:tmpl w:val="C78256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A0ADC"/>
    <w:multiLevelType w:val="multilevel"/>
    <w:tmpl w:val="954AE110"/>
    <w:lvl w:ilvl="0">
      <w:start w:val="4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B7C7D"/>
    <w:multiLevelType w:val="multilevel"/>
    <w:tmpl w:val="181EA88A"/>
    <w:lvl w:ilvl="0">
      <w:start w:val="36"/>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815EB"/>
    <w:multiLevelType w:val="multilevel"/>
    <w:tmpl w:val="FE62BD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775A8"/>
    <w:multiLevelType w:val="multilevel"/>
    <w:tmpl w:val="FA1A5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63CDC"/>
    <w:multiLevelType w:val="multilevel"/>
    <w:tmpl w:val="FD2E92E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D17D8C"/>
    <w:multiLevelType w:val="multilevel"/>
    <w:tmpl w:val="81A8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EF4E57"/>
    <w:multiLevelType w:val="multilevel"/>
    <w:tmpl w:val="3EF6DD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624AAF"/>
    <w:multiLevelType w:val="multilevel"/>
    <w:tmpl w:val="D19E28C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2E62FB"/>
    <w:multiLevelType w:val="multilevel"/>
    <w:tmpl w:val="28F80CEC"/>
    <w:lvl w:ilvl="0">
      <w:start w:val="2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676B91"/>
    <w:multiLevelType w:val="multilevel"/>
    <w:tmpl w:val="D932F584"/>
    <w:lvl w:ilvl="0">
      <w:start w:val="5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5641097">
    <w:abstractNumId w:val="8"/>
  </w:num>
  <w:num w:numId="2" w16cid:durableId="1147435225">
    <w:abstractNumId w:val="9"/>
  </w:num>
  <w:num w:numId="3" w16cid:durableId="1719010623">
    <w:abstractNumId w:val="1"/>
  </w:num>
  <w:num w:numId="4" w16cid:durableId="1997024998">
    <w:abstractNumId w:val="5"/>
  </w:num>
  <w:num w:numId="5" w16cid:durableId="1785730464">
    <w:abstractNumId w:val="2"/>
  </w:num>
  <w:num w:numId="6" w16cid:durableId="1464228527">
    <w:abstractNumId w:val="11"/>
  </w:num>
  <w:num w:numId="7" w16cid:durableId="1070494461">
    <w:abstractNumId w:val="7"/>
  </w:num>
  <w:num w:numId="8" w16cid:durableId="517894616">
    <w:abstractNumId w:val="0"/>
  </w:num>
  <w:num w:numId="9" w16cid:durableId="1087842033">
    <w:abstractNumId w:val="10"/>
  </w:num>
  <w:num w:numId="10" w16cid:durableId="907571412">
    <w:abstractNumId w:val="6"/>
  </w:num>
  <w:num w:numId="11" w16cid:durableId="1356662048">
    <w:abstractNumId w:val="4"/>
  </w:num>
  <w:num w:numId="12" w16cid:durableId="1569606465">
    <w:abstractNumId w:val="3"/>
  </w:num>
  <w:num w:numId="13" w16cid:durableId="93678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CC"/>
    <w:rsid w:val="009C7B61"/>
    <w:rsid w:val="00A1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0E77"/>
  <w15:chartTrackingRefBased/>
  <w15:docId w15:val="{0D315B9A-6C9B-4A61-898B-3E9EE8B7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89716">
      <w:bodyDiv w:val="1"/>
      <w:marLeft w:val="0"/>
      <w:marRight w:val="0"/>
      <w:marTop w:val="0"/>
      <w:marBottom w:val="0"/>
      <w:divBdr>
        <w:top w:val="none" w:sz="0" w:space="0" w:color="auto"/>
        <w:left w:val="none" w:sz="0" w:space="0" w:color="auto"/>
        <w:bottom w:val="none" w:sz="0" w:space="0" w:color="auto"/>
        <w:right w:val="none" w:sz="0" w:space="0" w:color="auto"/>
      </w:divBdr>
      <w:divsChild>
        <w:div w:id="1114445908">
          <w:marLeft w:val="0"/>
          <w:marRight w:val="0"/>
          <w:marTop w:val="0"/>
          <w:marBottom w:val="750"/>
          <w:divBdr>
            <w:top w:val="none" w:sz="0" w:space="0" w:color="auto"/>
            <w:left w:val="none" w:sz="0" w:space="0" w:color="auto"/>
            <w:bottom w:val="none" w:sz="0" w:space="0" w:color="auto"/>
            <w:right w:val="none" w:sz="0" w:space="0" w:color="auto"/>
          </w:divBdr>
          <w:divsChild>
            <w:div w:id="1132677577">
              <w:marLeft w:val="0"/>
              <w:marRight w:val="0"/>
              <w:marTop w:val="0"/>
              <w:marBottom w:val="0"/>
              <w:divBdr>
                <w:top w:val="none" w:sz="0" w:space="0" w:color="auto"/>
                <w:left w:val="none" w:sz="0" w:space="0" w:color="auto"/>
                <w:bottom w:val="none" w:sz="0" w:space="0" w:color="auto"/>
                <w:right w:val="none" w:sz="0" w:space="0" w:color="auto"/>
              </w:divBdr>
              <w:divsChild>
                <w:div w:id="1755668091">
                  <w:marLeft w:val="0"/>
                  <w:marRight w:val="0"/>
                  <w:marTop w:val="0"/>
                  <w:marBottom w:val="0"/>
                  <w:divBdr>
                    <w:top w:val="none" w:sz="0" w:space="0" w:color="auto"/>
                    <w:left w:val="none" w:sz="0" w:space="0" w:color="auto"/>
                    <w:bottom w:val="none" w:sz="0" w:space="0" w:color="auto"/>
                    <w:right w:val="none" w:sz="0" w:space="0" w:color="auto"/>
                  </w:divBdr>
                  <w:divsChild>
                    <w:div w:id="1409838894">
                      <w:marLeft w:val="0"/>
                      <w:marRight w:val="0"/>
                      <w:marTop w:val="0"/>
                      <w:marBottom w:val="0"/>
                      <w:divBdr>
                        <w:top w:val="none" w:sz="0" w:space="0" w:color="auto"/>
                        <w:left w:val="none" w:sz="0" w:space="0" w:color="auto"/>
                        <w:bottom w:val="none" w:sz="0" w:space="0" w:color="auto"/>
                        <w:right w:val="none" w:sz="0" w:space="0" w:color="auto"/>
                      </w:divBdr>
                      <w:divsChild>
                        <w:div w:id="1292900543">
                          <w:marLeft w:val="0"/>
                          <w:marRight w:val="0"/>
                          <w:marTop w:val="0"/>
                          <w:marBottom w:val="0"/>
                          <w:divBdr>
                            <w:top w:val="none" w:sz="0" w:space="0" w:color="auto"/>
                            <w:left w:val="none" w:sz="0" w:space="0" w:color="auto"/>
                            <w:bottom w:val="none" w:sz="0" w:space="0" w:color="auto"/>
                            <w:right w:val="none" w:sz="0" w:space="0" w:color="auto"/>
                          </w:divBdr>
                          <w:divsChild>
                            <w:div w:id="95055671">
                              <w:marLeft w:val="0"/>
                              <w:marRight w:val="0"/>
                              <w:marTop w:val="0"/>
                              <w:marBottom w:val="0"/>
                              <w:divBdr>
                                <w:top w:val="none" w:sz="0" w:space="0" w:color="auto"/>
                                <w:left w:val="none" w:sz="0" w:space="0" w:color="auto"/>
                                <w:bottom w:val="none" w:sz="0" w:space="0" w:color="auto"/>
                                <w:right w:val="none" w:sz="0" w:space="0" w:color="auto"/>
                              </w:divBdr>
                              <w:divsChild>
                                <w:div w:id="245964789">
                                  <w:marLeft w:val="0"/>
                                  <w:marRight w:val="0"/>
                                  <w:marTop w:val="0"/>
                                  <w:marBottom w:val="0"/>
                                  <w:divBdr>
                                    <w:top w:val="none" w:sz="0" w:space="0" w:color="auto"/>
                                    <w:left w:val="none" w:sz="0" w:space="0" w:color="auto"/>
                                    <w:bottom w:val="none" w:sz="0" w:space="0" w:color="auto"/>
                                    <w:right w:val="none" w:sz="0" w:space="0" w:color="auto"/>
                                  </w:divBdr>
                                  <w:divsChild>
                                    <w:div w:id="21168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168941">
          <w:marLeft w:val="0"/>
          <w:marRight w:val="0"/>
          <w:marTop w:val="0"/>
          <w:marBottom w:val="0"/>
          <w:divBdr>
            <w:top w:val="none" w:sz="0" w:space="0" w:color="auto"/>
            <w:left w:val="none" w:sz="0" w:space="0" w:color="auto"/>
            <w:bottom w:val="none" w:sz="0" w:space="0" w:color="auto"/>
            <w:right w:val="none" w:sz="0" w:space="0" w:color="auto"/>
          </w:divBdr>
          <w:divsChild>
            <w:div w:id="1576206632">
              <w:marLeft w:val="0"/>
              <w:marRight w:val="0"/>
              <w:marTop w:val="0"/>
              <w:marBottom w:val="0"/>
              <w:divBdr>
                <w:top w:val="none" w:sz="0" w:space="0" w:color="auto"/>
                <w:left w:val="none" w:sz="0" w:space="0" w:color="auto"/>
                <w:bottom w:val="none" w:sz="0" w:space="0" w:color="auto"/>
                <w:right w:val="none" w:sz="0" w:space="0" w:color="auto"/>
              </w:divBdr>
              <w:divsChild>
                <w:div w:id="1056709006">
                  <w:marLeft w:val="0"/>
                  <w:marRight w:val="0"/>
                  <w:marTop w:val="0"/>
                  <w:marBottom w:val="0"/>
                  <w:divBdr>
                    <w:top w:val="none" w:sz="0" w:space="0" w:color="auto"/>
                    <w:left w:val="none" w:sz="0" w:space="0" w:color="auto"/>
                    <w:bottom w:val="none" w:sz="0" w:space="0" w:color="auto"/>
                    <w:right w:val="none" w:sz="0" w:space="0" w:color="auto"/>
                  </w:divBdr>
                  <w:divsChild>
                    <w:div w:id="150605663">
                      <w:marLeft w:val="0"/>
                      <w:marRight w:val="0"/>
                      <w:marTop w:val="0"/>
                      <w:marBottom w:val="0"/>
                      <w:divBdr>
                        <w:top w:val="none" w:sz="0" w:space="0" w:color="auto"/>
                        <w:left w:val="none" w:sz="0" w:space="0" w:color="auto"/>
                        <w:bottom w:val="none" w:sz="0" w:space="0" w:color="auto"/>
                        <w:right w:val="none" w:sz="0" w:space="0" w:color="auto"/>
                      </w:divBdr>
                      <w:divsChild>
                        <w:div w:id="1588463183">
                          <w:marLeft w:val="0"/>
                          <w:marRight w:val="0"/>
                          <w:marTop w:val="0"/>
                          <w:marBottom w:val="0"/>
                          <w:divBdr>
                            <w:top w:val="none" w:sz="0" w:space="0" w:color="auto"/>
                            <w:left w:val="none" w:sz="0" w:space="0" w:color="auto"/>
                            <w:bottom w:val="none" w:sz="0" w:space="0" w:color="auto"/>
                            <w:right w:val="none" w:sz="0" w:space="0" w:color="auto"/>
                          </w:divBdr>
                          <w:divsChild>
                            <w:div w:id="19168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2774</Words>
  <Characters>15813</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McMorrow</dc:creator>
  <cp:keywords/>
  <dc:description/>
  <cp:lastModifiedBy>Louisa McMorrow</cp:lastModifiedBy>
  <cp:revision>1</cp:revision>
  <dcterms:created xsi:type="dcterms:W3CDTF">2023-06-05T16:45:00Z</dcterms:created>
  <dcterms:modified xsi:type="dcterms:W3CDTF">2023-06-05T16:47:00Z</dcterms:modified>
</cp:coreProperties>
</file>