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73B0" w14:textId="25AD80C5" w:rsidR="00AC089E" w:rsidRDefault="00AC089E" w:rsidP="00AC089E">
      <w:pPr>
        <w:jc w:val="center"/>
      </w:pPr>
      <w:r>
        <w:t>SOUTHWESTERN HILLS NEIGHBORHOOD ASSOCIATION</w:t>
      </w:r>
    </w:p>
    <w:p w14:paraId="6BEABD47" w14:textId="5576F79F" w:rsidR="00AC089E" w:rsidRDefault="00AC089E" w:rsidP="00AC089E">
      <w:pPr>
        <w:jc w:val="center"/>
      </w:pPr>
      <w:r>
        <w:t xml:space="preserve">APRIL 21, </w:t>
      </w:r>
      <w:proofErr w:type="gramStart"/>
      <w:r>
        <w:t>2025</w:t>
      </w:r>
      <w:proofErr w:type="gramEnd"/>
      <w:r>
        <w:t xml:space="preserve"> BOARD OF DIRECTOR MEETING</w:t>
      </w:r>
    </w:p>
    <w:p w14:paraId="047D4F5F" w14:textId="6CF34570" w:rsidR="00AC089E" w:rsidRDefault="00AC089E" w:rsidP="00AC089E">
      <w:r>
        <w:t xml:space="preserve">The April Board Meeting was called to order at </w:t>
      </w:r>
      <w:proofErr w:type="gramStart"/>
      <w:r>
        <w:t>6:oopm</w:t>
      </w:r>
      <w:proofErr w:type="gramEnd"/>
      <w:r>
        <w:t xml:space="preserve"> by </w:t>
      </w:r>
      <w:proofErr w:type="gramStart"/>
      <w:r>
        <w:t>president</w:t>
      </w:r>
      <w:proofErr w:type="gramEnd"/>
      <w:r>
        <w:t xml:space="preserve"> George Davis. </w:t>
      </w:r>
      <w:proofErr w:type="gramStart"/>
      <w:r>
        <w:t>Board</w:t>
      </w:r>
      <w:proofErr w:type="gramEnd"/>
      <w:r>
        <w:t xml:space="preserve"> members present were George Davis, Nick VanPatten, Ginny Renda, Penny </w:t>
      </w:r>
      <w:proofErr w:type="gramStart"/>
      <w:r>
        <w:t>Harrison,  Pete</w:t>
      </w:r>
      <w:proofErr w:type="gramEnd"/>
      <w:r>
        <w:t xml:space="preserve"> Conrad, Joe Harrison, and Steve Sarcone. </w:t>
      </w:r>
    </w:p>
    <w:p w14:paraId="6DC41A3C" w14:textId="700A1922" w:rsidR="00AC089E" w:rsidRDefault="00C71E63" w:rsidP="00AC089E">
      <w:r>
        <w:t xml:space="preserve">The </w:t>
      </w:r>
      <w:r w:rsidR="00AC089E">
        <w:t xml:space="preserve">March 17, </w:t>
      </w:r>
      <w:r>
        <w:t>2025,</w:t>
      </w:r>
      <w:r w:rsidR="00AC089E">
        <w:t xml:space="preserve"> </w:t>
      </w:r>
      <w:r>
        <w:t xml:space="preserve">Board Minutes </w:t>
      </w:r>
      <w:r w:rsidR="00AC089E">
        <w:t>were review</w:t>
      </w:r>
      <w:r>
        <w:t>ed</w:t>
      </w:r>
      <w:r w:rsidR="00AC089E">
        <w:t xml:space="preserve"> and approved.</w:t>
      </w:r>
    </w:p>
    <w:p w14:paraId="75CE14A9" w14:textId="20BFF77B" w:rsidR="00903A24" w:rsidRDefault="00C71E63" w:rsidP="00AC089E">
      <w:r>
        <w:t xml:space="preserve">The April 15 General Meeting </w:t>
      </w:r>
      <w:r w:rsidR="007032B1">
        <w:t>M</w:t>
      </w:r>
      <w:r>
        <w:t>inutes were reviewed, discussed, and approved</w:t>
      </w:r>
      <w:r w:rsidR="00C425EB">
        <w:t>.</w:t>
      </w:r>
    </w:p>
    <w:p w14:paraId="1888B4FD" w14:textId="77777777" w:rsidR="00865D5E" w:rsidRDefault="007E37D6" w:rsidP="00AC089E">
      <w:r>
        <w:t>The Treasurer’s Report was</w:t>
      </w:r>
      <w:r w:rsidR="00C425EB">
        <w:t xml:space="preserve"> </w:t>
      </w:r>
      <w:r w:rsidR="00F764C4">
        <w:t>reviewed and approved.</w:t>
      </w:r>
    </w:p>
    <w:p w14:paraId="2B68C67B" w14:textId="1779343F" w:rsidR="00F764C4" w:rsidRDefault="00000534" w:rsidP="00AC089E">
      <w:r>
        <w:t>The Board discussed the requir</w:t>
      </w:r>
      <w:r w:rsidR="00865D5E">
        <w:t>ements</w:t>
      </w:r>
      <w:r w:rsidR="00810AF7">
        <w:t xml:space="preserve"> </w:t>
      </w:r>
      <w:r w:rsidR="009F682D">
        <w:t xml:space="preserve">for Neighborhood Compliance </w:t>
      </w:r>
      <w:r w:rsidR="00074120">
        <w:t>for Certification. President Davis gave Board members copies o</w:t>
      </w:r>
      <w:r w:rsidR="002425ED">
        <w:t>f the Des Moines City Council</w:t>
      </w:r>
      <w:r w:rsidR="009B7810">
        <w:t xml:space="preserve">’s Amendments to </w:t>
      </w:r>
      <w:r w:rsidR="0038334C">
        <w:t>Neighborhood Recogni</w:t>
      </w:r>
      <w:r w:rsidR="00C7794A">
        <w:t>tion Policy.</w:t>
      </w:r>
    </w:p>
    <w:p w14:paraId="4DEAC85C" w14:textId="00781785" w:rsidR="002829E1" w:rsidRDefault="00E6659F" w:rsidP="00AC089E">
      <w:r>
        <w:t xml:space="preserve">The construction and use of the tennis </w:t>
      </w:r>
      <w:r w:rsidR="00505DFD">
        <w:t xml:space="preserve">courts at Brody Park </w:t>
      </w:r>
      <w:r w:rsidR="005461D2">
        <w:t>was discussed. President Davis</w:t>
      </w:r>
      <w:r w:rsidR="00D77C1F">
        <w:t xml:space="preserve"> has spent numerous hours </w:t>
      </w:r>
      <w:r w:rsidR="002448E0">
        <w:t>researching Brody</w:t>
      </w:r>
      <w:r w:rsidR="006B03A3">
        <w:t xml:space="preserve"> Park</w:t>
      </w:r>
      <w:r w:rsidR="00A6638C">
        <w:t xml:space="preserve"> and the tennis courts.</w:t>
      </w:r>
      <w:r w:rsidR="00E10F4C">
        <w:t xml:space="preserve"> President Davis has contacted </w:t>
      </w:r>
      <w:r w:rsidR="002448E0">
        <w:t xml:space="preserve">the company </w:t>
      </w:r>
      <w:r w:rsidR="00A52427">
        <w:t>that will be installing the lighting</w:t>
      </w:r>
      <w:r w:rsidR="009C056A">
        <w:t xml:space="preserve"> at the new tennis courts. The company assured </w:t>
      </w:r>
      <w:r w:rsidR="000039B5">
        <w:t>President Davis that the lighting would be directional</w:t>
      </w:r>
      <w:r w:rsidR="00553AC6">
        <w:t xml:space="preserve"> and only on the tennis courts.</w:t>
      </w:r>
      <w:r w:rsidR="00BB3546">
        <w:t xml:space="preserve"> It was also noted that </w:t>
      </w:r>
      <w:r w:rsidR="00AE724A">
        <w:t xml:space="preserve">according to the </w:t>
      </w:r>
      <w:r w:rsidR="00AF7B8F">
        <w:t xml:space="preserve">28E </w:t>
      </w:r>
      <w:r w:rsidR="00E74CA6">
        <w:t>A</w:t>
      </w:r>
      <w:r w:rsidR="00AF7B8F">
        <w:t xml:space="preserve">greement, the public may use </w:t>
      </w:r>
      <w:r w:rsidR="0075709C">
        <w:t>the courts when Brody and Lincoln</w:t>
      </w:r>
      <w:r w:rsidR="00D46E08">
        <w:t xml:space="preserve"> High are not using the courts.</w:t>
      </w:r>
    </w:p>
    <w:p w14:paraId="7744BB7F" w14:textId="43F94739" w:rsidR="00584E88" w:rsidRDefault="00584E88" w:rsidP="00AC089E">
      <w:r>
        <w:t>It was decided</w:t>
      </w:r>
      <w:r w:rsidR="00967CD5">
        <w:t xml:space="preserve"> not to have a General Meeting</w:t>
      </w:r>
      <w:r w:rsidR="005E56F5">
        <w:t xml:space="preserve"> that would focus on the tennis courts</w:t>
      </w:r>
      <w:r w:rsidR="003906B4">
        <w:t xml:space="preserve"> because </w:t>
      </w:r>
      <w:r w:rsidR="00A648F8">
        <w:t>t</w:t>
      </w:r>
      <w:r w:rsidR="00717846">
        <w:t>h</w:t>
      </w:r>
      <w:r w:rsidR="00A648F8">
        <w:t>is meeting would only be of interest to those</w:t>
      </w:r>
      <w:r w:rsidR="00DA1F18">
        <w:t xml:space="preserve"> living near Brody Park.</w:t>
      </w:r>
      <w:r w:rsidR="00717846">
        <w:t xml:space="preserve"> It was suggested </w:t>
      </w:r>
      <w:r w:rsidR="000B4788">
        <w:t xml:space="preserve">that neighbors </w:t>
      </w:r>
      <w:proofErr w:type="gramStart"/>
      <w:r w:rsidR="000B4788">
        <w:t xml:space="preserve">in </w:t>
      </w:r>
      <w:r w:rsidR="00870E7B">
        <w:t>the</w:t>
      </w:r>
      <w:r w:rsidR="000B4788">
        <w:t xml:space="preserve"> area of</w:t>
      </w:r>
      <w:proofErr w:type="gramEnd"/>
      <w:r w:rsidR="000B4788">
        <w:t xml:space="preserve"> Brody Park</w:t>
      </w:r>
      <w:r w:rsidR="00870E7B">
        <w:t xml:space="preserve"> ask for a meeting with </w:t>
      </w:r>
      <w:r w:rsidR="002658D7">
        <w:t>school personnel.</w:t>
      </w:r>
    </w:p>
    <w:p w14:paraId="56C7FCCF" w14:textId="0B4C6CFE" w:rsidR="007032B1" w:rsidRDefault="00F7016E" w:rsidP="00AC089E">
      <w:r>
        <w:t xml:space="preserve">The Board would like to have </w:t>
      </w:r>
      <w:r w:rsidR="006C4E84">
        <w:t>a social event this summer at Jasper Winery</w:t>
      </w:r>
      <w:r w:rsidR="002E4555">
        <w:t>. The board has discovered that</w:t>
      </w:r>
      <w:r w:rsidR="00DF4B38">
        <w:t xml:space="preserve"> George Flag</w:t>
      </w:r>
      <w:r w:rsidR="002C1CE8">
        <w:t xml:space="preserve"> </w:t>
      </w:r>
      <w:r w:rsidR="00490C80">
        <w:t>PKWY</w:t>
      </w:r>
      <w:r w:rsidR="002C1CE8">
        <w:t xml:space="preserve"> will be closed this summer for </w:t>
      </w:r>
      <w:r w:rsidR="00CF356E">
        <w:t>flood wall repair</w:t>
      </w:r>
      <w:r w:rsidR="00817234">
        <w:t xml:space="preserve">. </w:t>
      </w:r>
      <w:r w:rsidR="00342E09">
        <w:t>Penny Harrison and Joe Harrison</w:t>
      </w:r>
      <w:r w:rsidR="00B964B4">
        <w:t xml:space="preserve"> have volunteered to chair a </w:t>
      </w:r>
      <w:r w:rsidR="002F4130">
        <w:t xml:space="preserve">summer social </w:t>
      </w:r>
      <w:r w:rsidR="00E73705">
        <w:t>activity</w:t>
      </w:r>
      <w:r w:rsidR="00142741">
        <w:t xml:space="preserve">. Penny and Joe plan to go to Jasper Winery to discuss how people </w:t>
      </w:r>
      <w:r w:rsidR="009B6F0A">
        <w:t>can attend the Thursday night</w:t>
      </w:r>
      <w:r w:rsidR="00BA5780">
        <w:t xml:space="preserve"> </w:t>
      </w:r>
      <w:r w:rsidR="00DE1E9F">
        <w:t>concerts</w:t>
      </w:r>
      <w:r w:rsidR="00BA5780">
        <w:t xml:space="preserve"> at the winery with the road </w:t>
      </w:r>
      <w:r w:rsidR="00A37C68">
        <w:t>closed. The</w:t>
      </w:r>
      <w:r w:rsidR="00395BCE">
        <w:t xml:space="preserve"> Board also discussed other options for </w:t>
      </w:r>
      <w:r w:rsidR="000D30C8">
        <w:t>a summer event.</w:t>
      </w:r>
    </w:p>
    <w:p w14:paraId="2F0B2EB1" w14:textId="6B8561D4" w:rsidR="00ED5A0E" w:rsidRDefault="00ED5A0E" w:rsidP="00AC089E">
      <w:r>
        <w:t>The meeting concluded</w:t>
      </w:r>
      <w:r w:rsidR="009120ED">
        <w:t xml:space="preserve"> at 7:30pm. </w:t>
      </w:r>
      <w:r w:rsidR="007F3F0A">
        <w:t xml:space="preserve">The next meeting </w:t>
      </w:r>
      <w:r w:rsidR="006C6657">
        <w:t>is on May 19.</w:t>
      </w:r>
    </w:p>
    <w:p w14:paraId="621DF966" w14:textId="6B47BB75" w:rsidR="006C6657" w:rsidRDefault="00B47597" w:rsidP="00AC089E">
      <w:r>
        <w:t>Minutes submitted by Ginny Renda Board Sec</w:t>
      </w:r>
      <w:r w:rsidR="00F72C0F">
        <w:t xml:space="preserve">retary </w:t>
      </w:r>
    </w:p>
    <w:p w14:paraId="28B8DAFC" w14:textId="77777777" w:rsidR="007032B1" w:rsidRDefault="007032B1" w:rsidP="00AC089E"/>
    <w:p w14:paraId="1421C5D6" w14:textId="2A17C793" w:rsidR="007032B1" w:rsidRDefault="00CF356E" w:rsidP="00AC089E">
      <w:r>
        <w:t>.</w:t>
      </w:r>
    </w:p>
    <w:p w14:paraId="694D23A7" w14:textId="77777777" w:rsidR="00C71E63" w:rsidRDefault="00C71E63" w:rsidP="00AC089E"/>
    <w:p w14:paraId="1E66AF38" w14:textId="697A9F1C" w:rsidR="00C71E63" w:rsidRDefault="00C71E63" w:rsidP="00AC089E"/>
    <w:p w14:paraId="610C2F92" w14:textId="77777777" w:rsidR="00AC089E" w:rsidRDefault="00AC089E" w:rsidP="00AC089E"/>
    <w:sectPr w:rsidR="00AC0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9E"/>
    <w:rsid w:val="00000534"/>
    <w:rsid w:val="000039B5"/>
    <w:rsid w:val="0001245C"/>
    <w:rsid w:val="00074120"/>
    <w:rsid w:val="000B4788"/>
    <w:rsid w:val="000D30C8"/>
    <w:rsid w:val="00142741"/>
    <w:rsid w:val="0021059C"/>
    <w:rsid w:val="002425ED"/>
    <w:rsid w:val="002448E0"/>
    <w:rsid w:val="002658D7"/>
    <w:rsid w:val="002829E1"/>
    <w:rsid w:val="002C1CE8"/>
    <w:rsid w:val="002E0240"/>
    <w:rsid w:val="002E4555"/>
    <w:rsid w:val="002F4130"/>
    <w:rsid w:val="00342E09"/>
    <w:rsid w:val="0038334C"/>
    <w:rsid w:val="003906B4"/>
    <w:rsid w:val="00395BCE"/>
    <w:rsid w:val="00490C80"/>
    <w:rsid w:val="00505DFD"/>
    <w:rsid w:val="005461D2"/>
    <w:rsid w:val="00553AC6"/>
    <w:rsid w:val="00584E88"/>
    <w:rsid w:val="005E56F5"/>
    <w:rsid w:val="00616EE7"/>
    <w:rsid w:val="006B03A3"/>
    <w:rsid w:val="006C4E84"/>
    <w:rsid w:val="006C6657"/>
    <w:rsid w:val="007032B1"/>
    <w:rsid w:val="00717846"/>
    <w:rsid w:val="007272BB"/>
    <w:rsid w:val="0075709C"/>
    <w:rsid w:val="007E37D6"/>
    <w:rsid w:val="007F3F0A"/>
    <w:rsid w:val="00810AF7"/>
    <w:rsid w:val="00817234"/>
    <w:rsid w:val="00865D5E"/>
    <w:rsid w:val="00870E7B"/>
    <w:rsid w:val="008F4E1F"/>
    <w:rsid w:val="00903A24"/>
    <w:rsid w:val="009113D0"/>
    <w:rsid w:val="009120ED"/>
    <w:rsid w:val="00967CD5"/>
    <w:rsid w:val="009B6F0A"/>
    <w:rsid w:val="009B7810"/>
    <w:rsid w:val="009C056A"/>
    <w:rsid w:val="009F682D"/>
    <w:rsid w:val="00A37C68"/>
    <w:rsid w:val="00A52427"/>
    <w:rsid w:val="00A648F8"/>
    <w:rsid w:val="00A6638C"/>
    <w:rsid w:val="00AC089E"/>
    <w:rsid w:val="00AE724A"/>
    <w:rsid w:val="00AF7B8F"/>
    <w:rsid w:val="00B4101D"/>
    <w:rsid w:val="00B47597"/>
    <w:rsid w:val="00B964B4"/>
    <w:rsid w:val="00BA5780"/>
    <w:rsid w:val="00BB3546"/>
    <w:rsid w:val="00C425EB"/>
    <w:rsid w:val="00C71E63"/>
    <w:rsid w:val="00C7794A"/>
    <w:rsid w:val="00CF356E"/>
    <w:rsid w:val="00D46E08"/>
    <w:rsid w:val="00D77C1F"/>
    <w:rsid w:val="00D92457"/>
    <w:rsid w:val="00DA1F18"/>
    <w:rsid w:val="00DE1E9F"/>
    <w:rsid w:val="00DF4B38"/>
    <w:rsid w:val="00E10F4C"/>
    <w:rsid w:val="00E6659F"/>
    <w:rsid w:val="00E73705"/>
    <w:rsid w:val="00E74CA6"/>
    <w:rsid w:val="00ED5A0E"/>
    <w:rsid w:val="00F7016E"/>
    <w:rsid w:val="00F72C0F"/>
    <w:rsid w:val="00F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0885"/>
  <w15:chartTrackingRefBased/>
  <w15:docId w15:val="{9A0A9F75-4B6E-48FA-A78E-1B1B496E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2</cp:revision>
  <dcterms:created xsi:type="dcterms:W3CDTF">2025-04-24T14:33:00Z</dcterms:created>
  <dcterms:modified xsi:type="dcterms:W3CDTF">2025-04-24T14:33:00Z</dcterms:modified>
</cp:coreProperties>
</file>