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358E78" w14:textId="77777777" w:rsidR="0073154B" w:rsidRDefault="0073154B" w:rsidP="00B16336">
      <w:pPr>
        <w:spacing w:after="280" w:line="240" w:lineRule="auto"/>
        <w:contextualSpacing/>
        <w:rPr>
          <w:rFonts w:ascii="Garamond" w:hAnsi="Garamond"/>
          <w:sz w:val="24"/>
          <w:szCs w:val="24"/>
        </w:rPr>
      </w:pPr>
    </w:p>
    <w:p w14:paraId="2B5AC928" w14:textId="110E3D3C" w:rsidR="00DB3CCC" w:rsidRDefault="002D66C2" w:rsidP="00B16336">
      <w:pPr>
        <w:spacing w:after="280" w:line="240" w:lineRule="auto"/>
        <w:contextualSpacing/>
        <w:rPr>
          <w:rFonts w:ascii="Garamond" w:hAnsi="Garamond"/>
          <w:sz w:val="24"/>
          <w:szCs w:val="24"/>
        </w:rPr>
      </w:pPr>
      <w:r>
        <w:rPr>
          <w:rFonts w:ascii="Garamond" w:hAnsi="Garamond"/>
          <w:sz w:val="24"/>
          <w:szCs w:val="24"/>
        </w:rPr>
        <w:t>After two years of stellar returns, equity markets got a reality check</w:t>
      </w:r>
      <w:r w:rsidR="006063A0">
        <w:rPr>
          <w:rFonts w:ascii="Garamond" w:hAnsi="Garamond"/>
          <w:sz w:val="24"/>
          <w:szCs w:val="24"/>
        </w:rPr>
        <w:t>.  Post election euphoria based on anticipate</w:t>
      </w:r>
      <w:r w:rsidR="00AD602F">
        <w:rPr>
          <w:rFonts w:ascii="Garamond" w:hAnsi="Garamond"/>
          <w:sz w:val="24"/>
          <w:szCs w:val="24"/>
        </w:rPr>
        <w:t>d</w:t>
      </w:r>
      <w:r w:rsidR="006063A0">
        <w:rPr>
          <w:rFonts w:ascii="Garamond" w:hAnsi="Garamond"/>
          <w:sz w:val="24"/>
          <w:szCs w:val="24"/>
        </w:rPr>
        <w:t xml:space="preserve"> tax cuts, deregulation and increased merger activ</w:t>
      </w:r>
      <w:r w:rsidR="00F453CA">
        <w:rPr>
          <w:rFonts w:ascii="Garamond" w:hAnsi="Garamond"/>
          <w:sz w:val="24"/>
          <w:szCs w:val="24"/>
        </w:rPr>
        <w:t>ity gave way to concerns about unce</w:t>
      </w:r>
      <w:r w:rsidR="00994B03">
        <w:rPr>
          <w:rFonts w:ascii="Garamond" w:hAnsi="Garamond"/>
          <w:sz w:val="24"/>
          <w:szCs w:val="24"/>
        </w:rPr>
        <w:t>r</w:t>
      </w:r>
      <w:r w:rsidR="00F453CA">
        <w:rPr>
          <w:rFonts w:ascii="Garamond" w:hAnsi="Garamond"/>
          <w:sz w:val="24"/>
          <w:szCs w:val="24"/>
        </w:rPr>
        <w:t>tainty</w:t>
      </w:r>
      <w:r w:rsidR="00994B03">
        <w:rPr>
          <w:rFonts w:ascii="Garamond" w:hAnsi="Garamond"/>
          <w:sz w:val="24"/>
          <w:szCs w:val="24"/>
        </w:rPr>
        <w:t xml:space="preserve"> </w:t>
      </w:r>
      <w:r w:rsidR="00F453CA">
        <w:rPr>
          <w:rFonts w:ascii="Garamond" w:hAnsi="Garamond"/>
          <w:sz w:val="24"/>
          <w:szCs w:val="24"/>
        </w:rPr>
        <w:t xml:space="preserve">on tariffs and the impact on </w:t>
      </w:r>
      <w:r w:rsidR="00994B03">
        <w:rPr>
          <w:rFonts w:ascii="Garamond" w:hAnsi="Garamond"/>
          <w:sz w:val="24"/>
          <w:szCs w:val="24"/>
        </w:rPr>
        <w:t xml:space="preserve">prices, </w:t>
      </w:r>
      <w:r w:rsidR="00F453CA">
        <w:rPr>
          <w:rFonts w:ascii="Garamond" w:hAnsi="Garamond"/>
          <w:sz w:val="24"/>
          <w:szCs w:val="24"/>
        </w:rPr>
        <w:t>businesses and consumers.</w:t>
      </w:r>
      <w:r w:rsidR="00994B03">
        <w:rPr>
          <w:rFonts w:ascii="Garamond" w:hAnsi="Garamond"/>
          <w:sz w:val="24"/>
          <w:szCs w:val="24"/>
        </w:rPr>
        <w:t xml:space="preserve">  </w:t>
      </w:r>
      <w:r w:rsidR="00DC7B24">
        <w:rPr>
          <w:rFonts w:ascii="Garamond" w:hAnsi="Garamond"/>
          <w:sz w:val="24"/>
          <w:szCs w:val="24"/>
        </w:rPr>
        <w:t xml:space="preserve">Additionally, ongoing DOGE layoffs </w:t>
      </w:r>
      <w:r w:rsidR="008578E3">
        <w:rPr>
          <w:rFonts w:ascii="Garamond" w:hAnsi="Garamond"/>
          <w:sz w:val="24"/>
          <w:szCs w:val="24"/>
        </w:rPr>
        <w:t xml:space="preserve">and </w:t>
      </w:r>
      <w:r w:rsidR="0022760F">
        <w:rPr>
          <w:rFonts w:ascii="Garamond" w:hAnsi="Garamond"/>
          <w:sz w:val="24"/>
          <w:szCs w:val="24"/>
        </w:rPr>
        <w:t xml:space="preserve">government </w:t>
      </w:r>
      <w:r w:rsidR="008578E3">
        <w:rPr>
          <w:rFonts w:ascii="Garamond" w:hAnsi="Garamond"/>
          <w:sz w:val="24"/>
          <w:szCs w:val="24"/>
        </w:rPr>
        <w:t xml:space="preserve">spending </w:t>
      </w:r>
      <w:r w:rsidR="00F10F56">
        <w:rPr>
          <w:rFonts w:ascii="Garamond" w:hAnsi="Garamond"/>
          <w:sz w:val="24"/>
          <w:szCs w:val="24"/>
        </w:rPr>
        <w:t xml:space="preserve">cuts </w:t>
      </w:r>
      <w:r w:rsidR="00DC7B24">
        <w:rPr>
          <w:rFonts w:ascii="Garamond" w:hAnsi="Garamond"/>
          <w:sz w:val="24"/>
          <w:szCs w:val="24"/>
        </w:rPr>
        <w:t>further unsettled investors</w:t>
      </w:r>
      <w:r w:rsidR="00F10F56">
        <w:rPr>
          <w:rFonts w:ascii="Garamond" w:hAnsi="Garamond"/>
          <w:sz w:val="24"/>
          <w:szCs w:val="24"/>
        </w:rPr>
        <w:t>.</w:t>
      </w:r>
      <w:r w:rsidR="00F73435">
        <w:rPr>
          <w:rFonts w:ascii="Garamond" w:hAnsi="Garamond"/>
          <w:sz w:val="24"/>
          <w:szCs w:val="24"/>
        </w:rPr>
        <w:t xml:space="preserve">  </w:t>
      </w:r>
      <w:r w:rsidR="00F10F56">
        <w:rPr>
          <w:rFonts w:ascii="Garamond" w:hAnsi="Garamond"/>
          <w:sz w:val="24"/>
          <w:szCs w:val="24"/>
        </w:rPr>
        <w:t xml:space="preserve">Leading economic indicators declined </w:t>
      </w:r>
      <w:r w:rsidR="00F10F56" w:rsidRPr="00BE149C">
        <w:rPr>
          <w:rFonts w:ascii="Garamond" w:hAnsi="Garamond"/>
          <w:sz w:val="24"/>
          <w:szCs w:val="24"/>
        </w:rPr>
        <w:t>largely due to consume</w:t>
      </w:r>
      <w:r w:rsidR="00DF029E" w:rsidRPr="00BE149C">
        <w:rPr>
          <w:rFonts w:ascii="Garamond" w:hAnsi="Garamond"/>
          <w:sz w:val="24"/>
          <w:szCs w:val="24"/>
        </w:rPr>
        <w:t>r and business</w:t>
      </w:r>
      <w:r w:rsidR="00F10F56" w:rsidRPr="00BE149C">
        <w:rPr>
          <w:rFonts w:ascii="Garamond" w:hAnsi="Garamond"/>
          <w:sz w:val="24"/>
          <w:szCs w:val="24"/>
        </w:rPr>
        <w:t xml:space="preserve"> confidence</w:t>
      </w:r>
      <w:r w:rsidR="00B06D8E" w:rsidRPr="00BE149C">
        <w:rPr>
          <w:rFonts w:ascii="Garamond" w:hAnsi="Garamond"/>
          <w:sz w:val="24"/>
          <w:szCs w:val="24"/>
        </w:rPr>
        <w:t xml:space="preserve"> weakening</w:t>
      </w:r>
      <w:r w:rsidR="00F10F56">
        <w:rPr>
          <w:rFonts w:ascii="Garamond" w:hAnsi="Garamond"/>
          <w:sz w:val="24"/>
          <w:szCs w:val="24"/>
        </w:rPr>
        <w:t>.</w:t>
      </w:r>
      <w:r w:rsidR="00B0546B">
        <w:rPr>
          <w:rFonts w:ascii="Garamond" w:hAnsi="Garamond"/>
          <w:sz w:val="24"/>
          <w:szCs w:val="24"/>
        </w:rPr>
        <w:t xml:space="preserve">  </w:t>
      </w:r>
      <w:r w:rsidR="00BD64C2">
        <w:rPr>
          <w:rFonts w:ascii="Garamond" w:hAnsi="Garamond"/>
          <w:sz w:val="24"/>
          <w:szCs w:val="24"/>
        </w:rPr>
        <w:t>For the quarter, the S</w:t>
      </w:r>
      <w:r w:rsidR="0022760F">
        <w:rPr>
          <w:rFonts w:ascii="Garamond" w:hAnsi="Garamond"/>
          <w:sz w:val="24"/>
          <w:szCs w:val="24"/>
        </w:rPr>
        <w:t>&amp;</w:t>
      </w:r>
      <w:r w:rsidR="00BD64C2">
        <w:rPr>
          <w:rFonts w:ascii="Garamond" w:hAnsi="Garamond"/>
          <w:sz w:val="24"/>
          <w:szCs w:val="24"/>
        </w:rPr>
        <w:t>P 500 was down 4.3%, the DJIA was down</w:t>
      </w:r>
      <w:r w:rsidR="00BE09E1">
        <w:rPr>
          <w:rFonts w:ascii="Garamond" w:hAnsi="Garamond"/>
          <w:sz w:val="24"/>
          <w:szCs w:val="24"/>
        </w:rPr>
        <w:t xml:space="preserve"> 1.3% and the NASDAQ was down 10.4%. </w:t>
      </w:r>
      <w:r w:rsidR="00E03F1A">
        <w:rPr>
          <w:rFonts w:ascii="Garamond" w:hAnsi="Garamond"/>
          <w:sz w:val="24"/>
          <w:szCs w:val="24"/>
        </w:rPr>
        <w:t xml:space="preserve">All domestic equity </w:t>
      </w:r>
      <w:r w:rsidR="00EA0085">
        <w:rPr>
          <w:rFonts w:ascii="Garamond" w:hAnsi="Garamond"/>
          <w:sz w:val="24"/>
          <w:szCs w:val="24"/>
        </w:rPr>
        <w:t xml:space="preserve">sector </w:t>
      </w:r>
      <w:r w:rsidR="00E03F1A">
        <w:rPr>
          <w:rFonts w:ascii="Garamond" w:hAnsi="Garamond"/>
          <w:sz w:val="24"/>
          <w:szCs w:val="24"/>
        </w:rPr>
        <w:t xml:space="preserve">returns were negative </w:t>
      </w:r>
      <w:r w:rsidR="00216868">
        <w:rPr>
          <w:rFonts w:ascii="Garamond" w:hAnsi="Garamond"/>
          <w:sz w:val="24"/>
          <w:szCs w:val="24"/>
        </w:rPr>
        <w:t>with the exception of large cap value which w</w:t>
      </w:r>
      <w:r w:rsidR="00DA0802">
        <w:rPr>
          <w:rFonts w:ascii="Garamond" w:hAnsi="Garamond"/>
          <w:sz w:val="24"/>
          <w:szCs w:val="24"/>
        </w:rPr>
        <w:t>as</w:t>
      </w:r>
      <w:r w:rsidR="00216868">
        <w:rPr>
          <w:rFonts w:ascii="Garamond" w:hAnsi="Garamond"/>
          <w:sz w:val="24"/>
          <w:szCs w:val="24"/>
        </w:rPr>
        <w:t xml:space="preserve"> up 1.5%.</w:t>
      </w:r>
      <w:r w:rsidR="00DA0802">
        <w:rPr>
          <w:rFonts w:ascii="Garamond" w:hAnsi="Garamond"/>
          <w:sz w:val="24"/>
          <w:szCs w:val="24"/>
        </w:rPr>
        <w:t xml:space="preserve">  </w:t>
      </w:r>
      <w:r w:rsidR="0023276A">
        <w:rPr>
          <w:rFonts w:ascii="Garamond" w:hAnsi="Garamond"/>
          <w:sz w:val="24"/>
          <w:szCs w:val="24"/>
        </w:rPr>
        <w:t>O</w:t>
      </w:r>
      <w:r w:rsidR="00DA0802">
        <w:rPr>
          <w:rFonts w:ascii="Garamond" w:hAnsi="Garamond"/>
          <w:sz w:val="24"/>
          <w:szCs w:val="24"/>
        </w:rPr>
        <w:t xml:space="preserve">ne bright spot was </w:t>
      </w:r>
      <w:r w:rsidR="003377E0">
        <w:rPr>
          <w:rFonts w:ascii="Garamond" w:hAnsi="Garamond"/>
          <w:sz w:val="24"/>
          <w:szCs w:val="24"/>
        </w:rPr>
        <w:t>i</w:t>
      </w:r>
      <w:r w:rsidR="00DA0802">
        <w:rPr>
          <w:rFonts w:ascii="Garamond" w:hAnsi="Garamond"/>
          <w:sz w:val="24"/>
          <w:szCs w:val="24"/>
        </w:rPr>
        <w:t>nternati</w:t>
      </w:r>
      <w:r w:rsidR="0023276A">
        <w:rPr>
          <w:rFonts w:ascii="Garamond" w:hAnsi="Garamond"/>
          <w:sz w:val="24"/>
          <w:szCs w:val="24"/>
        </w:rPr>
        <w:t>o</w:t>
      </w:r>
      <w:r w:rsidR="00DA0802">
        <w:rPr>
          <w:rFonts w:ascii="Garamond" w:hAnsi="Garamond"/>
          <w:sz w:val="24"/>
          <w:szCs w:val="24"/>
        </w:rPr>
        <w:t>nal equity markets</w:t>
      </w:r>
      <w:r w:rsidR="00EA0085">
        <w:rPr>
          <w:rFonts w:ascii="Garamond" w:hAnsi="Garamond"/>
          <w:sz w:val="24"/>
          <w:szCs w:val="24"/>
        </w:rPr>
        <w:t>,</w:t>
      </w:r>
      <w:r w:rsidR="00DA0802">
        <w:rPr>
          <w:rFonts w:ascii="Garamond" w:hAnsi="Garamond"/>
          <w:sz w:val="24"/>
          <w:szCs w:val="24"/>
        </w:rPr>
        <w:t xml:space="preserve"> which were all positive with the exception of India.</w:t>
      </w:r>
      <w:r w:rsidR="003F1B59">
        <w:rPr>
          <w:rFonts w:ascii="Garamond" w:hAnsi="Garamond"/>
          <w:sz w:val="24"/>
          <w:szCs w:val="24"/>
        </w:rPr>
        <w:t xml:space="preserve">  </w:t>
      </w:r>
      <w:r w:rsidR="00683E82">
        <w:rPr>
          <w:rFonts w:ascii="Garamond" w:hAnsi="Garamond"/>
          <w:sz w:val="24"/>
          <w:szCs w:val="24"/>
        </w:rPr>
        <w:t>The Bloomberg Aggregate Bond Index was up 2.8%.  A</w:t>
      </w:r>
      <w:r w:rsidR="003F1B59">
        <w:rPr>
          <w:rFonts w:ascii="Garamond" w:hAnsi="Garamond"/>
          <w:sz w:val="24"/>
          <w:szCs w:val="24"/>
        </w:rPr>
        <w:t xml:space="preserve">ll bond </w:t>
      </w:r>
      <w:r w:rsidR="00C765D6">
        <w:rPr>
          <w:rFonts w:ascii="Garamond" w:hAnsi="Garamond"/>
          <w:sz w:val="24"/>
          <w:szCs w:val="24"/>
        </w:rPr>
        <w:t>c</w:t>
      </w:r>
      <w:r w:rsidR="003F1B59">
        <w:rPr>
          <w:rFonts w:ascii="Garamond" w:hAnsi="Garamond"/>
          <w:sz w:val="24"/>
          <w:szCs w:val="24"/>
        </w:rPr>
        <w:t>ategor</w:t>
      </w:r>
      <w:r w:rsidR="00C765D6">
        <w:rPr>
          <w:rFonts w:ascii="Garamond" w:hAnsi="Garamond"/>
          <w:sz w:val="24"/>
          <w:szCs w:val="24"/>
        </w:rPr>
        <w:t>i</w:t>
      </w:r>
      <w:r w:rsidR="003F1B59">
        <w:rPr>
          <w:rFonts w:ascii="Garamond" w:hAnsi="Garamond"/>
          <w:sz w:val="24"/>
          <w:szCs w:val="24"/>
        </w:rPr>
        <w:t xml:space="preserve">es were positive with the exception of </w:t>
      </w:r>
      <w:r w:rsidR="001C3140">
        <w:rPr>
          <w:rFonts w:ascii="Garamond" w:hAnsi="Garamond"/>
          <w:sz w:val="24"/>
          <w:szCs w:val="24"/>
        </w:rPr>
        <w:t>intermediate and long</w:t>
      </w:r>
      <w:r w:rsidR="00EA0085">
        <w:rPr>
          <w:rFonts w:ascii="Garamond" w:hAnsi="Garamond"/>
          <w:sz w:val="24"/>
          <w:szCs w:val="24"/>
        </w:rPr>
        <w:t>-</w:t>
      </w:r>
      <w:r w:rsidR="001C3140">
        <w:rPr>
          <w:rFonts w:ascii="Garamond" w:hAnsi="Garamond"/>
          <w:sz w:val="24"/>
          <w:szCs w:val="24"/>
        </w:rPr>
        <w:t>term municipal bonds.</w:t>
      </w:r>
    </w:p>
    <w:p w14:paraId="2283A430" w14:textId="77777777" w:rsidR="00EA0085" w:rsidRDefault="00EA0085" w:rsidP="00B16336">
      <w:pPr>
        <w:spacing w:after="280" w:line="240" w:lineRule="auto"/>
        <w:contextualSpacing/>
        <w:rPr>
          <w:rFonts w:ascii="Garamond" w:hAnsi="Garamond"/>
          <w:sz w:val="24"/>
          <w:szCs w:val="24"/>
        </w:rPr>
      </w:pPr>
    </w:p>
    <w:p w14:paraId="4C2DBE1C" w14:textId="79149A99" w:rsidR="00E63669" w:rsidRDefault="00EA0085" w:rsidP="00B16336">
      <w:pPr>
        <w:spacing w:after="280" w:line="240" w:lineRule="auto"/>
        <w:contextualSpacing/>
        <w:rPr>
          <w:rFonts w:ascii="Garamond" w:hAnsi="Garamond"/>
          <w:sz w:val="24"/>
          <w:szCs w:val="24"/>
        </w:rPr>
      </w:pPr>
      <w:r>
        <w:rPr>
          <w:rFonts w:ascii="Garamond" w:hAnsi="Garamond"/>
          <w:sz w:val="24"/>
          <w:szCs w:val="24"/>
        </w:rPr>
        <w:t xml:space="preserve">Policy uncertainty from Washington is complicating the Federal Reserve’s decision on interest rates as tariffs may increase inflation limiting the Fed’s ability to reduce rates this year (as previously expected).  Further if unemployment increases due to </w:t>
      </w:r>
      <w:r w:rsidR="00683E82">
        <w:rPr>
          <w:rFonts w:ascii="Garamond" w:hAnsi="Garamond"/>
          <w:sz w:val="24"/>
          <w:szCs w:val="24"/>
        </w:rPr>
        <w:t xml:space="preserve">economic fallout related to tariffs, </w:t>
      </w:r>
      <w:r>
        <w:rPr>
          <w:rFonts w:ascii="Garamond" w:hAnsi="Garamond"/>
          <w:sz w:val="24"/>
          <w:szCs w:val="24"/>
        </w:rPr>
        <w:t xml:space="preserve">the Fed may be reluctant to reduce rates to stimulate the economy in the face of rising inflation.  </w:t>
      </w:r>
      <w:r w:rsidR="003C5205">
        <w:rPr>
          <w:rFonts w:ascii="Garamond" w:hAnsi="Garamond"/>
          <w:sz w:val="24"/>
          <w:szCs w:val="24"/>
        </w:rPr>
        <w:t>That said the Fed does not control longer term rates (</w:t>
      </w:r>
      <w:r w:rsidR="004E629A">
        <w:rPr>
          <w:rFonts w:ascii="Garamond" w:hAnsi="Garamond"/>
          <w:sz w:val="24"/>
          <w:szCs w:val="24"/>
        </w:rPr>
        <w:t>e.g.</w:t>
      </w:r>
      <w:r w:rsidR="005A02AF">
        <w:rPr>
          <w:rFonts w:ascii="Garamond" w:hAnsi="Garamond"/>
          <w:sz w:val="24"/>
          <w:szCs w:val="24"/>
        </w:rPr>
        <w:t xml:space="preserve"> </w:t>
      </w:r>
      <w:r w:rsidR="003C5205">
        <w:rPr>
          <w:rFonts w:ascii="Garamond" w:hAnsi="Garamond"/>
          <w:sz w:val="24"/>
          <w:szCs w:val="24"/>
        </w:rPr>
        <w:t>10</w:t>
      </w:r>
      <w:r w:rsidR="005A02AF">
        <w:rPr>
          <w:rFonts w:ascii="Garamond" w:hAnsi="Garamond"/>
          <w:sz w:val="24"/>
          <w:szCs w:val="24"/>
        </w:rPr>
        <w:t xml:space="preserve"> </w:t>
      </w:r>
      <w:r w:rsidR="003C5205">
        <w:rPr>
          <w:rFonts w:ascii="Garamond" w:hAnsi="Garamond"/>
          <w:sz w:val="24"/>
          <w:szCs w:val="24"/>
        </w:rPr>
        <w:t xml:space="preserve">year) and rates in this market are driven </w:t>
      </w:r>
      <w:r w:rsidR="005A02AF">
        <w:rPr>
          <w:rFonts w:ascii="Garamond" w:hAnsi="Garamond"/>
          <w:sz w:val="24"/>
          <w:szCs w:val="24"/>
        </w:rPr>
        <w:t xml:space="preserve">largely by </w:t>
      </w:r>
      <w:r w:rsidR="00D071A7">
        <w:rPr>
          <w:rFonts w:ascii="Garamond" w:hAnsi="Garamond"/>
          <w:sz w:val="24"/>
          <w:szCs w:val="24"/>
        </w:rPr>
        <w:t>supply and demand.</w:t>
      </w:r>
    </w:p>
    <w:p w14:paraId="5064A12F" w14:textId="77777777" w:rsidR="00E63669" w:rsidRDefault="00E63669" w:rsidP="00B16336">
      <w:pPr>
        <w:spacing w:after="280" w:line="240" w:lineRule="auto"/>
        <w:contextualSpacing/>
        <w:rPr>
          <w:rFonts w:ascii="Garamond" w:hAnsi="Garamond"/>
          <w:sz w:val="24"/>
          <w:szCs w:val="24"/>
        </w:rPr>
      </w:pPr>
    </w:p>
    <w:p w14:paraId="6C20E39A" w14:textId="32C02AE0" w:rsidR="00E63669" w:rsidRDefault="00EA0085" w:rsidP="00B16336">
      <w:pPr>
        <w:spacing w:after="280" w:line="240" w:lineRule="auto"/>
        <w:contextualSpacing/>
        <w:rPr>
          <w:rFonts w:ascii="Garamond" w:hAnsi="Garamond"/>
          <w:sz w:val="24"/>
          <w:szCs w:val="24"/>
        </w:rPr>
      </w:pPr>
      <w:r>
        <w:rPr>
          <w:rFonts w:ascii="Garamond" w:hAnsi="Garamond"/>
          <w:sz w:val="24"/>
          <w:szCs w:val="24"/>
        </w:rPr>
        <w:t>Internation</w:t>
      </w:r>
      <w:r w:rsidR="0073154B">
        <w:rPr>
          <w:rFonts w:ascii="Garamond" w:hAnsi="Garamond"/>
          <w:sz w:val="24"/>
          <w:szCs w:val="24"/>
        </w:rPr>
        <w:t>al</w:t>
      </w:r>
      <w:r>
        <w:rPr>
          <w:rFonts w:ascii="Garamond" w:hAnsi="Garamond"/>
          <w:sz w:val="24"/>
          <w:szCs w:val="24"/>
        </w:rPr>
        <w:t xml:space="preserve"> conflicts remain ongoing</w:t>
      </w:r>
      <w:r w:rsidR="00683E82">
        <w:rPr>
          <w:rFonts w:ascii="Garamond" w:hAnsi="Garamond"/>
          <w:sz w:val="24"/>
          <w:szCs w:val="24"/>
        </w:rPr>
        <w:t xml:space="preserve"> with the potential for market disruption.  The Russia/Ukraine war; Houthi disruption of trade in the Red Sea; China’s overt aggression toward Taiwan and the continuing conflict </w:t>
      </w:r>
      <w:r w:rsidR="0073154B">
        <w:rPr>
          <w:rFonts w:ascii="Garamond" w:hAnsi="Garamond"/>
          <w:sz w:val="24"/>
          <w:szCs w:val="24"/>
        </w:rPr>
        <w:t>in</w:t>
      </w:r>
      <w:r>
        <w:rPr>
          <w:rFonts w:ascii="Garamond" w:hAnsi="Garamond"/>
          <w:sz w:val="24"/>
          <w:szCs w:val="24"/>
        </w:rPr>
        <w:t xml:space="preserve"> the Middle East </w:t>
      </w:r>
      <w:r w:rsidR="0073154B">
        <w:rPr>
          <w:rFonts w:ascii="Garamond" w:hAnsi="Garamond"/>
          <w:sz w:val="24"/>
          <w:szCs w:val="24"/>
        </w:rPr>
        <w:t>all remain significant to stability/volatility of global markets.</w:t>
      </w:r>
    </w:p>
    <w:p w14:paraId="2DC2DE14" w14:textId="77777777" w:rsidR="0073154B" w:rsidRDefault="0073154B" w:rsidP="00B16336">
      <w:pPr>
        <w:spacing w:after="280" w:line="240" w:lineRule="auto"/>
        <w:contextualSpacing/>
        <w:rPr>
          <w:rFonts w:ascii="Garamond" w:hAnsi="Garamond"/>
          <w:sz w:val="24"/>
          <w:szCs w:val="24"/>
        </w:rPr>
      </w:pPr>
    </w:p>
    <w:p w14:paraId="3393B2A9" w14:textId="56976A6F" w:rsidR="0073154B" w:rsidRDefault="0073154B" w:rsidP="00B16336">
      <w:pPr>
        <w:spacing w:after="280" w:line="240" w:lineRule="auto"/>
        <w:contextualSpacing/>
        <w:rPr>
          <w:rFonts w:ascii="Garamond" w:hAnsi="Garamond"/>
          <w:sz w:val="24"/>
          <w:szCs w:val="24"/>
        </w:rPr>
      </w:pPr>
      <w:r>
        <w:rPr>
          <w:rFonts w:ascii="Garamond" w:hAnsi="Garamond"/>
          <w:sz w:val="24"/>
          <w:szCs w:val="24"/>
        </w:rPr>
        <w:t xml:space="preserve">First </w:t>
      </w:r>
      <w:r w:rsidRPr="005C16CF">
        <w:rPr>
          <w:rFonts w:ascii="Garamond" w:hAnsi="Garamond"/>
          <w:sz w:val="24"/>
          <w:szCs w:val="24"/>
        </w:rPr>
        <w:t>quarter and full year results are detailed below.</w:t>
      </w:r>
    </w:p>
    <w:p w14:paraId="4E089F57" w14:textId="77777777" w:rsidR="00E63669" w:rsidRDefault="00E63669" w:rsidP="00B16336">
      <w:pPr>
        <w:spacing w:after="280" w:line="240" w:lineRule="auto"/>
        <w:contextualSpacing/>
        <w:rPr>
          <w:rFonts w:ascii="Garamond" w:hAnsi="Garamond"/>
          <w:sz w:val="24"/>
          <w:szCs w:val="24"/>
        </w:rPr>
      </w:pPr>
    </w:p>
    <w:p w14:paraId="113C341C" w14:textId="77777777" w:rsidR="00E63669" w:rsidRDefault="00E63669" w:rsidP="00B16336">
      <w:pPr>
        <w:spacing w:after="280" w:line="240" w:lineRule="auto"/>
        <w:contextualSpacing/>
        <w:rPr>
          <w:rFonts w:ascii="Garamond" w:hAnsi="Garamond"/>
          <w:sz w:val="24"/>
          <w:szCs w:val="24"/>
        </w:rPr>
      </w:pPr>
    </w:p>
    <w:tbl>
      <w:tblPr>
        <w:tblStyle w:val="3"/>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1710"/>
        <w:gridCol w:w="1710"/>
        <w:gridCol w:w="1980"/>
        <w:gridCol w:w="1980"/>
      </w:tblGrid>
      <w:tr w:rsidR="0052480B" w:rsidRPr="0034680B" w14:paraId="7C139993" w14:textId="77777777" w:rsidTr="00BC53AB">
        <w:tc>
          <w:tcPr>
            <w:tcW w:w="2790" w:type="dxa"/>
          </w:tcPr>
          <w:p w14:paraId="5EDF3649" w14:textId="77777777" w:rsidR="0052480B" w:rsidRPr="0034680B" w:rsidRDefault="0052480B">
            <w:pPr>
              <w:rPr>
                <w:sz w:val="24"/>
                <w:szCs w:val="24"/>
              </w:rPr>
            </w:pPr>
          </w:p>
        </w:tc>
        <w:tc>
          <w:tcPr>
            <w:tcW w:w="1710" w:type="dxa"/>
          </w:tcPr>
          <w:p w14:paraId="474C38B1" w14:textId="77777777" w:rsidR="00080867" w:rsidRDefault="001B21E4">
            <w:pPr>
              <w:jc w:val="center"/>
              <w:rPr>
                <w:rFonts w:ascii="Garamond" w:eastAsia="Garamond" w:hAnsi="Garamond" w:cs="Garamond"/>
                <w:b/>
                <w:sz w:val="24"/>
                <w:szCs w:val="24"/>
              </w:rPr>
            </w:pPr>
            <w:r w:rsidRPr="0034680B">
              <w:rPr>
                <w:rFonts w:ascii="Garamond" w:eastAsia="Garamond" w:hAnsi="Garamond" w:cs="Garamond"/>
                <w:b/>
                <w:sz w:val="24"/>
                <w:szCs w:val="24"/>
              </w:rPr>
              <w:t>QUARTER</w:t>
            </w:r>
            <w:r w:rsidR="00B47B0C" w:rsidRPr="0034680B">
              <w:rPr>
                <w:rFonts w:ascii="Garamond" w:eastAsia="Garamond" w:hAnsi="Garamond" w:cs="Garamond"/>
                <w:b/>
                <w:sz w:val="24"/>
                <w:szCs w:val="24"/>
              </w:rPr>
              <w:t xml:space="preserve"> Ending </w:t>
            </w:r>
          </w:p>
          <w:p w14:paraId="34328309" w14:textId="166688ED" w:rsidR="0052480B" w:rsidRPr="0034680B" w:rsidRDefault="00D52F30" w:rsidP="00FC3939">
            <w:pPr>
              <w:jc w:val="center"/>
              <w:rPr>
                <w:sz w:val="24"/>
                <w:szCs w:val="24"/>
              </w:rPr>
            </w:pPr>
            <w:r>
              <w:rPr>
                <w:rFonts w:ascii="Garamond" w:eastAsia="Garamond" w:hAnsi="Garamond" w:cs="Garamond"/>
                <w:b/>
                <w:sz w:val="24"/>
                <w:szCs w:val="24"/>
              </w:rPr>
              <w:t>3</w:t>
            </w:r>
            <w:r w:rsidR="00396214" w:rsidRPr="0034680B">
              <w:rPr>
                <w:rFonts w:ascii="Garamond" w:eastAsia="Garamond" w:hAnsi="Garamond" w:cs="Garamond"/>
                <w:b/>
                <w:sz w:val="24"/>
                <w:szCs w:val="24"/>
              </w:rPr>
              <w:t>/</w:t>
            </w:r>
            <w:r w:rsidR="00D90B3B" w:rsidRPr="0034680B">
              <w:rPr>
                <w:rFonts w:ascii="Garamond" w:eastAsia="Garamond" w:hAnsi="Garamond" w:cs="Garamond"/>
                <w:b/>
                <w:sz w:val="24"/>
                <w:szCs w:val="24"/>
              </w:rPr>
              <w:t>3</w:t>
            </w:r>
            <w:r w:rsidR="0028432D">
              <w:rPr>
                <w:rFonts w:ascii="Garamond" w:eastAsia="Garamond" w:hAnsi="Garamond" w:cs="Garamond"/>
                <w:b/>
                <w:sz w:val="24"/>
                <w:szCs w:val="24"/>
              </w:rPr>
              <w:t>1</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c>
          <w:tcPr>
            <w:tcW w:w="1710" w:type="dxa"/>
          </w:tcPr>
          <w:p w14:paraId="10D9B50F" w14:textId="77777777" w:rsidR="0052480B" w:rsidRPr="0034680B" w:rsidRDefault="001B21E4">
            <w:pPr>
              <w:jc w:val="center"/>
              <w:rPr>
                <w:sz w:val="24"/>
                <w:szCs w:val="24"/>
              </w:rPr>
            </w:pPr>
            <w:r w:rsidRPr="0034680B">
              <w:rPr>
                <w:rFonts w:ascii="Garamond" w:eastAsia="Garamond" w:hAnsi="Garamond" w:cs="Garamond"/>
                <w:b/>
                <w:sz w:val="24"/>
                <w:szCs w:val="24"/>
              </w:rPr>
              <w:t>12 MONTHS Ending</w:t>
            </w:r>
          </w:p>
          <w:p w14:paraId="0B03AA30" w14:textId="693A2915" w:rsidR="0052480B" w:rsidRPr="0034680B" w:rsidRDefault="00D52F30" w:rsidP="006F40FD">
            <w:pPr>
              <w:jc w:val="center"/>
              <w:rPr>
                <w:sz w:val="24"/>
                <w:szCs w:val="24"/>
              </w:rPr>
            </w:pPr>
            <w:r>
              <w:rPr>
                <w:rFonts w:ascii="Garamond" w:eastAsia="Garamond" w:hAnsi="Garamond" w:cs="Garamond"/>
                <w:b/>
                <w:sz w:val="24"/>
                <w:szCs w:val="24"/>
              </w:rPr>
              <w:t>3</w:t>
            </w:r>
            <w:r w:rsidR="00D90B3B" w:rsidRPr="0034680B">
              <w:rPr>
                <w:rFonts w:ascii="Garamond" w:eastAsia="Garamond" w:hAnsi="Garamond" w:cs="Garamond"/>
                <w:b/>
                <w:sz w:val="24"/>
                <w:szCs w:val="24"/>
              </w:rPr>
              <w:t>/3</w:t>
            </w:r>
            <w:r w:rsidR="0028432D">
              <w:rPr>
                <w:rFonts w:ascii="Garamond" w:eastAsia="Garamond" w:hAnsi="Garamond" w:cs="Garamond"/>
                <w:b/>
                <w:sz w:val="24"/>
                <w:szCs w:val="24"/>
              </w:rPr>
              <w:t>1</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c>
          <w:tcPr>
            <w:tcW w:w="1980" w:type="dxa"/>
          </w:tcPr>
          <w:p w14:paraId="26A4AD95" w14:textId="0EF38A1F" w:rsidR="0052480B" w:rsidRPr="0034680B" w:rsidRDefault="00951AB2">
            <w:pPr>
              <w:jc w:val="center"/>
              <w:rPr>
                <w:sz w:val="24"/>
                <w:szCs w:val="24"/>
              </w:rPr>
            </w:pPr>
            <w:r>
              <w:rPr>
                <w:rFonts w:ascii="Garamond" w:eastAsia="Garamond" w:hAnsi="Garamond" w:cs="Garamond"/>
                <w:b/>
                <w:sz w:val="24"/>
                <w:szCs w:val="24"/>
              </w:rPr>
              <w:t>THREE YEARS</w:t>
            </w:r>
            <w:r w:rsidR="001B21E4" w:rsidRPr="0034680B">
              <w:rPr>
                <w:rFonts w:ascii="Garamond" w:eastAsia="Garamond" w:hAnsi="Garamond" w:cs="Garamond"/>
                <w:b/>
                <w:sz w:val="24"/>
                <w:szCs w:val="24"/>
              </w:rPr>
              <w:t xml:space="preserve"> Ending</w:t>
            </w:r>
          </w:p>
          <w:p w14:paraId="16A4052C" w14:textId="5B96F501" w:rsidR="0052480B" w:rsidRPr="0034680B" w:rsidRDefault="00B47B0C">
            <w:pPr>
              <w:jc w:val="center"/>
              <w:rPr>
                <w:sz w:val="24"/>
                <w:szCs w:val="24"/>
              </w:rPr>
            </w:pPr>
            <w:r w:rsidRPr="0034680B">
              <w:rPr>
                <w:rFonts w:ascii="Garamond" w:eastAsia="Garamond" w:hAnsi="Garamond" w:cs="Garamond"/>
                <w:b/>
                <w:sz w:val="24"/>
                <w:szCs w:val="24"/>
              </w:rPr>
              <w:t xml:space="preserve"> </w:t>
            </w:r>
            <w:r w:rsidR="00D52F30">
              <w:rPr>
                <w:rFonts w:ascii="Garamond" w:eastAsia="Garamond" w:hAnsi="Garamond" w:cs="Garamond"/>
                <w:b/>
                <w:sz w:val="24"/>
                <w:szCs w:val="24"/>
              </w:rPr>
              <w:t>3</w:t>
            </w:r>
            <w:r w:rsidR="008D0A86">
              <w:rPr>
                <w:rFonts w:ascii="Garamond" w:eastAsia="Garamond" w:hAnsi="Garamond" w:cs="Garamond"/>
                <w:b/>
                <w:sz w:val="24"/>
                <w:szCs w:val="24"/>
              </w:rPr>
              <w:t>/</w:t>
            </w:r>
            <w:r w:rsidR="00D90B3B" w:rsidRPr="0034680B">
              <w:rPr>
                <w:rFonts w:ascii="Garamond" w:eastAsia="Garamond" w:hAnsi="Garamond" w:cs="Garamond"/>
                <w:b/>
                <w:sz w:val="24"/>
                <w:szCs w:val="24"/>
              </w:rPr>
              <w:t>3</w:t>
            </w:r>
            <w:r w:rsidR="0028432D">
              <w:rPr>
                <w:rFonts w:ascii="Garamond" w:eastAsia="Garamond" w:hAnsi="Garamond" w:cs="Garamond"/>
                <w:b/>
                <w:sz w:val="24"/>
                <w:szCs w:val="24"/>
              </w:rPr>
              <w:t>1</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sidR="00D52F30">
              <w:rPr>
                <w:rFonts w:ascii="Garamond" w:eastAsia="Garamond" w:hAnsi="Garamond" w:cs="Garamond"/>
                <w:b/>
                <w:sz w:val="24"/>
                <w:szCs w:val="24"/>
              </w:rPr>
              <w:t>5</w:t>
            </w:r>
          </w:p>
        </w:tc>
        <w:tc>
          <w:tcPr>
            <w:tcW w:w="1980" w:type="dxa"/>
          </w:tcPr>
          <w:p w14:paraId="2D672CDF" w14:textId="77777777" w:rsidR="0052480B" w:rsidRPr="0034680B" w:rsidRDefault="001B21E4">
            <w:pPr>
              <w:jc w:val="center"/>
              <w:rPr>
                <w:sz w:val="24"/>
                <w:szCs w:val="24"/>
              </w:rPr>
            </w:pPr>
            <w:r w:rsidRPr="0034680B">
              <w:rPr>
                <w:rFonts w:ascii="Garamond" w:eastAsia="Garamond" w:hAnsi="Garamond" w:cs="Garamond"/>
                <w:b/>
                <w:sz w:val="24"/>
                <w:szCs w:val="24"/>
              </w:rPr>
              <w:t xml:space="preserve">FIVE YEARS Ending </w:t>
            </w:r>
          </w:p>
          <w:p w14:paraId="6A313037" w14:textId="20936D53" w:rsidR="0052480B" w:rsidRPr="0034680B" w:rsidRDefault="00D52F30">
            <w:pPr>
              <w:jc w:val="center"/>
              <w:rPr>
                <w:sz w:val="24"/>
                <w:szCs w:val="24"/>
              </w:rPr>
            </w:pPr>
            <w:r>
              <w:rPr>
                <w:rFonts w:ascii="Garamond" w:eastAsia="Garamond" w:hAnsi="Garamond" w:cs="Garamond"/>
                <w:b/>
                <w:sz w:val="24"/>
                <w:szCs w:val="24"/>
              </w:rPr>
              <w:t>3/</w:t>
            </w:r>
            <w:r w:rsidR="00D90B3B" w:rsidRPr="0034680B">
              <w:rPr>
                <w:rFonts w:ascii="Garamond" w:eastAsia="Garamond" w:hAnsi="Garamond" w:cs="Garamond"/>
                <w:b/>
                <w:sz w:val="24"/>
                <w:szCs w:val="24"/>
              </w:rPr>
              <w:t>3</w:t>
            </w:r>
            <w:r w:rsidR="0028432D">
              <w:rPr>
                <w:rFonts w:ascii="Garamond" w:eastAsia="Garamond" w:hAnsi="Garamond" w:cs="Garamond"/>
                <w:b/>
                <w:sz w:val="24"/>
                <w:szCs w:val="24"/>
              </w:rPr>
              <w:t>1</w:t>
            </w:r>
            <w:r w:rsidR="00B10912"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r>
      <w:tr w:rsidR="0052480B" w:rsidRPr="0034680B" w14:paraId="0906A7BB" w14:textId="77777777" w:rsidTr="00BC53AB">
        <w:tc>
          <w:tcPr>
            <w:tcW w:w="2790" w:type="dxa"/>
          </w:tcPr>
          <w:p w14:paraId="16F79650" w14:textId="77777777" w:rsidR="0052480B" w:rsidRPr="0034680B" w:rsidRDefault="001B21E4">
            <w:pPr>
              <w:pStyle w:val="Heading2"/>
            </w:pPr>
            <w:r w:rsidRPr="0034680B">
              <w:rPr>
                <w:rFonts w:ascii="Garamond" w:eastAsia="Garamond" w:hAnsi="Garamond" w:cs="Garamond"/>
                <w:b/>
                <w:u w:val="none"/>
              </w:rPr>
              <w:t>DJIA</w:t>
            </w:r>
          </w:p>
        </w:tc>
        <w:tc>
          <w:tcPr>
            <w:tcW w:w="1710" w:type="dxa"/>
          </w:tcPr>
          <w:p w14:paraId="334E42EB" w14:textId="593BEA44" w:rsidR="0052480B" w:rsidRPr="0034680B" w:rsidRDefault="00E47216">
            <w:pPr>
              <w:jc w:val="center"/>
              <w:rPr>
                <w:rFonts w:ascii="Garamond" w:hAnsi="Garamond"/>
                <w:sz w:val="24"/>
                <w:szCs w:val="24"/>
              </w:rPr>
            </w:pPr>
            <w:r>
              <w:rPr>
                <w:rFonts w:ascii="Garamond" w:hAnsi="Garamond"/>
                <w:sz w:val="24"/>
                <w:szCs w:val="24"/>
              </w:rPr>
              <w:t>-1.3</w:t>
            </w:r>
            <w:r w:rsidR="00017527">
              <w:rPr>
                <w:rFonts w:ascii="Garamond" w:hAnsi="Garamond"/>
                <w:sz w:val="24"/>
                <w:szCs w:val="24"/>
              </w:rPr>
              <w:t>%</w:t>
            </w:r>
          </w:p>
        </w:tc>
        <w:tc>
          <w:tcPr>
            <w:tcW w:w="1710" w:type="dxa"/>
          </w:tcPr>
          <w:p w14:paraId="5C6A12A0" w14:textId="02FBA665" w:rsidR="0052480B" w:rsidRPr="0034680B" w:rsidRDefault="00E47216">
            <w:pPr>
              <w:jc w:val="center"/>
              <w:rPr>
                <w:rFonts w:ascii="Garamond" w:hAnsi="Garamond"/>
                <w:sz w:val="24"/>
                <w:szCs w:val="24"/>
              </w:rPr>
            </w:pPr>
            <w:r>
              <w:rPr>
                <w:rFonts w:ascii="Garamond" w:eastAsia="Garamond" w:hAnsi="Garamond" w:cs="Garamond"/>
                <w:sz w:val="24"/>
                <w:szCs w:val="24"/>
              </w:rPr>
              <w:t>7.4</w:t>
            </w:r>
            <w:r w:rsidR="001B21E4" w:rsidRPr="0034680B">
              <w:rPr>
                <w:rFonts w:ascii="Garamond" w:eastAsia="Garamond" w:hAnsi="Garamond" w:cs="Garamond"/>
                <w:sz w:val="24"/>
                <w:szCs w:val="24"/>
              </w:rPr>
              <w:t>%</w:t>
            </w:r>
          </w:p>
        </w:tc>
        <w:tc>
          <w:tcPr>
            <w:tcW w:w="1980" w:type="dxa"/>
          </w:tcPr>
          <w:p w14:paraId="6C597B7C" w14:textId="6970837B" w:rsidR="0052480B" w:rsidRPr="0034680B" w:rsidRDefault="00E47216">
            <w:pPr>
              <w:jc w:val="center"/>
              <w:rPr>
                <w:rFonts w:ascii="Garamond" w:hAnsi="Garamond"/>
                <w:sz w:val="24"/>
                <w:szCs w:val="24"/>
              </w:rPr>
            </w:pPr>
            <w:r>
              <w:rPr>
                <w:rFonts w:ascii="Garamond" w:eastAsia="Garamond" w:hAnsi="Garamond" w:cs="Garamond"/>
                <w:sz w:val="24"/>
                <w:szCs w:val="24"/>
              </w:rPr>
              <w:t>8.8</w:t>
            </w:r>
            <w:r w:rsidR="001B21E4" w:rsidRPr="0034680B">
              <w:rPr>
                <w:rFonts w:ascii="Garamond" w:eastAsia="Garamond" w:hAnsi="Garamond" w:cs="Garamond"/>
                <w:sz w:val="24"/>
                <w:szCs w:val="24"/>
              </w:rPr>
              <w:t>%</w:t>
            </w:r>
          </w:p>
        </w:tc>
        <w:tc>
          <w:tcPr>
            <w:tcW w:w="1980" w:type="dxa"/>
          </w:tcPr>
          <w:p w14:paraId="3FE32B73" w14:textId="77D4A5FB" w:rsidR="0052480B" w:rsidRPr="0034680B" w:rsidRDefault="00F2729F">
            <w:pPr>
              <w:jc w:val="center"/>
              <w:rPr>
                <w:rFonts w:ascii="Garamond" w:hAnsi="Garamond"/>
                <w:sz w:val="24"/>
                <w:szCs w:val="24"/>
              </w:rPr>
            </w:pPr>
            <w:r>
              <w:rPr>
                <w:rFonts w:ascii="Garamond" w:eastAsia="Garamond" w:hAnsi="Garamond" w:cs="Garamond"/>
                <w:sz w:val="24"/>
                <w:szCs w:val="24"/>
              </w:rPr>
              <w:t>1</w:t>
            </w:r>
            <w:r w:rsidR="00E47216">
              <w:rPr>
                <w:rFonts w:ascii="Garamond" w:eastAsia="Garamond" w:hAnsi="Garamond" w:cs="Garamond"/>
                <w:sz w:val="24"/>
                <w:szCs w:val="24"/>
              </w:rPr>
              <w:t>6.2</w:t>
            </w:r>
            <w:r w:rsidR="009005AD" w:rsidRPr="0034680B">
              <w:rPr>
                <w:rFonts w:ascii="Garamond" w:eastAsia="Garamond" w:hAnsi="Garamond" w:cs="Garamond"/>
                <w:sz w:val="24"/>
                <w:szCs w:val="24"/>
              </w:rPr>
              <w:t>%</w:t>
            </w:r>
          </w:p>
        </w:tc>
      </w:tr>
      <w:tr w:rsidR="0052480B" w:rsidRPr="0034680B" w14:paraId="0C5FF143" w14:textId="77777777" w:rsidTr="00BC53AB">
        <w:tc>
          <w:tcPr>
            <w:tcW w:w="2790" w:type="dxa"/>
          </w:tcPr>
          <w:p w14:paraId="5F5D7950" w14:textId="77777777" w:rsidR="0052480B" w:rsidRPr="0034680B" w:rsidRDefault="001B21E4">
            <w:pPr>
              <w:rPr>
                <w:sz w:val="24"/>
                <w:szCs w:val="24"/>
              </w:rPr>
            </w:pPr>
            <w:r w:rsidRPr="0034680B">
              <w:rPr>
                <w:rFonts w:ascii="Garamond" w:eastAsia="Garamond" w:hAnsi="Garamond" w:cs="Garamond"/>
                <w:b/>
                <w:sz w:val="24"/>
                <w:szCs w:val="24"/>
              </w:rPr>
              <w:t>S &amp; P 500</w:t>
            </w:r>
          </w:p>
        </w:tc>
        <w:tc>
          <w:tcPr>
            <w:tcW w:w="1710" w:type="dxa"/>
          </w:tcPr>
          <w:p w14:paraId="2003DDBD" w14:textId="69EA1F64" w:rsidR="0052480B" w:rsidRPr="0034680B" w:rsidRDefault="00E47216">
            <w:pPr>
              <w:jc w:val="center"/>
              <w:rPr>
                <w:rFonts w:ascii="Garamond" w:hAnsi="Garamond"/>
                <w:sz w:val="24"/>
                <w:szCs w:val="24"/>
              </w:rPr>
            </w:pPr>
            <w:r>
              <w:rPr>
                <w:rFonts w:ascii="Garamond" w:eastAsia="Garamond" w:hAnsi="Garamond" w:cs="Garamond"/>
                <w:sz w:val="24"/>
                <w:szCs w:val="24"/>
              </w:rPr>
              <w:t>-4.3</w:t>
            </w:r>
            <w:r w:rsidR="001B21E4" w:rsidRPr="0034680B">
              <w:rPr>
                <w:rFonts w:ascii="Garamond" w:eastAsia="Garamond" w:hAnsi="Garamond" w:cs="Garamond"/>
                <w:sz w:val="24"/>
                <w:szCs w:val="24"/>
              </w:rPr>
              <w:t>%</w:t>
            </w:r>
          </w:p>
        </w:tc>
        <w:tc>
          <w:tcPr>
            <w:tcW w:w="1710" w:type="dxa"/>
          </w:tcPr>
          <w:p w14:paraId="4F5E4FCF" w14:textId="3816AB3A" w:rsidR="0052480B" w:rsidRPr="0034680B" w:rsidRDefault="00E47216">
            <w:pPr>
              <w:jc w:val="center"/>
              <w:rPr>
                <w:rFonts w:ascii="Garamond" w:hAnsi="Garamond"/>
                <w:sz w:val="24"/>
                <w:szCs w:val="24"/>
              </w:rPr>
            </w:pPr>
            <w:r>
              <w:rPr>
                <w:rFonts w:ascii="Garamond" w:eastAsia="Garamond" w:hAnsi="Garamond" w:cs="Garamond"/>
                <w:sz w:val="24"/>
                <w:szCs w:val="24"/>
              </w:rPr>
              <w:t>8.3</w:t>
            </w:r>
            <w:r w:rsidR="001B21E4" w:rsidRPr="0034680B">
              <w:rPr>
                <w:rFonts w:ascii="Garamond" w:eastAsia="Garamond" w:hAnsi="Garamond" w:cs="Garamond"/>
                <w:sz w:val="24"/>
                <w:szCs w:val="24"/>
              </w:rPr>
              <w:t>%</w:t>
            </w:r>
          </w:p>
        </w:tc>
        <w:tc>
          <w:tcPr>
            <w:tcW w:w="1980" w:type="dxa"/>
          </w:tcPr>
          <w:p w14:paraId="7028A238" w14:textId="524CB7D9" w:rsidR="0052480B" w:rsidRPr="0034680B" w:rsidRDefault="00E47216">
            <w:pPr>
              <w:jc w:val="center"/>
              <w:rPr>
                <w:rFonts w:ascii="Garamond" w:hAnsi="Garamond"/>
                <w:sz w:val="24"/>
                <w:szCs w:val="24"/>
              </w:rPr>
            </w:pPr>
            <w:r>
              <w:rPr>
                <w:rFonts w:ascii="Garamond" w:eastAsia="Garamond" w:hAnsi="Garamond" w:cs="Garamond"/>
                <w:sz w:val="24"/>
                <w:szCs w:val="24"/>
              </w:rPr>
              <w:t>9.1</w:t>
            </w:r>
            <w:r w:rsidR="001B21E4" w:rsidRPr="0034680B">
              <w:rPr>
                <w:rFonts w:ascii="Garamond" w:eastAsia="Garamond" w:hAnsi="Garamond" w:cs="Garamond"/>
                <w:sz w:val="24"/>
                <w:szCs w:val="24"/>
              </w:rPr>
              <w:t>%</w:t>
            </w:r>
          </w:p>
        </w:tc>
        <w:tc>
          <w:tcPr>
            <w:tcW w:w="1980" w:type="dxa"/>
          </w:tcPr>
          <w:p w14:paraId="61E43F5E" w14:textId="0EF50CE0" w:rsidR="0052480B" w:rsidRPr="0034680B" w:rsidRDefault="006C5C42">
            <w:pPr>
              <w:jc w:val="center"/>
              <w:rPr>
                <w:rFonts w:ascii="Garamond" w:hAnsi="Garamond"/>
                <w:sz w:val="24"/>
                <w:szCs w:val="24"/>
              </w:rPr>
            </w:pPr>
            <w:r>
              <w:rPr>
                <w:rFonts w:ascii="Garamond" w:eastAsia="Garamond" w:hAnsi="Garamond" w:cs="Garamond"/>
                <w:sz w:val="24"/>
                <w:szCs w:val="24"/>
              </w:rPr>
              <w:t>1</w:t>
            </w:r>
            <w:r w:rsidR="00E47216">
              <w:rPr>
                <w:rFonts w:ascii="Garamond" w:eastAsia="Garamond" w:hAnsi="Garamond" w:cs="Garamond"/>
                <w:sz w:val="24"/>
                <w:szCs w:val="24"/>
              </w:rPr>
              <w:t>8.6</w:t>
            </w:r>
            <w:r w:rsidR="001B21E4" w:rsidRPr="0034680B">
              <w:rPr>
                <w:rFonts w:ascii="Garamond" w:eastAsia="Garamond" w:hAnsi="Garamond" w:cs="Garamond"/>
                <w:sz w:val="24"/>
                <w:szCs w:val="24"/>
              </w:rPr>
              <w:t>%</w:t>
            </w:r>
          </w:p>
        </w:tc>
      </w:tr>
      <w:tr w:rsidR="0052480B" w:rsidRPr="0034680B" w14:paraId="32CC715B" w14:textId="77777777" w:rsidTr="00BC53AB">
        <w:tc>
          <w:tcPr>
            <w:tcW w:w="2790" w:type="dxa"/>
          </w:tcPr>
          <w:p w14:paraId="57B75155" w14:textId="77777777" w:rsidR="0052480B" w:rsidRPr="0034680B" w:rsidRDefault="001B21E4">
            <w:pPr>
              <w:rPr>
                <w:sz w:val="24"/>
                <w:szCs w:val="24"/>
              </w:rPr>
            </w:pPr>
            <w:r w:rsidRPr="0034680B">
              <w:rPr>
                <w:rFonts w:ascii="Garamond" w:eastAsia="Garamond" w:hAnsi="Garamond" w:cs="Garamond"/>
                <w:b/>
                <w:sz w:val="24"/>
                <w:szCs w:val="24"/>
              </w:rPr>
              <w:t>NASDAQ Composite</w:t>
            </w:r>
          </w:p>
        </w:tc>
        <w:tc>
          <w:tcPr>
            <w:tcW w:w="1710" w:type="dxa"/>
          </w:tcPr>
          <w:p w14:paraId="2EB81A59" w14:textId="3B0D9D49" w:rsidR="0052480B" w:rsidRPr="0034680B" w:rsidRDefault="00E47216">
            <w:pPr>
              <w:jc w:val="center"/>
              <w:rPr>
                <w:rFonts w:ascii="Garamond" w:hAnsi="Garamond"/>
                <w:sz w:val="24"/>
                <w:szCs w:val="24"/>
              </w:rPr>
            </w:pPr>
            <w:r>
              <w:rPr>
                <w:rFonts w:ascii="Garamond" w:eastAsia="Garamond" w:hAnsi="Garamond" w:cs="Garamond"/>
                <w:sz w:val="24"/>
                <w:szCs w:val="24"/>
              </w:rPr>
              <w:t>-10.4</w:t>
            </w:r>
            <w:r w:rsidR="00C160CD">
              <w:rPr>
                <w:rFonts w:ascii="Garamond" w:eastAsia="Garamond" w:hAnsi="Garamond" w:cs="Garamond"/>
                <w:sz w:val="24"/>
                <w:szCs w:val="24"/>
              </w:rPr>
              <w:t>%</w:t>
            </w:r>
          </w:p>
        </w:tc>
        <w:tc>
          <w:tcPr>
            <w:tcW w:w="1710" w:type="dxa"/>
          </w:tcPr>
          <w:p w14:paraId="67D79475" w14:textId="6D3090A9" w:rsidR="0052480B" w:rsidRPr="0034680B" w:rsidRDefault="00E47216">
            <w:pPr>
              <w:jc w:val="center"/>
              <w:rPr>
                <w:rFonts w:ascii="Garamond" w:hAnsi="Garamond"/>
                <w:sz w:val="24"/>
                <w:szCs w:val="24"/>
              </w:rPr>
            </w:pPr>
            <w:r>
              <w:rPr>
                <w:rFonts w:ascii="Garamond" w:eastAsia="Garamond" w:hAnsi="Garamond" w:cs="Garamond"/>
                <w:sz w:val="24"/>
                <w:szCs w:val="24"/>
              </w:rPr>
              <w:t>5.6</w:t>
            </w:r>
            <w:r w:rsidR="001B21E4" w:rsidRPr="0034680B">
              <w:rPr>
                <w:rFonts w:ascii="Garamond" w:eastAsia="Garamond" w:hAnsi="Garamond" w:cs="Garamond"/>
                <w:sz w:val="24"/>
                <w:szCs w:val="24"/>
              </w:rPr>
              <w:t>%</w:t>
            </w:r>
          </w:p>
        </w:tc>
        <w:tc>
          <w:tcPr>
            <w:tcW w:w="1980" w:type="dxa"/>
          </w:tcPr>
          <w:p w14:paraId="54673B52" w14:textId="33585C04" w:rsidR="0052480B" w:rsidRPr="0034680B" w:rsidRDefault="00E47216">
            <w:pPr>
              <w:jc w:val="center"/>
              <w:rPr>
                <w:rFonts w:ascii="Garamond" w:hAnsi="Garamond"/>
                <w:sz w:val="24"/>
                <w:szCs w:val="24"/>
              </w:rPr>
            </w:pPr>
            <w:r>
              <w:rPr>
                <w:rFonts w:ascii="Garamond" w:eastAsia="Garamond" w:hAnsi="Garamond" w:cs="Garamond"/>
                <w:sz w:val="24"/>
                <w:szCs w:val="24"/>
              </w:rPr>
              <w:t>6.8</w:t>
            </w:r>
            <w:r w:rsidR="001B21E4" w:rsidRPr="0034680B">
              <w:rPr>
                <w:rFonts w:ascii="Garamond" w:eastAsia="Garamond" w:hAnsi="Garamond" w:cs="Garamond"/>
                <w:sz w:val="24"/>
                <w:szCs w:val="24"/>
              </w:rPr>
              <w:t>%</w:t>
            </w:r>
          </w:p>
        </w:tc>
        <w:tc>
          <w:tcPr>
            <w:tcW w:w="1980" w:type="dxa"/>
          </w:tcPr>
          <w:p w14:paraId="175BAB6F" w14:textId="1E2B13FD" w:rsidR="0052480B" w:rsidRPr="0034680B" w:rsidRDefault="00FB7EC8">
            <w:pPr>
              <w:jc w:val="center"/>
              <w:rPr>
                <w:rFonts w:ascii="Garamond" w:hAnsi="Garamond"/>
                <w:sz w:val="24"/>
                <w:szCs w:val="24"/>
              </w:rPr>
            </w:pPr>
            <w:r>
              <w:rPr>
                <w:rFonts w:ascii="Garamond" w:eastAsia="Garamond" w:hAnsi="Garamond" w:cs="Garamond"/>
                <w:sz w:val="24"/>
                <w:szCs w:val="24"/>
              </w:rPr>
              <w:t>1</w:t>
            </w:r>
            <w:r w:rsidR="00E47216">
              <w:rPr>
                <w:rFonts w:ascii="Garamond" w:eastAsia="Garamond" w:hAnsi="Garamond" w:cs="Garamond"/>
                <w:sz w:val="24"/>
                <w:szCs w:val="24"/>
              </w:rPr>
              <w:t>7</w:t>
            </w:r>
            <w:r w:rsidR="00562087">
              <w:rPr>
                <w:rFonts w:ascii="Garamond" w:eastAsia="Garamond" w:hAnsi="Garamond" w:cs="Garamond"/>
                <w:sz w:val="24"/>
                <w:szCs w:val="24"/>
              </w:rPr>
              <w:t>.6</w:t>
            </w:r>
            <w:r w:rsidR="001B21E4" w:rsidRPr="0034680B">
              <w:rPr>
                <w:rFonts w:ascii="Garamond" w:eastAsia="Garamond" w:hAnsi="Garamond" w:cs="Garamond"/>
                <w:sz w:val="24"/>
                <w:szCs w:val="24"/>
              </w:rPr>
              <w:t>%</w:t>
            </w:r>
          </w:p>
        </w:tc>
      </w:tr>
      <w:tr w:rsidR="0052480B" w:rsidRPr="0034680B" w14:paraId="0A044CF2" w14:textId="77777777" w:rsidTr="00BC53AB">
        <w:tc>
          <w:tcPr>
            <w:tcW w:w="2790" w:type="dxa"/>
            <w:tcBorders>
              <w:bottom w:val="single" w:sz="4" w:space="0" w:color="auto"/>
            </w:tcBorders>
          </w:tcPr>
          <w:p w14:paraId="68257417" w14:textId="0ECFC771" w:rsidR="0052480B" w:rsidRPr="0034680B" w:rsidRDefault="001B21E4">
            <w:pPr>
              <w:rPr>
                <w:sz w:val="24"/>
                <w:szCs w:val="24"/>
              </w:rPr>
            </w:pPr>
            <w:r w:rsidRPr="0034680B">
              <w:rPr>
                <w:rFonts w:ascii="Garamond" w:eastAsia="Garamond" w:hAnsi="Garamond" w:cs="Garamond"/>
                <w:b/>
                <w:sz w:val="24"/>
                <w:szCs w:val="24"/>
              </w:rPr>
              <w:t>B</w:t>
            </w:r>
            <w:r w:rsidR="00944294">
              <w:rPr>
                <w:rFonts w:ascii="Garamond" w:eastAsia="Garamond" w:hAnsi="Garamond" w:cs="Garamond"/>
                <w:b/>
                <w:sz w:val="24"/>
                <w:szCs w:val="24"/>
              </w:rPr>
              <w:t>l</w:t>
            </w:r>
            <w:r w:rsidR="00A2137B">
              <w:rPr>
                <w:rFonts w:ascii="Garamond" w:eastAsia="Garamond" w:hAnsi="Garamond" w:cs="Garamond"/>
                <w:b/>
                <w:sz w:val="24"/>
                <w:szCs w:val="24"/>
              </w:rPr>
              <w:t>oo</w:t>
            </w:r>
            <w:r w:rsidR="00944294">
              <w:rPr>
                <w:rFonts w:ascii="Garamond" w:eastAsia="Garamond" w:hAnsi="Garamond" w:cs="Garamond"/>
                <w:b/>
                <w:sz w:val="24"/>
                <w:szCs w:val="24"/>
              </w:rPr>
              <w:t>mb</w:t>
            </w:r>
            <w:r w:rsidR="00A2137B">
              <w:rPr>
                <w:rFonts w:ascii="Garamond" w:eastAsia="Garamond" w:hAnsi="Garamond" w:cs="Garamond"/>
                <w:b/>
                <w:sz w:val="24"/>
                <w:szCs w:val="24"/>
              </w:rPr>
              <w:t>e</w:t>
            </w:r>
            <w:r w:rsidR="00ED3F22">
              <w:rPr>
                <w:rFonts w:ascii="Garamond" w:eastAsia="Garamond" w:hAnsi="Garamond" w:cs="Garamond"/>
                <w:b/>
                <w:sz w:val="24"/>
                <w:szCs w:val="24"/>
              </w:rPr>
              <w:t>r</w:t>
            </w:r>
            <w:r w:rsidR="00944294">
              <w:rPr>
                <w:rFonts w:ascii="Garamond" w:eastAsia="Garamond" w:hAnsi="Garamond" w:cs="Garamond"/>
                <w:b/>
                <w:sz w:val="24"/>
                <w:szCs w:val="24"/>
              </w:rPr>
              <w:t>g</w:t>
            </w:r>
            <w:r w:rsidRPr="0034680B">
              <w:rPr>
                <w:rFonts w:ascii="Garamond" w:eastAsia="Garamond" w:hAnsi="Garamond" w:cs="Garamond"/>
                <w:b/>
                <w:sz w:val="24"/>
                <w:szCs w:val="24"/>
              </w:rPr>
              <w:t xml:space="preserve"> Agg. </w:t>
            </w:r>
            <w:r w:rsidR="00A13790" w:rsidRPr="0034680B">
              <w:rPr>
                <w:rFonts w:ascii="Garamond" w:eastAsia="Garamond" w:hAnsi="Garamond" w:cs="Garamond"/>
                <w:b/>
                <w:sz w:val="24"/>
                <w:szCs w:val="24"/>
              </w:rPr>
              <w:t>B</w:t>
            </w:r>
            <w:r w:rsidRPr="0034680B">
              <w:rPr>
                <w:rFonts w:ascii="Garamond" w:eastAsia="Garamond" w:hAnsi="Garamond" w:cs="Garamond"/>
                <w:b/>
                <w:sz w:val="24"/>
                <w:szCs w:val="24"/>
              </w:rPr>
              <w:t>ond</w:t>
            </w:r>
          </w:p>
        </w:tc>
        <w:tc>
          <w:tcPr>
            <w:tcW w:w="1710" w:type="dxa"/>
            <w:tcBorders>
              <w:bottom w:val="single" w:sz="4" w:space="0" w:color="auto"/>
            </w:tcBorders>
          </w:tcPr>
          <w:p w14:paraId="7FE393DB" w14:textId="6BD11DD3" w:rsidR="0052480B" w:rsidRPr="0034680B" w:rsidRDefault="00E47216">
            <w:pPr>
              <w:jc w:val="center"/>
              <w:rPr>
                <w:rFonts w:ascii="Garamond" w:hAnsi="Garamond"/>
                <w:sz w:val="24"/>
                <w:szCs w:val="24"/>
              </w:rPr>
            </w:pPr>
            <w:r>
              <w:rPr>
                <w:rFonts w:ascii="Garamond" w:eastAsia="Garamond" w:hAnsi="Garamond" w:cs="Garamond"/>
                <w:sz w:val="24"/>
                <w:szCs w:val="24"/>
              </w:rPr>
              <w:t>2.8</w:t>
            </w:r>
            <w:r w:rsidR="001B21E4" w:rsidRPr="0034680B">
              <w:rPr>
                <w:rFonts w:ascii="Garamond" w:eastAsia="Garamond" w:hAnsi="Garamond" w:cs="Garamond"/>
                <w:sz w:val="24"/>
                <w:szCs w:val="24"/>
              </w:rPr>
              <w:t>%</w:t>
            </w:r>
          </w:p>
        </w:tc>
        <w:tc>
          <w:tcPr>
            <w:tcW w:w="1710" w:type="dxa"/>
            <w:tcBorders>
              <w:bottom w:val="single" w:sz="4" w:space="0" w:color="auto"/>
            </w:tcBorders>
          </w:tcPr>
          <w:p w14:paraId="58AC4247" w14:textId="47E66C6E" w:rsidR="0052480B" w:rsidRPr="0034680B" w:rsidRDefault="00E47216" w:rsidP="009005AD">
            <w:pPr>
              <w:jc w:val="center"/>
              <w:rPr>
                <w:rFonts w:ascii="Garamond" w:hAnsi="Garamond"/>
                <w:sz w:val="24"/>
                <w:szCs w:val="24"/>
              </w:rPr>
            </w:pPr>
            <w:r>
              <w:rPr>
                <w:rFonts w:ascii="Garamond" w:eastAsia="Garamond" w:hAnsi="Garamond" w:cs="Garamond"/>
                <w:sz w:val="24"/>
                <w:szCs w:val="24"/>
              </w:rPr>
              <w:t>4.9</w:t>
            </w:r>
            <w:r w:rsidR="001B21E4" w:rsidRPr="0034680B">
              <w:rPr>
                <w:rFonts w:ascii="Garamond" w:eastAsia="Garamond" w:hAnsi="Garamond" w:cs="Garamond"/>
                <w:sz w:val="24"/>
                <w:szCs w:val="24"/>
              </w:rPr>
              <w:t>%</w:t>
            </w:r>
          </w:p>
        </w:tc>
        <w:tc>
          <w:tcPr>
            <w:tcW w:w="1980" w:type="dxa"/>
            <w:tcBorders>
              <w:bottom w:val="single" w:sz="4" w:space="0" w:color="auto"/>
            </w:tcBorders>
          </w:tcPr>
          <w:p w14:paraId="6377723C" w14:textId="442C2FB5" w:rsidR="0052480B" w:rsidRPr="0034680B" w:rsidRDefault="00E47216">
            <w:pPr>
              <w:jc w:val="center"/>
              <w:rPr>
                <w:rFonts w:ascii="Garamond" w:hAnsi="Garamond"/>
                <w:sz w:val="24"/>
                <w:szCs w:val="24"/>
              </w:rPr>
            </w:pPr>
            <w:r>
              <w:rPr>
                <w:rFonts w:ascii="Garamond" w:eastAsia="Garamond" w:hAnsi="Garamond" w:cs="Garamond"/>
                <w:sz w:val="24"/>
                <w:szCs w:val="24"/>
              </w:rPr>
              <w:t>0.5</w:t>
            </w:r>
            <w:r w:rsidR="001B21E4" w:rsidRPr="0034680B">
              <w:rPr>
                <w:rFonts w:ascii="Garamond" w:eastAsia="Garamond" w:hAnsi="Garamond" w:cs="Garamond"/>
                <w:sz w:val="24"/>
                <w:szCs w:val="24"/>
              </w:rPr>
              <w:t>%</w:t>
            </w:r>
          </w:p>
        </w:tc>
        <w:tc>
          <w:tcPr>
            <w:tcW w:w="1980" w:type="dxa"/>
            <w:tcBorders>
              <w:bottom w:val="single" w:sz="4" w:space="0" w:color="auto"/>
            </w:tcBorders>
          </w:tcPr>
          <w:p w14:paraId="78665CD5" w14:textId="1F6D2499" w:rsidR="0052480B" w:rsidRPr="004E78D2" w:rsidRDefault="00EB6BBE" w:rsidP="004E78D2">
            <w:pPr>
              <w:jc w:val="center"/>
              <w:rPr>
                <w:rFonts w:ascii="Garamond" w:eastAsia="Garamond" w:hAnsi="Garamond" w:cs="Garamond"/>
                <w:sz w:val="24"/>
                <w:szCs w:val="24"/>
              </w:rPr>
            </w:pPr>
            <w:r>
              <w:rPr>
                <w:rFonts w:ascii="Garamond" w:eastAsia="Garamond" w:hAnsi="Garamond" w:cs="Garamond"/>
                <w:sz w:val="24"/>
                <w:szCs w:val="24"/>
              </w:rPr>
              <w:t>-</w:t>
            </w:r>
            <w:r w:rsidR="001A7BB4">
              <w:rPr>
                <w:rFonts w:ascii="Garamond" w:eastAsia="Garamond" w:hAnsi="Garamond" w:cs="Garamond"/>
                <w:sz w:val="24"/>
                <w:szCs w:val="24"/>
              </w:rPr>
              <w:t>0.</w:t>
            </w:r>
            <w:r w:rsidR="00E47216">
              <w:rPr>
                <w:rFonts w:ascii="Garamond" w:eastAsia="Garamond" w:hAnsi="Garamond" w:cs="Garamond"/>
                <w:sz w:val="24"/>
                <w:szCs w:val="24"/>
              </w:rPr>
              <w:t>4</w:t>
            </w:r>
            <w:r w:rsidR="001B21E4" w:rsidRPr="0034680B">
              <w:rPr>
                <w:rFonts w:ascii="Garamond" w:eastAsia="Garamond" w:hAnsi="Garamond" w:cs="Garamond"/>
                <w:sz w:val="24"/>
                <w:szCs w:val="24"/>
              </w:rPr>
              <w:t>%</w:t>
            </w:r>
          </w:p>
        </w:tc>
      </w:tr>
      <w:tr w:rsidR="006D6E01" w:rsidRPr="0034680B" w14:paraId="08879F1A"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790" w:type="dxa"/>
            <w:tcBorders>
              <w:top w:val="single" w:sz="4" w:space="0" w:color="auto"/>
              <w:left w:val="single" w:sz="4" w:space="0" w:color="auto"/>
              <w:bottom w:val="single" w:sz="4" w:space="0" w:color="auto"/>
              <w:right w:val="single" w:sz="4" w:space="0" w:color="auto"/>
            </w:tcBorders>
          </w:tcPr>
          <w:p w14:paraId="109151F9" w14:textId="77777777" w:rsidR="006D6E01" w:rsidRPr="0034680B" w:rsidRDefault="006D6E01" w:rsidP="00B464D2">
            <w:pPr>
              <w:rPr>
                <w:rFonts w:ascii="Garamond" w:eastAsia="Garamond" w:hAnsi="Garamond" w:cs="Garamond"/>
                <w:i/>
              </w:rPr>
            </w:pPr>
            <w:r w:rsidRPr="0034680B">
              <w:rPr>
                <w:rFonts w:ascii="Garamond" w:eastAsia="Garamond" w:hAnsi="Garamond" w:cs="Garamond"/>
                <w:i/>
              </w:rPr>
              <w:t>Mutual Funds</w:t>
            </w:r>
          </w:p>
        </w:tc>
        <w:tc>
          <w:tcPr>
            <w:tcW w:w="1710" w:type="dxa"/>
            <w:tcBorders>
              <w:top w:val="single" w:sz="4" w:space="0" w:color="auto"/>
              <w:left w:val="single" w:sz="4" w:space="0" w:color="auto"/>
              <w:bottom w:val="single" w:sz="4" w:space="0" w:color="auto"/>
              <w:right w:val="single" w:sz="4" w:space="0" w:color="auto"/>
            </w:tcBorders>
          </w:tcPr>
          <w:p w14:paraId="320279ED" w14:textId="77777777" w:rsidR="006D6E01" w:rsidRPr="0034680B" w:rsidRDefault="006D6E01" w:rsidP="00B464D2">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40C42FB"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5724E69"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D36C09A" w14:textId="77777777" w:rsidR="006D6E01" w:rsidRPr="0034680B" w:rsidRDefault="006D6E01" w:rsidP="00B464D2">
            <w:pPr>
              <w:jc w:val="center"/>
              <w:rPr>
                <w:rFonts w:ascii="Garamond" w:eastAsia="Garamond" w:hAnsi="Garamond" w:cs="Garamond"/>
                <w:sz w:val="24"/>
                <w:szCs w:val="24"/>
              </w:rPr>
            </w:pPr>
          </w:p>
        </w:tc>
      </w:tr>
      <w:tr w:rsidR="006D6E01" w:rsidRPr="0034680B" w14:paraId="77D03299"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55EF630A" w14:textId="77777777" w:rsidR="006D6E01" w:rsidRPr="00A26706" w:rsidRDefault="006D6E01" w:rsidP="00B464D2">
            <w:pPr>
              <w:rPr>
                <w:rFonts w:ascii="Garamond" w:eastAsia="Garamond" w:hAnsi="Garamond" w:cs="Garamond"/>
                <w:b/>
                <w:sz w:val="24"/>
                <w:szCs w:val="24"/>
                <w:u w:val="single"/>
              </w:rPr>
            </w:pPr>
            <w:r w:rsidRPr="00A26706">
              <w:rPr>
                <w:rFonts w:ascii="Garamond" w:eastAsia="Garamond" w:hAnsi="Garamond" w:cs="Garamond"/>
                <w:u w:val="single"/>
              </w:rPr>
              <w:t>Domestic</w:t>
            </w:r>
          </w:p>
        </w:tc>
        <w:tc>
          <w:tcPr>
            <w:tcW w:w="1710" w:type="dxa"/>
            <w:tcBorders>
              <w:top w:val="single" w:sz="4" w:space="0" w:color="auto"/>
              <w:left w:val="single" w:sz="4" w:space="0" w:color="auto"/>
              <w:bottom w:val="single" w:sz="4" w:space="0" w:color="auto"/>
              <w:right w:val="single" w:sz="4" w:space="0" w:color="auto"/>
            </w:tcBorders>
          </w:tcPr>
          <w:p w14:paraId="5BB7521E" w14:textId="77777777" w:rsidR="006D6E01" w:rsidRPr="0034680B" w:rsidRDefault="006D6E01" w:rsidP="00B464D2">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D640C9"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0802A7A" w14:textId="77777777" w:rsidR="006D6E01" w:rsidRPr="0034680B" w:rsidRDefault="006D6E01" w:rsidP="00B464D2">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1FEA3A6D" w14:textId="77777777" w:rsidR="006D6E01" w:rsidRPr="0034680B" w:rsidRDefault="006D6E01" w:rsidP="00B464D2">
            <w:pPr>
              <w:jc w:val="center"/>
              <w:rPr>
                <w:rFonts w:ascii="Garamond" w:eastAsia="Garamond" w:hAnsi="Garamond" w:cs="Garamond"/>
                <w:sz w:val="24"/>
                <w:szCs w:val="24"/>
              </w:rPr>
            </w:pPr>
          </w:p>
        </w:tc>
      </w:tr>
      <w:tr w:rsidR="006D6E01" w:rsidRPr="0034680B" w14:paraId="2177E49A" w14:textId="77777777" w:rsidTr="001C1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093210F8" w14:textId="77777777" w:rsidR="006D6E01" w:rsidRPr="0034680B" w:rsidRDefault="006D6E01" w:rsidP="00B464D2">
            <w:pPr>
              <w:rPr>
                <w:rFonts w:ascii="Garamond" w:eastAsia="Garamond" w:hAnsi="Garamond" w:cs="Garamond"/>
                <w:b/>
                <w:sz w:val="24"/>
                <w:szCs w:val="24"/>
              </w:rPr>
            </w:pPr>
            <w:r w:rsidRPr="0034680B">
              <w:rPr>
                <w:rFonts w:ascii="Garamond" w:eastAsia="Garamond" w:hAnsi="Garamond" w:cs="Garamond"/>
                <w:i/>
              </w:rPr>
              <w:t xml:space="preserve">     Large Cap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0C1B775" w14:textId="77777777" w:rsidR="006D6E01" w:rsidRPr="00E47216" w:rsidRDefault="006D6E01" w:rsidP="00B464D2">
            <w:pPr>
              <w:jc w:val="center"/>
              <w:rPr>
                <w:rFonts w:ascii="Garamond" w:eastAsia="Garamond" w:hAnsi="Garamond" w:cs="Garamond"/>
                <w:sz w:val="24"/>
                <w:szCs w:val="24"/>
                <w:highlight w:val="yellow"/>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2A7FAA5" w14:textId="77777777" w:rsidR="006D6E01" w:rsidRPr="00E47216" w:rsidRDefault="006D6E01" w:rsidP="00B464D2">
            <w:pPr>
              <w:jc w:val="center"/>
              <w:rPr>
                <w:rFonts w:ascii="Garamond" w:eastAsia="Garamond" w:hAnsi="Garamond" w:cs="Garamond"/>
                <w:sz w:val="24"/>
                <w:szCs w:val="24"/>
                <w:highlight w:val="yellow"/>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473814" w14:textId="77777777" w:rsidR="006D6E01" w:rsidRPr="00E47216" w:rsidRDefault="006D6E01" w:rsidP="00B464D2">
            <w:pPr>
              <w:jc w:val="center"/>
              <w:rPr>
                <w:rFonts w:ascii="Garamond" w:eastAsia="Garamond" w:hAnsi="Garamond" w:cs="Garamond"/>
                <w:sz w:val="24"/>
                <w:szCs w:val="24"/>
                <w:highlight w:val="yellow"/>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3F0A39" w14:textId="77777777" w:rsidR="006D6E01" w:rsidRPr="00E47216" w:rsidRDefault="006D6E01" w:rsidP="00B464D2">
            <w:pPr>
              <w:jc w:val="center"/>
              <w:rPr>
                <w:rFonts w:ascii="Garamond" w:eastAsia="Garamond" w:hAnsi="Garamond" w:cs="Garamond"/>
                <w:color w:val="FFFF00"/>
                <w:sz w:val="24"/>
                <w:szCs w:val="24"/>
                <w:highlight w:val="yellow"/>
              </w:rPr>
            </w:pPr>
          </w:p>
        </w:tc>
      </w:tr>
      <w:tr w:rsidR="00F0333B" w:rsidRPr="0034680B" w14:paraId="2B47122E"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20BF30C6" w14:textId="0256F781" w:rsidR="00F0333B" w:rsidRPr="0034680B" w:rsidRDefault="00F0333B" w:rsidP="00031BF8">
            <w:pPr>
              <w:rPr>
                <w:rFonts w:ascii="Garamond" w:eastAsia="Garamond" w:hAnsi="Garamond" w:cs="Garamond"/>
              </w:rPr>
            </w:pPr>
            <w:r>
              <w:rPr>
                <w:rFonts w:ascii="Garamond" w:eastAsia="Garamond" w:hAnsi="Garamond" w:cs="Garamond"/>
              </w:rPr>
              <w:t xml:space="preserve">     Growth</w:t>
            </w:r>
          </w:p>
        </w:tc>
        <w:tc>
          <w:tcPr>
            <w:tcW w:w="1710" w:type="dxa"/>
            <w:tcBorders>
              <w:top w:val="single" w:sz="4" w:space="0" w:color="auto"/>
              <w:left w:val="single" w:sz="4" w:space="0" w:color="auto"/>
              <w:bottom w:val="single" w:sz="4" w:space="0" w:color="auto"/>
              <w:right w:val="single" w:sz="4" w:space="0" w:color="auto"/>
            </w:tcBorders>
          </w:tcPr>
          <w:p w14:paraId="61BEDF97" w14:textId="171464E1" w:rsidR="00F0333B" w:rsidRDefault="001E12A5" w:rsidP="00031BF8">
            <w:pPr>
              <w:jc w:val="center"/>
              <w:rPr>
                <w:rFonts w:ascii="Garamond" w:eastAsia="Garamond" w:hAnsi="Garamond" w:cs="Garamond"/>
              </w:rPr>
            </w:pPr>
            <w:r>
              <w:rPr>
                <w:rFonts w:ascii="Garamond" w:eastAsia="Garamond" w:hAnsi="Garamond" w:cs="Garamond"/>
              </w:rPr>
              <w:t>-8.6</w:t>
            </w:r>
            <w:r w:rsidR="00F0333B">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72947E84" w14:textId="03225EDA" w:rsidR="00F0333B" w:rsidRDefault="001E12A5" w:rsidP="00031BF8">
            <w:pPr>
              <w:jc w:val="center"/>
              <w:rPr>
                <w:rFonts w:ascii="Garamond" w:eastAsia="Garamond" w:hAnsi="Garamond" w:cs="Garamond"/>
              </w:rPr>
            </w:pPr>
            <w:r>
              <w:rPr>
                <w:rFonts w:ascii="Garamond" w:eastAsia="Garamond" w:hAnsi="Garamond" w:cs="Garamond"/>
              </w:rPr>
              <w:t>5.0</w:t>
            </w:r>
            <w:r w:rsidR="00F0333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45C685EA" w14:textId="6E16C0E8" w:rsidR="00F0333B" w:rsidRDefault="001E12A5" w:rsidP="00031BF8">
            <w:pPr>
              <w:jc w:val="center"/>
              <w:rPr>
                <w:rFonts w:ascii="Garamond" w:eastAsia="Garamond" w:hAnsi="Garamond" w:cs="Garamond"/>
              </w:rPr>
            </w:pPr>
            <w:r>
              <w:rPr>
                <w:rFonts w:ascii="Garamond" w:eastAsia="Garamond" w:hAnsi="Garamond" w:cs="Garamond"/>
              </w:rPr>
              <w:t>7.7</w:t>
            </w:r>
            <w:r w:rsidR="00603604">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6C0C3480" w14:textId="59A4228C" w:rsidR="00F0333B" w:rsidRDefault="00F57EA5" w:rsidP="00031BF8">
            <w:pPr>
              <w:jc w:val="center"/>
              <w:rPr>
                <w:rFonts w:ascii="Garamond" w:eastAsia="Garamond" w:hAnsi="Garamond" w:cs="Garamond"/>
              </w:rPr>
            </w:pPr>
            <w:r>
              <w:rPr>
                <w:rFonts w:ascii="Garamond" w:eastAsia="Garamond" w:hAnsi="Garamond" w:cs="Garamond"/>
              </w:rPr>
              <w:t>1</w:t>
            </w:r>
            <w:r w:rsidR="001E12A5">
              <w:rPr>
                <w:rFonts w:ascii="Garamond" w:eastAsia="Garamond" w:hAnsi="Garamond" w:cs="Garamond"/>
              </w:rPr>
              <w:t>6.8</w:t>
            </w:r>
            <w:r w:rsidR="00F0333B">
              <w:rPr>
                <w:rFonts w:ascii="Garamond" w:eastAsia="Garamond" w:hAnsi="Garamond" w:cs="Garamond"/>
              </w:rPr>
              <w:t>%</w:t>
            </w:r>
          </w:p>
        </w:tc>
      </w:tr>
      <w:tr w:rsidR="00031BF8" w:rsidRPr="0034680B" w14:paraId="3D119AF5"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387E0B20"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Value</w:t>
            </w:r>
          </w:p>
        </w:tc>
        <w:tc>
          <w:tcPr>
            <w:tcW w:w="1710" w:type="dxa"/>
            <w:tcBorders>
              <w:top w:val="single" w:sz="4" w:space="0" w:color="auto"/>
              <w:left w:val="single" w:sz="4" w:space="0" w:color="auto"/>
              <w:bottom w:val="single" w:sz="4" w:space="0" w:color="auto"/>
              <w:right w:val="single" w:sz="4" w:space="0" w:color="auto"/>
            </w:tcBorders>
          </w:tcPr>
          <w:p w14:paraId="567DA52D" w14:textId="08CE367F" w:rsidR="00031BF8" w:rsidRPr="0034680B" w:rsidRDefault="009C21CF" w:rsidP="00031BF8">
            <w:pPr>
              <w:jc w:val="center"/>
              <w:rPr>
                <w:rFonts w:ascii="Garamond" w:eastAsia="Garamond" w:hAnsi="Garamond" w:cs="Garamond"/>
                <w:sz w:val="24"/>
                <w:szCs w:val="24"/>
              </w:rPr>
            </w:pPr>
            <w:r>
              <w:rPr>
                <w:rFonts w:ascii="Garamond" w:eastAsia="Garamond" w:hAnsi="Garamond" w:cs="Garamond"/>
              </w:rPr>
              <w:t>1.5</w:t>
            </w:r>
            <w:r w:rsidR="00031BF8" w:rsidRPr="0034680B">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2D3689B6" w14:textId="36273ED6" w:rsidR="00031BF8" w:rsidRPr="0034680B" w:rsidRDefault="001E12A5" w:rsidP="00031BF8">
            <w:pPr>
              <w:jc w:val="center"/>
              <w:rPr>
                <w:rFonts w:ascii="Garamond" w:eastAsia="Garamond" w:hAnsi="Garamond" w:cs="Garamond"/>
                <w:sz w:val="24"/>
                <w:szCs w:val="24"/>
              </w:rPr>
            </w:pPr>
            <w:r>
              <w:rPr>
                <w:rFonts w:ascii="Garamond" w:eastAsia="Garamond" w:hAnsi="Garamond" w:cs="Garamond"/>
              </w:rPr>
              <w:t>6.7</w:t>
            </w:r>
            <w:r w:rsidR="00031BF8" w:rsidRPr="0034680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204DE735" w14:textId="7B33F182" w:rsidR="00031BF8" w:rsidRPr="0034680B" w:rsidRDefault="001E12A5" w:rsidP="00E42563">
            <w:pPr>
              <w:jc w:val="center"/>
              <w:rPr>
                <w:rFonts w:ascii="Garamond" w:eastAsia="Garamond" w:hAnsi="Garamond" w:cs="Garamond"/>
                <w:sz w:val="24"/>
                <w:szCs w:val="24"/>
              </w:rPr>
            </w:pPr>
            <w:r>
              <w:rPr>
                <w:rFonts w:ascii="Garamond" w:eastAsia="Garamond" w:hAnsi="Garamond" w:cs="Garamond"/>
              </w:rPr>
              <w:t>7.0</w:t>
            </w:r>
            <w:r w:rsidR="00C81AE6">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67AB98CB" w14:textId="19F22959" w:rsidR="00031BF8" w:rsidRPr="0034680B" w:rsidRDefault="001E12A5" w:rsidP="005F0414">
            <w:pPr>
              <w:jc w:val="center"/>
              <w:rPr>
                <w:rFonts w:ascii="Garamond" w:eastAsia="Garamond" w:hAnsi="Garamond" w:cs="Garamond"/>
                <w:sz w:val="24"/>
                <w:szCs w:val="24"/>
              </w:rPr>
            </w:pPr>
            <w:r>
              <w:rPr>
                <w:rFonts w:ascii="Garamond" w:eastAsia="Garamond" w:hAnsi="Garamond" w:cs="Garamond"/>
              </w:rPr>
              <w:t>16.7</w:t>
            </w:r>
            <w:r w:rsidR="00031BF8" w:rsidRPr="0034680B">
              <w:rPr>
                <w:rFonts w:ascii="Garamond" w:eastAsia="Garamond" w:hAnsi="Garamond" w:cs="Garamond"/>
              </w:rPr>
              <w:t>%</w:t>
            </w:r>
          </w:p>
        </w:tc>
      </w:tr>
      <w:tr w:rsidR="00031BF8" w:rsidRPr="0034680B" w14:paraId="17466872"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67728277"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w:t>
            </w:r>
            <w:r w:rsidRPr="0034680B">
              <w:rPr>
                <w:rFonts w:ascii="Garamond" w:eastAsia="Garamond" w:hAnsi="Garamond" w:cs="Garamond"/>
                <w:i/>
              </w:rPr>
              <w:t>Small Cap</w:t>
            </w:r>
          </w:p>
        </w:tc>
        <w:tc>
          <w:tcPr>
            <w:tcW w:w="1710" w:type="dxa"/>
            <w:tcBorders>
              <w:top w:val="single" w:sz="4" w:space="0" w:color="auto"/>
              <w:left w:val="single" w:sz="4" w:space="0" w:color="auto"/>
              <w:bottom w:val="single" w:sz="4" w:space="0" w:color="auto"/>
              <w:right w:val="single" w:sz="4" w:space="0" w:color="auto"/>
            </w:tcBorders>
          </w:tcPr>
          <w:p w14:paraId="2F040ACA" w14:textId="77777777" w:rsidR="00031BF8" w:rsidRPr="0034680B" w:rsidRDefault="00031BF8" w:rsidP="00031BF8">
            <w:pPr>
              <w:jc w:val="center"/>
              <w:rPr>
                <w:rFonts w:ascii="Garamond" w:eastAsia="Garamond" w:hAnsi="Garamond" w:cs="Garamond"/>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91EAF04" w14:textId="77777777" w:rsidR="00031BF8" w:rsidRPr="0034680B" w:rsidRDefault="00031BF8" w:rsidP="00031BF8">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92CF8CE" w14:textId="77777777" w:rsidR="00031BF8" w:rsidRPr="0034680B" w:rsidRDefault="00031BF8" w:rsidP="00031BF8">
            <w:pPr>
              <w:jc w:val="center"/>
              <w:rPr>
                <w:rFonts w:ascii="Garamond" w:eastAsia="Garamond" w:hAnsi="Garamond" w:cs="Garamond"/>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D51D433" w14:textId="77777777" w:rsidR="00031BF8" w:rsidRPr="0034680B" w:rsidRDefault="00031BF8" w:rsidP="00031BF8">
            <w:pPr>
              <w:jc w:val="center"/>
              <w:rPr>
                <w:rFonts w:ascii="Garamond" w:eastAsia="Garamond" w:hAnsi="Garamond" w:cs="Garamond"/>
                <w:sz w:val="24"/>
                <w:szCs w:val="24"/>
              </w:rPr>
            </w:pPr>
          </w:p>
        </w:tc>
      </w:tr>
      <w:tr w:rsidR="00031BF8" w:rsidRPr="0034680B" w14:paraId="42DD6A6B" w14:textId="77777777" w:rsidTr="00BC5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790" w:type="dxa"/>
            <w:tcBorders>
              <w:top w:val="single" w:sz="4" w:space="0" w:color="auto"/>
              <w:left w:val="single" w:sz="4" w:space="0" w:color="auto"/>
              <w:bottom w:val="single" w:sz="4" w:space="0" w:color="auto"/>
              <w:right w:val="single" w:sz="4" w:space="0" w:color="auto"/>
            </w:tcBorders>
          </w:tcPr>
          <w:p w14:paraId="03218E92" w14:textId="77777777" w:rsidR="00031BF8" w:rsidRPr="0034680B" w:rsidRDefault="00031BF8" w:rsidP="00031BF8">
            <w:pPr>
              <w:rPr>
                <w:rFonts w:ascii="Garamond" w:eastAsia="Garamond" w:hAnsi="Garamond" w:cs="Garamond"/>
                <w:b/>
                <w:sz w:val="24"/>
                <w:szCs w:val="24"/>
              </w:rPr>
            </w:pPr>
            <w:r w:rsidRPr="0034680B">
              <w:rPr>
                <w:rFonts w:ascii="Garamond" w:eastAsia="Garamond" w:hAnsi="Garamond" w:cs="Garamond"/>
              </w:rPr>
              <w:t xml:space="preserve">     Growth</w:t>
            </w:r>
          </w:p>
        </w:tc>
        <w:tc>
          <w:tcPr>
            <w:tcW w:w="1710" w:type="dxa"/>
            <w:tcBorders>
              <w:top w:val="single" w:sz="4" w:space="0" w:color="auto"/>
              <w:left w:val="single" w:sz="4" w:space="0" w:color="auto"/>
              <w:bottom w:val="single" w:sz="4" w:space="0" w:color="auto"/>
              <w:right w:val="single" w:sz="4" w:space="0" w:color="auto"/>
            </w:tcBorders>
          </w:tcPr>
          <w:p w14:paraId="39673083" w14:textId="5A845612" w:rsidR="00031BF8" w:rsidRPr="0034680B" w:rsidRDefault="001E12A5" w:rsidP="00031BF8">
            <w:pPr>
              <w:jc w:val="center"/>
              <w:rPr>
                <w:rFonts w:ascii="Garamond" w:eastAsia="Garamond" w:hAnsi="Garamond" w:cs="Garamond"/>
                <w:sz w:val="24"/>
                <w:szCs w:val="24"/>
              </w:rPr>
            </w:pPr>
            <w:r>
              <w:rPr>
                <w:rFonts w:ascii="Garamond" w:eastAsia="Garamond" w:hAnsi="Garamond" w:cs="Garamond"/>
              </w:rPr>
              <w:t>-10.6</w:t>
            </w:r>
            <w:r w:rsidR="00031BF8" w:rsidRPr="0034680B">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46BCD148" w14:textId="6E7ABD24" w:rsidR="00031BF8" w:rsidRPr="0034680B" w:rsidRDefault="001E12A5" w:rsidP="00031BF8">
            <w:pPr>
              <w:jc w:val="center"/>
              <w:rPr>
                <w:rFonts w:ascii="Garamond" w:eastAsia="Garamond" w:hAnsi="Garamond" w:cs="Garamond"/>
                <w:sz w:val="24"/>
                <w:szCs w:val="24"/>
              </w:rPr>
            </w:pPr>
            <w:r>
              <w:rPr>
                <w:rFonts w:ascii="Garamond" w:eastAsia="Garamond" w:hAnsi="Garamond" w:cs="Garamond"/>
              </w:rPr>
              <w:t>-4.6</w:t>
            </w:r>
            <w:r w:rsidR="00031BF8" w:rsidRPr="0034680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54B590C5" w14:textId="1E1A0E4C" w:rsidR="00031BF8" w:rsidRPr="0034680B" w:rsidRDefault="00FF6230" w:rsidP="00031BF8">
            <w:pPr>
              <w:jc w:val="center"/>
              <w:rPr>
                <w:rFonts w:ascii="Garamond" w:eastAsia="Garamond" w:hAnsi="Garamond" w:cs="Garamond"/>
                <w:sz w:val="24"/>
                <w:szCs w:val="24"/>
              </w:rPr>
            </w:pPr>
            <w:r>
              <w:rPr>
                <w:rFonts w:ascii="Garamond" w:eastAsia="Garamond" w:hAnsi="Garamond" w:cs="Garamond"/>
              </w:rPr>
              <w:t>-</w:t>
            </w:r>
            <w:r w:rsidR="001E12A5">
              <w:rPr>
                <w:rFonts w:ascii="Garamond" w:eastAsia="Garamond" w:hAnsi="Garamond" w:cs="Garamond"/>
              </w:rPr>
              <w:t>0.</w:t>
            </w:r>
            <w:r w:rsidR="005A6724">
              <w:rPr>
                <w:rFonts w:ascii="Garamond" w:eastAsia="Garamond" w:hAnsi="Garamond" w:cs="Garamond"/>
              </w:rPr>
              <w:t>4</w:t>
            </w:r>
            <w:r w:rsidR="00031BF8" w:rsidRPr="0034680B">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547FB8B2" w14:textId="0801A26E" w:rsidR="00031BF8" w:rsidRPr="0034680B" w:rsidRDefault="001E12A5" w:rsidP="00031BF8">
            <w:pPr>
              <w:jc w:val="center"/>
              <w:rPr>
                <w:rFonts w:ascii="Garamond" w:eastAsia="Garamond" w:hAnsi="Garamond" w:cs="Garamond"/>
                <w:sz w:val="24"/>
                <w:szCs w:val="24"/>
              </w:rPr>
            </w:pPr>
            <w:r>
              <w:rPr>
                <w:rFonts w:ascii="Garamond" w:eastAsia="Garamond" w:hAnsi="Garamond" w:cs="Garamond"/>
              </w:rPr>
              <w:t>11.9</w:t>
            </w:r>
            <w:r w:rsidR="006A308C">
              <w:rPr>
                <w:rFonts w:ascii="Garamond" w:eastAsia="Garamond" w:hAnsi="Garamond" w:cs="Garamond"/>
              </w:rPr>
              <w:t>%</w:t>
            </w:r>
          </w:p>
        </w:tc>
      </w:tr>
      <w:tr w:rsidR="00031BF8" w:rsidRPr="006F4CEA" w14:paraId="67226B66" w14:textId="77777777" w:rsidTr="00654C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
        </w:trPr>
        <w:tc>
          <w:tcPr>
            <w:tcW w:w="2790" w:type="dxa"/>
            <w:tcBorders>
              <w:top w:val="single" w:sz="4" w:space="0" w:color="auto"/>
              <w:left w:val="single" w:sz="4" w:space="0" w:color="auto"/>
              <w:bottom w:val="single" w:sz="4" w:space="0" w:color="auto"/>
              <w:right w:val="single" w:sz="4" w:space="0" w:color="auto"/>
            </w:tcBorders>
          </w:tcPr>
          <w:p w14:paraId="434857F9" w14:textId="77777777" w:rsidR="00031BF8" w:rsidRPr="006F4CEA" w:rsidRDefault="00031BF8" w:rsidP="00031BF8">
            <w:pPr>
              <w:rPr>
                <w:rFonts w:ascii="Garamond" w:eastAsia="Garamond" w:hAnsi="Garamond" w:cs="Garamond"/>
                <w:b/>
                <w:sz w:val="24"/>
                <w:szCs w:val="24"/>
              </w:rPr>
            </w:pPr>
            <w:r w:rsidRPr="006F4CEA">
              <w:rPr>
                <w:rFonts w:ascii="Garamond" w:eastAsia="Garamond" w:hAnsi="Garamond" w:cs="Garamond"/>
              </w:rPr>
              <w:t xml:space="preserve">     Value</w:t>
            </w:r>
          </w:p>
        </w:tc>
        <w:tc>
          <w:tcPr>
            <w:tcW w:w="1710" w:type="dxa"/>
            <w:tcBorders>
              <w:top w:val="single" w:sz="4" w:space="0" w:color="auto"/>
              <w:left w:val="single" w:sz="4" w:space="0" w:color="auto"/>
              <w:bottom w:val="single" w:sz="4" w:space="0" w:color="auto"/>
              <w:right w:val="single" w:sz="4" w:space="0" w:color="auto"/>
            </w:tcBorders>
          </w:tcPr>
          <w:p w14:paraId="4963C1C6" w14:textId="7FB229B0" w:rsidR="00031BF8" w:rsidRPr="006F4CEA" w:rsidRDefault="001E12A5" w:rsidP="00654C4D">
            <w:pPr>
              <w:jc w:val="center"/>
              <w:rPr>
                <w:rFonts w:ascii="Garamond" w:eastAsia="Garamond" w:hAnsi="Garamond" w:cs="Garamond"/>
                <w:sz w:val="24"/>
                <w:szCs w:val="24"/>
              </w:rPr>
            </w:pPr>
            <w:r>
              <w:rPr>
                <w:rFonts w:ascii="Garamond" w:eastAsia="Garamond" w:hAnsi="Garamond" w:cs="Garamond"/>
              </w:rPr>
              <w:t>-7.</w:t>
            </w:r>
            <w:r w:rsidR="007B7B6E">
              <w:rPr>
                <w:rFonts w:ascii="Garamond" w:eastAsia="Garamond" w:hAnsi="Garamond" w:cs="Garamond"/>
              </w:rPr>
              <w:t>2</w:t>
            </w:r>
            <w:r w:rsidR="00031BF8" w:rsidRPr="006F4CEA">
              <w:rPr>
                <w:rFonts w:ascii="Garamond" w:eastAsia="Garamond" w:hAnsi="Garamond" w:cs="Garamond"/>
              </w:rPr>
              <w:t>%</w:t>
            </w:r>
          </w:p>
        </w:tc>
        <w:tc>
          <w:tcPr>
            <w:tcW w:w="1710" w:type="dxa"/>
            <w:tcBorders>
              <w:top w:val="single" w:sz="4" w:space="0" w:color="auto"/>
              <w:left w:val="single" w:sz="4" w:space="0" w:color="auto"/>
              <w:bottom w:val="single" w:sz="4" w:space="0" w:color="auto"/>
              <w:right w:val="single" w:sz="4" w:space="0" w:color="auto"/>
            </w:tcBorders>
          </w:tcPr>
          <w:p w14:paraId="130DAC5D" w14:textId="79965C1D" w:rsidR="00031BF8" w:rsidRPr="000E58F1" w:rsidRDefault="001E12A5" w:rsidP="00031BF8">
            <w:pPr>
              <w:jc w:val="center"/>
              <w:rPr>
                <w:rFonts w:ascii="Garamond" w:eastAsia="Garamond" w:hAnsi="Garamond" w:cs="Garamond"/>
                <w:highlight w:val="yellow"/>
              </w:rPr>
            </w:pPr>
            <w:r>
              <w:rPr>
                <w:rFonts w:ascii="Garamond" w:eastAsia="Garamond" w:hAnsi="Garamond" w:cs="Garamond"/>
              </w:rPr>
              <w:t>-3.4</w:t>
            </w:r>
            <w:r w:rsidR="00031BF8" w:rsidRPr="00942C6E">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0E9A20B0" w14:textId="70FFD509" w:rsidR="00031BF8" w:rsidRPr="006F4CEA" w:rsidRDefault="001E12A5" w:rsidP="00031BF8">
            <w:pPr>
              <w:jc w:val="center"/>
              <w:rPr>
                <w:rFonts w:ascii="Garamond" w:eastAsia="Garamond" w:hAnsi="Garamond" w:cs="Garamond"/>
                <w:sz w:val="24"/>
                <w:szCs w:val="24"/>
              </w:rPr>
            </w:pPr>
            <w:r>
              <w:rPr>
                <w:rFonts w:ascii="Garamond" w:eastAsia="Garamond" w:hAnsi="Garamond" w:cs="Garamond"/>
              </w:rPr>
              <w:t>2.6</w:t>
            </w:r>
            <w:r w:rsidR="00031BF8" w:rsidRPr="006F4CEA">
              <w:rPr>
                <w:rFonts w:ascii="Garamond" w:eastAsia="Garamond" w:hAnsi="Garamond" w:cs="Garamond"/>
              </w:rPr>
              <w:t>%</w:t>
            </w:r>
          </w:p>
        </w:tc>
        <w:tc>
          <w:tcPr>
            <w:tcW w:w="1980" w:type="dxa"/>
            <w:tcBorders>
              <w:top w:val="single" w:sz="4" w:space="0" w:color="auto"/>
              <w:left w:val="single" w:sz="4" w:space="0" w:color="auto"/>
              <w:bottom w:val="single" w:sz="4" w:space="0" w:color="auto"/>
              <w:right w:val="single" w:sz="4" w:space="0" w:color="auto"/>
            </w:tcBorders>
          </w:tcPr>
          <w:p w14:paraId="49E4BC8E" w14:textId="7BD92916" w:rsidR="00031BF8" w:rsidRPr="006F4CEA" w:rsidRDefault="001E12A5" w:rsidP="00031BF8">
            <w:pPr>
              <w:jc w:val="center"/>
              <w:rPr>
                <w:rFonts w:ascii="Garamond" w:eastAsia="Garamond" w:hAnsi="Garamond" w:cs="Garamond"/>
                <w:sz w:val="24"/>
                <w:szCs w:val="24"/>
              </w:rPr>
            </w:pPr>
            <w:r>
              <w:rPr>
                <w:rFonts w:ascii="Garamond" w:eastAsia="Garamond" w:hAnsi="Garamond" w:cs="Garamond"/>
              </w:rPr>
              <w:t>17.8</w:t>
            </w:r>
            <w:r w:rsidR="00031BF8" w:rsidRPr="006F4CEA">
              <w:rPr>
                <w:rFonts w:ascii="Garamond" w:eastAsia="Garamond" w:hAnsi="Garamond" w:cs="Garamond"/>
              </w:rPr>
              <w:t>%</w:t>
            </w:r>
          </w:p>
        </w:tc>
      </w:tr>
    </w:tbl>
    <w:tbl>
      <w:tblPr>
        <w:tblStyle w:val="1"/>
        <w:tblW w:w="10170"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1710"/>
        <w:gridCol w:w="1710"/>
        <w:gridCol w:w="1980"/>
        <w:gridCol w:w="1980"/>
      </w:tblGrid>
      <w:tr w:rsidR="009E6B7D" w:rsidRPr="006F4CEA" w14:paraId="15BE94FF" w14:textId="77777777" w:rsidTr="00BC53AB">
        <w:tc>
          <w:tcPr>
            <w:tcW w:w="2790" w:type="dxa"/>
          </w:tcPr>
          <w:p w14:paraId="1BA4DA14" w14:textId="55E90971" w:rsidR="009E6B7D" w:rsidRPr="00A26706" w:rsidRDefault="00A26706" w:rsidP="004B7DA6">
            <w:pPr>
              <w:spacing w:after="0" w:line="240" w:lineRule="auto"/>
              <w:rPr>
                <w:rFonts w:ascii="Garamond" w:eastAsia="Garamond" w:hAnsi="Garamond" w:cs="Garamond"/>
                <w:u w:val="single"/>
              </w:rPr>
            </w:pPr>
            <w:r w:rsidRPr="00A26706">
              <w:rPr>
                <w:rFonts w:ascii="Garamond" w:eastAsia="Garamond" w:hAnsi="Garamond" w:cs="Garamond"/>
                <w:u w:val="single"/>
              </w:rPr>
              <w:t>International</w:t>
            </w:r>
          </w:p>
        </w:tc>
        <w:tc>
          <w:tcPr>
            <w:tcW w:w="1710" w:type="dxa"/>
          </w:tcPr>
          <w:p w14:paraId="1E4EF53A" w14:textId="77777777" w:rsidR="009E6B7D" w:rsidRPr="006F4CEA" w:rsidRDefault="009E6B7D" w:rsidP="004B7DA6">
            <w:pPr>
              <w:spacing w:after="0" w:line="240" w:lineRule="auto"/>
              <w:jc w:val="center"/>
              <w:rPr>
                <w:rFonts w:ascii="Garamond" w:eastAsia="Garamond" w:hAnsi="Garamond" w:cs="Garamond"/>
              </w:rPr>
            </w:pPr>
          </w:p>
        </w:tc>
        <w:tc>
          <w:tcPr>
            <w:tcW w:w="1710" w:type="dxa"/>
          </w:tcPr>
          <w:p w14:paraId="5622823E" w14:textId="77777777" w:rsidR="009E6B7D" w:rsidRPr="006F4CEA" w:rsidRDefault="009E6B7D" w:rsidP="004B7DA6">
            <w:pPr>
              <w:spacing w:after="0" w:line="240" w:lineRule="auto"/>
              <w:jc w:val="center"/>
              <w:rPr>
                <w:rFonts w:ascii="Garamond" w:eastAsia="Garamond" w:hAnsi="Garamond" w:cs="Garamond"/>
              </w:rPr>
            </w:pPr>
          </w:p>
        </w:tc>
        <w:tc>
          <w:tcPr>
            <w:tcW w:w="1980" w:type="dxa"/>
          </w:tcPr>
          <w:p w14:paraId="04EB6C01" w14:textId="77777777" w:rsidR="009E6B7D" w:rsidRPr="006F4CEA" w:rsidRDefault="009E6B7D" w:rsidP="004B7DA6">
            <w:pPr>
              <w:spacing w:after="0" w:line="240" w:lineRule="auto"/>
              <w:jc w:val="center"/>
              <w:rPr>
                <w:rFonts w:ascii="Garamond" w:eastAsia="Garamond" w:hAnsi="Garamond" w:cs="Garamond"/>
              </w:rPr>
            </w:pPr>
          </w:p>
        </w:tc>
        <w:tc>
          <w:tcPr>
            <w:tcW w:w="1980" w:type="dxa"/>
          </w:tcPr>
          <w:p w14:paraId="569B0FEB" w14:textId="77777777" w:rsidR="009E6B7D" w:rsidRPr="006F4CEA" w:rsidRDefault="009E6B7D" w:rsidP="004B7DA6">
            <w:pPr>
              <w:spacing w:after="0" w:line="240" w:lineRule="auto"/>
              <w:jc w:val="center"/>
              <w:rPr>
                <w:rFonts w:ascii="Garamond" w:eastAsia="Garamond" w:hAnsi="Garamond" w:cs="Garamond"/>
              </w:rPr>
            </w:pPr>
          </w:p>
        </w:tc>
      </w:tr>
      <w:tr w:rsidR="009E6B7D" w:rsidRPr="006F4CEA" w14:paraId="30821C7C" w14:textId="77777777" w:rsidTr="00BC53AB">
        <w:tc>
          <w:tcPr>
            <w:tcW w:w="2790" w:type="dxa"/>
          </w:tcPr>
          <w:p w14:paraId="6B0F6DB8" w14:textId="5692260B" w:rsidR="009E6B7D" w:rsidRPr="006F4CEA" w:rsidRDefault="009E6B7D" w:rsidP="004B7DA6">
            <w:pPr>
              <w:spacing w:after="0" w:line="240" w:lineRule="auto"/>
            </w:pPr>
            <w:r w:rsidRPr="006F4CEA">
              <w:rPr>
                <w:rFonts w:ascii="Garamond" w:eastAsia="Garamond" w:hAnsi="Garamond" w:cs="Garamond"/>
              </w:rPr>
              <w:t xml:space="preserve">     Europe</w:t>
            </w:r>
            <w:r w:rsidR="00A26706">
              <w:rPr>
                <w:rFonts w:ascii="Garamond" w:eastAsia="Garamond" w:hAnsi="Garamond" w:cs="Garamond"/>
              </w:rPr>
              <w:t xml:space="preserve"> </w:t>
            </w:r>
          </w:p>
        </w:tc>
        <w:tc>
          <w:tcPr>
            <w:tcW w:w="1710" w:type="dxa"/>
          </w:tcPr>
          <w:p w14:paraId="49F12A9F" w14:textId="7B3E007F" w:rsidR="009E6B7D" w:rsidRPr="000A5ADF" w:rsidRDefault="001E12A5" w:rsidP="004B7DA6">
            <w:pPr>
              <w:spacing w:after="0" w:line="240" w:lineRule="auto"/>
              <w:jc w:val="center"/>
              <w:rPr>
                <w:rFonts w:ascii="Garamond" w:eastAsia="Garamond" w:hAnsi="Garamond" w:cs="Garamond"/>
              </w:rPr>
            </w:pPr>
            <w:r>
              <w:rPr>
                <w:rFonts w:ascii="Garamond" w:eastAsia="Garamond" w:hAnsi="Garamond" w:cs="Garamond"/>
              </w:rPr>
              <w:t>9.4</w:t>
            </w:r>
            <w:r w:rsidR="009E6B7D" w:rsidRPr="000A5ADF">
              <w:rPr>
                <w:rFonts w:ascii="Garamond" w:eastAsia="Garamond" w:hAnsi="Garamond" w:cs="Garamond"/>
              </w:rPr>
              <w:t>%</w:t>
            </w:r>
          </w:p>
        </w:tc>
        <w:tc>
          <w:tcPr>
            <w:tcW w:w="1710" w:type="dxa"/>
          </w:tcPr>
          <w:p w14:paraId="43FCFC7D" w14:textId="6E066F14" w:rsidR="009E6B7D" w:rsidRPr="000A5ADF" w:rsidRDefault="001E12A5" w:rsidP="004B7DA6">
            <w:pPr>
              <w:spacing w:after="0" w:line="240" w:lineRule="auto"/>
              <w:jc w:val="center"/>
            </w:pPr>
            <w:r>
              <w:rPr>
                <w:rFonts w:ascii="Garamond" w:eastAsia="Garamond" w:hAnsi="Garamond" w:cs="Garamond"/>
              </w:rPr>
              <w:t>6.4</w:t>
            </w:r>
            <w:r w:rsidR="009E6B7D" w:rsidRPr="000A5ADF">
              <w:rPr>
                <w:rFonts w:ascii="Garamond" w:eastAsia="Garamond" w:hAnsi="Garamond" w:cs="Garamond"/>
              </w:rPr>
              <w:t>%</w:t>
            </w:r>
          </w:p>
        </w:tc>
        <w:tc>
          <w:tcPr>
            <w:tcW w:w="1980" w:type="dxa"/>
          </w:tcPr>
          <w:p w14:paraId="5B6F225F" w14:textId="62C09AAF" w:rsidR="009E6B7D" w:rsidRPr="000A5ADF" w:rsidRDefault="001E12A5" w:rsidP="004B7DA6">
            <w:pPr>
              <w:spacing w:after="0" w:line="240" w:lineRule="auto"/>
              <w:jc w:val="center"/>
            </w:pPr>
            <w:r>
              <w:rPr>
                <w:rFonts w:ascii="Garamond" w:eastAsia="Garamond" w:hAnsi="Garamond" w:cs="Garamond"/>
              </w:rPr>
              <w:t>7.0</w:t>
            </w:r>
            <w:r w:rsidR="009E6B7D" w:rsidRPr="000A5ADF">
              <w:rPr>
                <w:rFonts w:ascii="Garamond" w:eastAsia="Garamond" w:hAnsi="Garamond" w:cs="Garamond"/>
              </w:rPr>
              <w:t>%</w:t>
            </w:r>
          </w:p>
        </w:tc>
        <w:tc>
          <w:tcPr>
            <w:tcW w:w="1980" w:type="dxa"/>
          </w:tcPr>
          <w:p w14:paraId="518683FB" w14:textId="39F62357" w:rsidR="009E6B7D" w:rsidRPr="000A5ADF" w:rsidRDefault="001E12A5" w:rsidP="004B7DA6">
            <w:pPr>
              <w:spacing w:after="0" w:line="240" w:lineRule="auto"/>
              <w:jc w:val="center"/>
            </w:pPr>
            <w:r>
              <w:rPr>
                <w:rFonts w:ascii="Garamond" w:eastAsia="Garamond" w:hAnsi="Garamond" w:cs="Garamond"/>
              </w:rPr>
              <w:t>13.1</w:t>
            </w:r>
            <w:r w:rsidR="00BD0DF3">
              <w:rPr>
                <w:rFonts w:ascii="Garamond" w:eastAsia="Garamond" w:hAnsi="Garamond" w:cs="Garamond"/>
              </w:rPr>
              <w:t>%</w:t>
            </w:r>
          </w:p>
        </w:tc>
      </w:tr>
      <w:tr w:rsidR="009E6B7D" w:rsidRPr="006F4CEA" w14:paraId="6FAE24A4" w14:textId="77777777" w:rsidTr="00BC53AB">
        <w:tc>
          <w:tcPr>
            <w:tcW w:w="2790" w:type="dxa"/>
          </w:tcPr>
          <w:p w14:paraId="0A8B94E5" w14:textId="51543987" w:rsidR="009E6B7D" w:rsidRPr="006F4CEA" w:rsidRDefault="009E6B7D" w:rsidP="004B7DA6">
            <w:pPr>
              <w:spacing w:after="0" w:line="240" w:lineRule="auto"/>
            </w:pPr>
            <w:r w:rsidRPr="006F4CEA">
              <w:rPr>
                <w:rFonts w:ascii="Garamond" w:eastAsia="Garamond" w:hAnsi="Garamond" w:cs="Garamond"/>
              </w:rPr>
              <w:t xml:space="preserve">     Latin Am</w:t>
            </w:r>
            <w:r w:rsidR="002B3B64">
              <w:rPr>
                <w:rFonts w:ascii="Garamond" w:eastAsia="Garamond" w:hAnsi="Garamond" w:cs="Garamond"/>
              </w:rPr>
              <w:t>erica</w:t>
            </w:r>
          </w:p>
        </w:tc>
        <w:tc>
          <w:tcPr>
            <w:tcW w:w="1710" w:type="dxa"/>
          </w:tcPr>
          <w:p w14:paraId="27DBD27C" w14:textId="57B2C39B" w:rsidR="009E6B7D" w:rsidRPr="006F4CEA" w:rsidRDefault="001E12A5" w:rsidP="004B7DA6">
            <w:pPr>
              <w:spacing w:after="0" w:line="240" w:lineRule="auto"/>
              <w:jc w:val="center"/>
            </w:pPr>
            <w:r>
              <w:rPr>
                <w:rFonts w:ascii="Garamond" w:eastAsia="Garamond" w:hAnsi="Garamond" w:cs="Garamond"/>
              </w:rPr>
              <w:t>13.2</w:t>
            </w:r>
            <w:r w:rsidR="009E6B7D" w:rsidRPr="006F4CEA">
              <w:rPr>
                <w:rFonts w:ascii="Garamond" w:eastAsia="Garamond" w:hAnsi="Garamond" w:cs="Garamond"/>
              </w:rPr>
              <w:t>%</w:t>
            </w:r>
          </w:p>
        </w:tc>
        <w:tc>
          <w:tcPr>
            <w:tcW w:w="1710" w:type="dxa"/>
          </w:tcPr>
          <w:p w14:paraId="3726A8DA" w14:textId="7B27B573" w:rsidR="009E6B7D" w:rsidRPr="006F4CEA" w:rsidRDefault="001578E0" w:rsidP="004B7DA6">
            <w:pPr>
              <w:spacing w:after="0" w:line="240" w:lineRule="auto"/>
              <w:jc w:val="center"/>
              <w:rPr>
                <w:rFonts w:ascii="Garamond" w:eastAsia="Garamond" w:hAnsi="Garamond" w:cs="Garamond"/>
              </w:rPr>
            </w:pPr>
            <w:r>
              <w:rPr>
                <w:rFonts w:ascii="Garamond" w:eastAsia="Garamond" w:hAnsi="Garamond" w:cs="Garamond"/>
              </w:rPr>
              <w:t>-</w:t>
            </w:r>
            <w:r w:rsidR="001E12A5">
              <w:rPr>
                <w:rFonts w:ascii="Garamond" w:eastAsia="Garamond" w:hAnsi="Garamond" w:cs="Garamond"/>
              </w:rPr>
              <w:t>13.9</w:t>
            </w:r>
            <w:r w:rsidR="009E6B7D" w:rsidRPr="006F4CEA">
              <w:rPr>
                <w:rFonts w:ascii="Garamond" w:eastAsia="Garamond" w:hAnsi="Garamond" w:cs="Garamond"/>
              </w:rPr>
              <w:t>%</w:t>
            </w:r>
          </w:p>
        </w:tc>
        <w:tc>
          <w:tcPr>
            <w:tcW w:w="1980" w:type="dxa"/>
          </w:tcPr>
          <w:p w14:paraId="612889D0" w14:textId="5C40949E" w:rsidR="009E6B7D" w:rsidRPr="006A0F13" w:rsidRDefault="001E12A5" w:rsidP="004B7DA6">
            <w:pPr>
              <w:spacing w:after="0" w:line="240" w:lineRule="auto"/>
              <w:jc w:val="center"/>
              <w:rPr>
                <w:rFonts w:ascii="Garamond" w:eastAsia="Garamond" w:hAnsi="Garamond" w:cs="Garamond"/>
              </w:rPr>
            </w:pPr>
            <w:r>
              <w:rPr>
                <w:rFonts w:ascii="Garamond" w:eastAsia="Garamond" w:hAnsi="Garamond" w:cs="Garamond"/>
              </w:rPr>
              <w:t>-3.3</w:t>
            </w:r>
            <w:r w:rsidR="002E6C97" w:rsidRPr="006A0F13">
              <w:rPr>
                <w:rFonts w:ascii="Garamond" w:eastAsia="Garamond" w:hAnsi="Garamond" w:cs="Garamond"/>
              </w:rPr>
              <w:t>%</w:t>
            </w:r>
          </w:p>
        </w:tc>
        <w:tc>
          <w:tcPr>
            <w:tcW w:w="1980" w:type="dxa"/>
          </w:tcPr>
          <w:p w14:paraId="6B3BC980" w14:textId="5259A4A6" w:rsidR="009E6B7D" w:rsidRPr="006F4CEA" w:rsidRDefault="001E12A5" w:rsidP="004B7DA6">
            <w:pPr>
              <w:spacing w:after="0" w:line="240" w:lineRule="auto"/>
              <w:jc w:val="center"/>
            </w:pPr>
            <w:r>
              <w:rPr>
                <w:rFonts w:ascii="Garamond" w:eastAsia="Garamond" w:hAnsi="Garamond" w:cs="Garamond"/>
              </w:rPr>
              <w:t>10.0</w:t>
            </w:r>
            <w:r w:rsidR="009E6B7D" w:rsidRPr="006F4CEA">
              <w:rPr>
                <w:rFonts w:ascii="Garamond" w:eastAsia="Garamond" w:hAnsi="Garamond" w:cs="Garamond"/>
              </w:rPr>
              <w:t>%</w:t>
            </w:r>
          </w:p>
        </w:tc>
      </w:tr>
      <w:tr w:rsidR="009E6B7D" w:rsidRPr="006F4CEA" w14:paraId="5E81B2D4" w14:textId="77777777" w:rsidTr="00BC53AB">
        <w:trPr>
          <w:trHeight w:val="58"/>
        </w:trPr>
        <w:tc>
          <w:tcPr>
            <w:tcW w:w="2790" w:type="dxa"/>
          </w:tcPr>
          <w:p w14:paraId="06C08C36" w14:textId="3076B45C" w:rsidR="009E6B7D" w:rsidRPr="006F4CEA" w:rsidRDefault="005A32CA" w:rsidP="004B7DA6">
            <w:pPr>
              <w:spacing w:after="0" w:line="240" w:lineRule="auto"/>
            </w:pPr>
            <w:r>
              <w:rPr>
                <w:rFonts w:ascii="Garamond" w:eastAsia="Garamond" w:hAnsi="Garamond" w:cs="Garamond"/>
              </w:rPr>
              <w:t xml:space="preserve">     </w:t>
            </w:r>
            <w:r w:rsidR="009E6B7D" w:rsidRPr="006F4CEA">
              <w:rPr>
                <w:rFonts w:ascii="Garamond" w:eastAsia="Garamond" w:hAnsi="Garamond" w:cs="Garamond"/>
              </w:rPr>
              <w:t>Japan</w:t>
            </w:r>
            <w:r w:rsidR="00A26706">
              <w:rPr>
                <w:rFonts w:ascii="Garamond" w:eastAsia="Garamond" w:hAnsi="Garamond" w:cs="Garamond"/>
              </w:rPr>
              <w:t xml:space="preserve"> </w:t>
            </w:r>
          </w:p>
        </w:tc>
        <w:tc>
          <w:tcPr>
            <w:tcW w:w="1710" w:type="dxa"/>
          </w:tcPr>
          <w:p w14:paraId="23CFA4FF" w14:textId="56870FF2" w:rsidR="009E6B7D" w:rsidRPr="00CC577E" w:rsidRDefault="001E12A5" w:rsidP="004B7DA6">
            <w:pPr>
              <w:spacing w:after="0" w:line="240" w:lineRule="auto"/>
              <w:jc w:val="center"/>
            </w:pPr>
            <w:r>
              <w:rPr>
                <w:rFonts w:ascii="Garamond" w:eastAsia="Garamond" w:hAnsi="Garamond" w:cs="Garamond"/>
              </w:rPr>
              <w:t>1.8</w:t>
            </w:r>
            <w:r w:rsidR="009B4BB5">
              <w:rPr>
                <w:rFonts w:ascii="Garamond" w:eastAsia="Garamond" w:hAnsi="Garamond" w:cs="Garamond"/>
              </w:rPr>
              <w:t>%</w:t>
            </w:r>
          </w:p>
        </w:tc>
        <w:tc>
          <w:tcPr>
            <w:tcW w:w="1710" w:type="dxa"/>
          </w:tcPr>
          <w:p w14:paraId="6FF99902" w14:textId="092D0D04" w:rsidR="009E6B7D" w:rsidRPr="00CC577E" w:rsidRDefault="001E12A5" w:rsidP="004B7DA6">
            <w:pPr>
              <w:spacing w:after="0" w:line="240" w:lineRule="auto"/>
              <w:jc w:val="center"/>
            </w:pPr>
            <w:r>
              <w:rPr>
                <w:rFonts w:ascii="Garamond" w:eastAsia="Garamond" w:hAnsi="Garamond" w:cs="Garamond"/>
              </w:rPr>
              <w:t>2.8</w:t>
            </w:r>
            <w:r w:rsidR="00CF21BA">
              <w:rPr>
                <w:rFonts w:ascii="Garamond" w:eastAsia="Garamond" w:hAnsi="Garamond" w:cs="Garamond"/>
              </w:rPr>
              <w:t>%</w:t>
            </w:r>
          </w:p>
        </w:tc>
        <w:tc>
          <w:tcPr>
            <w:tcW w:w="1980" w:type="dxa"/>
          </w:tcPr>
          <w:p w14:paraId="556FE1C7" w14:textId="00004397" w:rsidR="009E6B7D" w:rsidRPr="00CC577E" w:rsidRDefault="001E12A5" w:rsidP="004B7DA6">
            <w:pPr>
              <w:spacing w:after="0" w:line="240" w:lineRule="auto"/>
              <w:jc w:val="center"/>
              <w:rPr>
                <w:rFonts w:ascii="Garamond" w:eastAsia="Garamond" w:hAnsi="Garamond" w:cs="Garamond"/>
              </w:rPr>
            </w:pPr>
            <w:r>
              <w:rPr>
                <w:rFonts w:ascii="Garamond" w:eastAsia="Garamond" w:hAnsi="Garamond" w:cs="Garamond"/>
              </w:rPr>
              <w:t>9.6</w:t>
            </w:r>
            <w:r w:rsidR="009E6B7D" w:rsidRPr="00CC577E">
              <w:rPr>
                <w:rFonts w:ascii="Garamond" w:eastAsia="Garamond" w:hAnsi="Garamond" w:cs="Garamond"/>
              </w:rPr>
              <w:t>%</w:t>
            </w:r>
          </w:p>
        </w:tc>
        <w:tc>
          <w:tcPr>
            <w:tcW w:w="1980" w:type="dxa"/>
          </w:tcPr>
          <w:p w14:paraId="40357977" w14:textId="3E3BC4B9" w:rsidR="009E6B7D" w:rsidRPr="00CC577E" w:rsidRDefault="001E12A5" w:rsidP="004B7DA6">
            <w:pPr>
              <w:spacing w:after="0" w:line="240" w:lineRule="auto"/>
              <w:jc w:val="center"/>
            </w:pPr>
            <w:r>
              <w:rPr>
                <w:rFonts w:ascii="Garamond" w:eastAsia="Garamond" w:hAnsi="Garamond" w:cs="Garamond"/>
              </w:rPr>
              <w:t>11.4</w:t>
            </w:r>
            <w:r w:rsidR="009E6B7D" w:rsidRPr="00CC577E">
              <w:rPr>
                <w:rFonts w:ascii="Garamond" w:eastAsia="Garamond" w:hAnsi="Garamond" w:cs="Garamond"/>
              </w:rPr>
              <w:t>%</w:t>
            </w:r>
          </w:p>
        </w:tc>
      </w:tr>
      <w:tr w:rsidR="009E6B7D" w:rsidRPr="006F4CEA" w14:paraId="081C8C6F" w14:textId="77777777" w:rsidTr="00BC53AB">
        <w:tc>
          <w:tcPr>
            <w:tcW w:w="2790" w:type="dxa"/>
          </w:tcPr>
          <w:p w14:paraId="30B65EBC" w14:textId="169FC70B" w:rsidR="009E6B7D" w:rsidRPr="006F4CEA" w:rsidRDefault="009E6B7D" w:rsidP="004B7DA6">
            <w:pPr>
              <w:spacing w:after="0" w:line="240" w:lineRule="auto"/>
            </w:pPr>
            <w:r w:rsidRPr="006F4CEA">
              <w:rPr>
                <w:rFonts w:ascii="Garamond" w:eastAsia="Garamond" w:hAnsi="Garamond" w:cs="Garamond"/>
              </w:rPr>
              <w:t xml:space="preserve">     Pac</w:t>
            </w:r>
            <w:r w:rsidR="00A26706">
              <w:rPr>
                <w:rFonts w:ascii="Garamond" w:eastAsia="Garamond" w:hAnsi="Garamond" w:cs="Garamond"/>
              </w:rPr>
              <w:t>ific</w:t>
            </w:r>
            <w:r w:rsidRPr="006F4CEA">
              <w:rPr>
                <w:rFonts w:ascii="Garamond" w:eastAsia="Garamond" w:hAnsi="Garamond" w:cs="Garamond"/>
              </w:rPr>
              <w:t xml:space="preserve"> ex J</w:t>
            </w:r>
            <w:r w:rsidR="00A26706">
              <w:rPr>
                <w:rFonts w:ascii="Garamond" w:eastAsia="Garamond" w:hAnsi="Garamond" w:cs="Garamond"/>
              </w:rPr>
              <w:t>a</w:t>
            </w:r>
            <w:r w:rsidRPr="006F4CEA">
              <w:rPr>
                <w:rFonts w:ascii="Garamond" w:eastAsia="Garamond" w:hAnsi="Garamond" w:cs="Garamond"/>
              </w:rPr>
              <w:t>p</w:t>
            </w:r>
            <w:r w:rsidR="00A26706">
              <w:rPr>
                <w:rFonts w:ascii="Garamond" w:eastAsia="Garamond" w:hAnsi="Garamond" w:cs="Garamond"/>
              </w:rPr>
              <w:t>a</w:t>
            </w:r>
            <w:r w:rsidRPr="006F4CEA">
              <w:rPr>
                <w:rFonts w:ascii="Garamond" w:eastAsia="Garamond" w:hAnsi="Garamond" w:cs="Garamond"/>
              </w:rPr>
              <w:t>n</w:t>
            </w:r>
            <w:r w:rsidR="00A26706">
              <w:rPr>
                <w:rFonts w:ascii="Garamond" w:eastAsia="Garamond" w:hAnsi="Garamond" w:cs="Garamond"/>
              </w:rPr>
              <w:t xml:space="preserve"> </w:t>
            </w:r>
          </w:p>
        </w:tc>
        <w:tc>
          <w:tcPr>
            <w:tcW w:w="1710" w:type="dxa"/>
          </w:tcPr>
          <w:p w14:paraId="5F5D2577" w14:textId="60EF7D2D" w:rsidR="009E6B7D" w:rsidRPr="000A5ADF" w:rsidRDefault="001E12A5" w:rsidP="00687CD2">
            <w:pPr>
              <w:spacing w:after="0" w:line="240" w:lineRule="auto"/>
              <w:jc w:val="center"/>
              <w:rPr>
                <w:rFonts w:ascii="Garamond" w:eastAsia="Garamond" w:hAnsi="Garamond" w:cs="Garamond"/>
              </w:rPr>
            </w:pPr>
            <w:r>
              <w:rPr>
                <w:rFonts w:ascii="Garamond" w:eastAsia="Garamond" w:hAnsi="Garamond" w:cs="Garamond"/>
              </w:rPr>
              <w:t>1.</w:t>
            </w:r>
            <w:r w:rsidR="00F7504B">
              <w:rPr>
                <w:rFonts w:ascii="Garamond" w:eastAsia="Garamond" w:hAnsi="Garamond" w:cs="Garamond"/>
              </w:rPr>
              <w:t>1</w:t>
            </w:r>
            <w:r w:rsidR="009E6B7D" w:rsidRPr="000A5ADF">
              <w:rPr>
                <w:rFonts w:ascii="Garamond" w:eastAsia="Garamond" w:hAnsi="Garamond" w:cs="Garamond"/>
              </w:rPr>
              <w:t>%</w:t>
            </w:r>
          </w:p>
        </w:tc>
        <w:tc>
          <w:tcPr>
            <w:tcW w:w="1710" w:type="dxa"/>
          </w:tcPr>
          <w:p w14:paraId="137337E6" w14:textId="71BB106D" w:rsidR="009E6B7D" w:rsidRPr="000A5ADF" w:rsidRDefault="001E12A5" w:rsidP="004B7DA6">
            <w:pPr>
              <w:spacing w:after="0" w:line="240" w:lineRule="auto"/>
              <w:jc w:val="center"/>
            </w:pPr>
            <w:r>
              <w:rPr>
                <w:rFonts w:ascii="Garamond" w:eastAsia="Garamond" w:hAnsi="Garamond" w:cs="Garamond"/>
              </w:rPr>
              <w:t>9.6</w:t>
            </w:r>
            <w:r w:rsidR="009E6B7D" w:rsidRPr="000A5ADF">
              <w:rPr>
                <w:rFonts w:ascii="Garamond" w:eastAsia="Garamond" w:hAnsi="Garamond" w:cs="Garamond"/>
              </w:rPr>
              <w:t>%</w:t>
            </w:r>
          </w:p>
        </w:tc>
        <w:tc>
          <w:tcPr>
            <w:tcW w:w="1980" w:type="dxa"/>
          </w:tcPr>
          <w:p w14:paraId="46343B16" w14:textId="775187D8" w:rsidR="009E6B7D" w:rsidRPr="000A5ADF" w:rsidRDefault="001E12A5" w:rsidP="004B7DA6">
            <w:pPr>
              <w:spacing w:after="0" w:line="240" w:lineRule="auto"/>
              <w:jc w:val="center"/>
            </w:pPr>
            <w:r>
              <w:rPr>
                <w:rFonts w:ascii="Garamond" w:eastAsia="Garamond" w:hAnsi="Garamond" w:cs="Garamond"/>
              </w:rPr>
              <w:t>1.6</w:t>
            </w:r>
            <w:r w:rsidR="009E6B7D" w:rsidRPr="000A5ADF">
              <w:rPr>
                <w:rFonts w:ascii="Garamond" w:eastAsia="Garamond" w:hAnsi="Garamond" w:cs="Garamond"/>
              </w:rPr>
              <w:t>%</w:t>
            </w:r>
          </w:p>
        </w:tc>
        <w:tc>
          <w:tcPr>
            <w:tcW w:w="1980" w:type="dxa"/>
          </w:tcPr>
          <w:p w14:paraId="5CCB8E3C" w14:textId="6A560E05" w:rsidR="009E6B7D" w:rsidRPr="000A5ADF" w:rsidRDefault="001E12A5" w:rsidP="004B7DA6">
            <w:pPr>
              <w:spacing w:after="0" w:line="240" w:lineRule="auto"/>
              <w:jc w:val="center"/>
            </w:pPr>
            <w:r>
              <w:rPr>
                <w:rFonts w:ascii="Garamond" w:eastAsia="Garamond" w:hAnsi="Garamond" w:cs="Garamond"/>
              </w:rPr>
              <w:t>8.3</w:t>
            </w:r>
            <w:r w:rsidR="009E6B7D" w:rsidRPr="000A5ADF">
              <w:rPr>
                <w:rFonts w:ascii="Garamond" w:eastAsia="Garamond" w:hAnsi="Garamond" w:cs="Garamond"/>
              </w:rPr>
              <w:t>%</w:t>
            </w:r>
          </w:p>
        </w:tc>
      </w:tr>
      <w:tr w:rsidR="009E6B7D" w:rsidRPr="0034680B" w14:paraId="03ADB827" w14:textId="77777777" w:rsidTr="00BC53AB">
        <w:trPr>
          <w:trHeight w:val="296"/>
        </w:trPr>
        <w:tc>
          <w:tcPr>
            <w:tcW w:w="2790" w:type="dxa"/>
          </w:tcPr>
          <w:p w14:paraId="4A4442BC" w14:textId="66403EEC" w:rsidR="009E6B7D" w:rsidRPr="006F4CEA" w:rsidRDefault="009E6B7D" w:rsidP="004B7DA6">
            <w:pPr>
              <w:spacing w:after="0" w:line="240" w:lineRule="auto"/>
              <w:rPr>
                <w:rFonts w:ascii="Garamond" w:eastAsia="Garamond" w:hAnsi="Garamond" w:cs="Garamond"/>
              </w:rPr>
            </w:pPr>
            <w:r w:rsidRPr="006F4CEA">
              <w:rPr>
                <w:rFonts w:ascii="Garamond" w:eastAsia="Garamond" w:hAnsi="Garamond" w:cs="Garamond"/>
              </w:rPr>
              <w:t xml:space="preserve">     China </w:t>
            </w:r>
          </w:p>
        </w:tc>
        <w:tc>
          <w:tcPr>
            <w:tcW w:w="1710" w:type="dxa"/>
          </w:tcPr>
          <w:p w14:paraId="37C0F9EB" w14:textId="765C8E84" w:rsidR="009E6B7D" w:rsidRPr="000A5ADF" w:rsidRDefault="001E12A5" w:rsidP="004B7DA6">
            <w:pPr>
              <w:spacing w:after="0" w:line="240" w:lineRule="auto"/>
              <w:jc w:val="center"/>
              <w:rPr>
                <w:rFonts w:ascii="Garamond" w:eastAsia="Garamond" w:hAnsi="Garamond" w:cs="Garamond"/>
              </w:rPr>
            </w:pPr>
            <w:r>
              <w:rPr>
                <w:rFonts w:ascii="Garamond" w:eastAsia="Garamond" w:hAnsi="Garamond" w:cs="Garamond"/>
              </w:rPr>
              <w:t>9.0</w:t>
            </w:r>
            <w:r w:rsidR="009E6B7D" w:rsidRPr="000A5ADF">
              <w:rPr>
                <w:rFonts w:ascii="Garamond" w:eastAsia="Garamond" w:hAnsi="Garamond" w:cs="Garamond"/>
              </w:rPr>
              <w:t>%</w:t>
            </w:r>
          </w:p>
        </w:tc>
        <w:tc>
          <w:tcPr>
            <w:tcW w:w="1710" w:type="dxa"/>
          </w:tcPr>
          <w:p w14:paraId="01407B20" w14:textId="530E7573" w:rsidR="009E6B7D" w:rsidRPr="000A5ADF" w:rsidRDefault="001E12A5" w:rsidP="004B7DA6">
            <w:pPr>
              <w:spacing w:after="0" w:line="240" w:lineRule="auto"/>
              <w:jc w:val="center"/>
              <w:rPr>
                <w:rFonts w:ascii="Garamond" w:eastAsia="Garamond" w:hAnsi="Garamond" w:cs="Garamond"/>
              </w:rPr>
            </w:pPr>
            <w:r>
              <w:rPr>
                <w:rFonts w:ascii="Garamond" w:eastAsia="Garamond" w:hAnsi="Garamond" w:cs="Garamond"/>
              </w:rPr>
              <w:t>23.6</w:t>
            </w:r>
            <w:r w:rsidR="009E6B7D" w:rsidRPr="000A5ADF">
              <w:rPr>
                <w:rFonts w:ascii="Garamond" w:eastAsia="Garamond" w:hAnsi="Garamond" w:cs="Garamond"/>
              </w:rPr>
              <w:t>%</w:t>
            </w:r>
          </w:p>
        </w:tc>
        <w:tc>
          <w:tcPr>
            <w:tcW w:w="1980" w:type="dxa"/>
          </w:tcPr>
          <w:p w14:paraId="21C02A6E" w14:textId="7C2B972F" w:rsidR="009E6B7D" w:rsidRPr="000A5ADF" w:rsidRDefault="00482D22" w:rsidP="004B7DA6">
            <w:pPr>
              <w:spacing w:after="0" w:line="240" w:lineRule="auto"/>
              <w:jc w:val="center"/>
              <w:rPr>
                <w:rFonts w:ascii="Garamond" w:eastAsia="Garamond" w:hAnsi="Garamond" w:cs="Garamond"/>
              </w:rPr>
            </w:pPr>
            <w:r>
              <w:rPr>
                <w:rFonts w:ascii="Garamond" w:eastAsia="Garamond" w:hAnsi="Garamond" w:cs="Garamond"/>
              </w:rPr>
              <w:t>-</w:t>
            </w:r>
            <w:r w:rsidR="001E12A5">
              <w:rPr>
                <w:rFonts w:ascii="Garamond" w:eastAsia="Garamond" w:hAnsi="Garamond" w:cs="Garamond"/>
              </w:rPr>
              <w:t>2.9</w:t>
            </w:r>
            <w:r w:rsidR="009E6B7D" w:rsidRPr="000A5ADF">
              <w:rPr>
                <w:rFonts w:ascii="Garamond" w:eastAsia="Garamond" w:hAnsi="Garamond" w:cs="Garamond"/>
              </w:rPr>
              <w:t>%</w:t>
            </w:r>
          </w:p>
        </w:tc>
        <w:tc>
          <w:tcPr>
            <w:tcW w:w="1980" w:type="dxa"/>
          </w:tcPr>
          <w:p w14:paraId="64289374" w14:textId="433F557D" w:rsidR="009E6B7D" w:rsidRPr="000A5ADF" w:rsidRDefault="001E12A5" w:rsidP="00D913EB">
            <w:pPr>
              <w:spacing w:after="0" w:line="240" w:lineRule="auto"/>
              <w:jc w:val="center"/>
              <w:rPr>
                <w:rFonts w:ascii="Garamond" w:eastAsia="Garamond" w:hAnsi="Garamond" w:cs="Garamond"/>
              </w:rPr>
            </w:pPr>
            <w:r>
              <w:rPr>
                <w:rFonts w:ascii="Garamond" w:eastAsia="Garamond" w:hAnsi="Garamond" w:cs="Garamond"/>
              </w:rPr>
              <w:t>2.4</w:t>
            </w:r>
            <w:r w:rsidR="009E6B7D" w:rsidRPr="000A5ADF">
              <w:rPr>
                <w:rFonts w:ascii="Garamond" w:eastAsia="Garamond" w:hAnsi="Garamond" w:cs="Garamond"/>
              </w:rPr>
              <w:t>%</w:t>
            </w:r>
          </w:p>
        </w:tc>
      </w:tr>
      <w:tr w:rsidR="009E6B7D" w:rsidRPr="0034680B" w14:paraId="7ACDCD16" w14:textId="77777777" w:rsidTr="00BC53AB">
        <w:tc>
          <w:tcPr>
            <w:tcW w:w="2790" w:type="dxa"/>
          </w:tcPr>
          <w:p w14:paraId="3A7E5449" w14:textId="08E5D85B" w:rsidR="009E6B7D" w:rsidRPr="0034680B" w:rsidRDefault="009E6B7D" w:rsidP="004B7DA6">
            <w:pPr>
              <w:spacing w:after="0" w:line="240" w:lineRule="auto"/>
              <w:rPr>
                <w:rFonts w:ascii="Garamond" w:eastAsia="Garamond" w:hAnsi="Garamond" w:cs="Garamond"/>
              </w:rPr>
            </w:pPr>
            <w:r>
              <w:rPr>
                <w:rFonts w:ascii="Garamond" w:eastAsia="Garamond" w:hAnsi="Garamond" w:cs="Garamond"/>
              </w:rPr>
              <w:t xml:space="preserve">     India</w:t>
            </w:r>
            <w:r w:rsidR="00A26706">
              <w:rPr>
                <w:rFonts w:ascii="Garamond" w:eastAsia="Garamond" w:hAnsi="Garamond" w:cs="Garamond"/>
              </w:rPr>
              <w:t xml:space="preserve"> </w:t>
            </w:r>
          </w:p>
        </w:tc>
        <w:tc>
          <w:tcPr>
            <w:tcW w:w="1710" w:type="dxa"/>
          </w:tcPr>
          <w:p w14:paraId="1B743D21" w14:textId="633A518A" w:rsidR="009E6B7D" w:rsidRPr="00A26706" w:rsidRDefault="00166B7A" w:rsidP="004B7DA6">
            <w:pPr>
              <w:spacing w:after="0" w:line="240" w:lineRule="auto"/>
              <w:jc w:val="center"/>
              <w:rPr>
                <w:rFonts w:ascii="Garamond" w:eastAsia="Garamond" w:hAnsi="Garamond" w:cs="Garamond"/>
              </w:rPr>
            </w:pPr>
            <w:r>
              <w:rPr>
                <w:rFonts w:ascii="Garamond" w:eastAsia="Garamond" w:hAnsi="Garamond" w:cs="Garamond"/>
              </w:rPr>
              <w:t>-</w:t>
            </w:r>
            <w:r w:rsidR="001E12A5">
              <w:rPr>
                <w:rFonts w:ascii="Garamond" w:eastAsia="Garamond" w:hAnsi="Garamond" w:cs="Garamond"/>
              </w:rPr>
              <w:t>4.8</w:t>
            </w:r>
            <w:r w:rsidR="009E6B7D" w:rsidRPr="00A26706">
              <w:rPr>
                <w:rFonts w:ascii="Garamond" w:eastAsia="Garamond" w:hAnsi="Garamond" w:cs="Garamond"/>
              </w:rPr>
              <w:t>%</w:t>
            </w:r>
          </w:p>
        </w:tc>
        <w:tc>
          <w:tcPr>
            <w:tcW w:w="1710" w:type="dxa"/>
          </w:tcPr>
          <w:p w14:paraId="5559CED6" w14:textId="4E185855" w:rsidR="009E6B7D" w:rsidRPr="00A26706" w:rsidRDefault="001E12A5" w:rsidP="00166B7A">
            <w:pPr>
              <w:spacing w:after="0" w:line="240" w:lineRule="auto"/>
              <w:jc w:val="center"/>
              <w:rPr>
                <w:rFonts w:ascii="Garamond" w:eastAsia="Garamond" w:hAnsi="Garamond" w:cs="Garamond"/>
              </w:rPr>
            </w:pPr>
            <w:r>
              <w:rPr>
                <w:rFonts w:ascii="Garamond" w:eastAsia="Garamond" w:hAnsi="Garamond" w:cs="Garamond"/>
              </w:rPr>
              <w:t>2.6</w:t>
            </w:r>
            <w:r w:rsidR="009E6B7D" w:rsidRPr="00A26706">
              <w:rPr>
                <w:rFonts w:ascii="Garamond" w:eastAsia="Garamond" w:hAnsi="Garamond" w:cs="Garamond"/>
              </w:rPr>
              <w:t>%</w:t>
            </w:r>
          </w:p>
        </w:tc>
        <w:tc>
          <w:tcPr>
            <w:tcW w:w="1980" w:type="dxa"/>
          </w:tcPr>
          <w:p w14:paraId="7160DC41" w14:textId="3270D325" w:rsidR="009E6B7D" w:rsidRPr="00A26706" w:rsidRDefault="00FA442F" w:rsidP="004B7DA6">
            <w:pPr>
              <w:spacing w:after="0" w:line="240" w:lineRule="auto"/>
              <w:jc w:val="center"/>
              <w:rPr>
                <w:rFonts w:ascii="Garamond" w:eastAsia="Garamond" w:hAnsi="Garamond" w:cs="Garamond"/>
              </w:rPr>
            </w:pPr>
            <w:r>
              <w:rPr>
                <w:rFonts w:ascii="Garamond" w:eastAsia="Garamond" w:hAnsi="Garamond" w:cs="Garamond"/>
              </w:rPr>
              <w:t>6.</w:t>
            </w:r>
            <w:r w:rsidR="001E12A5">
              <w:rPr>
                <w:rFonts w:ascii="Garamond" w:eastAsia="Garamond" w:hAnsi="Garamond" w:cs="Garamond"/>
              </w:rPr>
              <w:t>6</w:t>
            </w:r>
            <w:r w:rsidR="009E6B7D" w:rsidRPr="00A26706">
              <w:rPr>
                <w:rFonts w:ascii="Garamond" w:eastAsia="Garamond" w:hAnsi="Garamond" w:cs="Garamond"/>
              </w:rPr>
              <w:t>%</w:t>
            </w:r>
          </w:p>
        </w:tc>
        <w:tc>
          <w:tcPr>
            <w:tcW w:w="1980" w:type="dxa"/>
          </w:tcPr>
          <w:p w14:paraId="2BEE94C3" w14:textId="5FF49C37" w:rsidR="009E6B7D" w:rsidRPr="00A26706" w:rsidRDefault="00C91548" w:rsidP="004B7DA6">
            <w:pPr>
              <w:spacing w:after="0" w:line="240" w:lineRule="auto"/>
              <w:jc w:val="center"/>
              <w:rPr>
                <w:rFonts w:ascii="Garamond" w:eastAsia="Garamond" w:hAnsi="Garamond" w:cs="Garamond"/>
              </w:rPr>
            </w:pPr>
            <w:r>
              <w:rPr>
                <w:rFonts w:ascii="Garamond" w:eastAsia="Garamond" w:hAnsi="Garamond" w:cs="Garamond"/>
              </w:rPr>
              <w:t xml:space="preserve">  </w:t>
            </w:r>
            <w:r w:rsidR="00EA714F">
              <w:rPr>
                <w:rFonts w:ascii="Garamond" w:eastAsia="Garamond" w:hAnsi="Garamond" w:cs="Garamond"/>
              </w:rPr>
              <w:t>1</w:t>
            </w:r>
            <w:r w:rsidR="00F96B2A">
              <w:rPr>
                <w:rFonts w:ascii="Garamond" w:eastAsia="Garamond" w:hAnsi="Garamond" w:cs="Garamond"/>
              </w:rPr>
              <w:t>9.7</w:t>
            </w:r>
            <w:r w:rsidR="009E6B7D" w:rsidRPr="00A26706">
              <w:rPr>
                <w:rFonts w:ascii="Garamond" w:eastAsia="Garamond" w:hAnsi="Garamond" w:cs="Garamond"/>
              </w:rPr>
              <w:t>%</w:t>
            </w:r>
          </w:p>
        </w:tc>
      </w:tr>
    </w:tbl>
    <w:tbl>
      <w:tblPr>
        <w:tblStyle w:val="3"/>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800"/>
        <w:gridCol w:w="1710"/>
        <w:gridCol w:w="1980"/>
        <w:gridCol w:w="1980"/>
      </w:tblGrid>
      <w:tr w:rsidR="002D6DE8" w:rsidRPr="0034680B" w14:paraId="397A8FD1" w14:textId="77777777" w:rsidTr="008D02CF">
        <w:trPr>
          <w:trHeight w:val="58"/>
        </w:trPr>
        <w:tc>
          <w:tcPr>
            <w:tcW w:w="2610" w:type="dxa"/>
            <w:tcBorders>
              <w:top w:val="single" w:sz="4" w:space="0" w:color="auto"/>
            </w:tcBorders>
          </w:tcPr>
          <w:p w14:paraId="6FA5BF92" w14:textId="77777777" w:rsidR="002D6DE8" w:rsidRPr="0034680B" w:rsidRDefault="002D6DE8" w:rsidP="0034680B">
            <w:pPr>
              <w:rPr>
                <w:rFonts w:ascii="Garamond" w:eastAsia="Garamond" w:hAnsi="Garamond" w:cs="Garamond"/>
                <w:i/>
              </w:rPr>
            </w:pPr>
          </w:p>
        </w:tc>
        <w:tc>
          <w:tcPr>
            <w:tcW w:w="1800" w:type="dxa"/>
            <w:tcBorders>
              <w:top w:val="single" w:sz="4" w:space="0" w:color="auto"/>
            </w:tcBorders>
          </w:tcPr>
          <w:p w14:paraId="59D177DA" w14:textId="52511D25" w:rsidR="0073224F" w:rsidRDefault="002D6DE8" w:rsidP="0034680B">
            <w:pPr>
              <w:jc w:val="center"/>
              <w:rPr>
                <w:rFonts w:ascii="Garamond" w:eastAsia="Garamond" w:hAnsi="Garamond" w:cs="Garamond"/>
                <w:b/>
                <w:sz w:val="24"/>
                <w:szCs w:val="24"/>
              </w:rPr>
            </w:pPr>
            <w:r w:rsidRPr="0034680B">
              <w:rPr>
                <w:rFonts w:ascii="Garamond" w:eastAsia="Garamond" w:hAnsi="Garamond" w:cs="Garamond"/>
                <w:b/>
                <w:sz w:val="24"/>
                <w:szCs w:val="24"/>
              </w:rPr>
              <w:t xml:space="preserve">QUARTER Ending </w:t>
            </w:r>
          </w:p>
          <w:p w14:paraId="44B3340F" w14:textId="503A9B3F" w:rsidR="002D6DE8" w:rsidRPr="0073224F" w:rsidRDefault="00D52F30" w:rsidP="0073224F">
            <w:pPr>
              <w:jc w:val="center"/>
              <w:rPr>
                <w:rFonts w:ascii="Garamond" w:eastAsia="Garamond" w:hAnsi="Garamond" w:cs="Garamond"/>
                <w:b/>
                <w:sz w:val="24"/>
                <w:szCs w:val="24"/>
              </w:rPr>
            </w:pPr>
            <w:r>
              <w:rPr>
                <w:rFonts w:ascii="Garamond" w:eastAsia="Garamond" w:hAnsi="Garamond" w:cs="Garamond"/>
                <w:b/>
                <w:sz w:val="24"/>
                <w:szCs w:val="24"/>
              </w:rPr>
              <w:t>3</w:t>
            </w:r>
            <w:r w:rsidR="002D6DE8" w:rsidRPr="0034680B">
              <w:rPr>
                <w:rFonts w:ascii="Garamond" w:eastAsia="Garamond" w:hAnsi="Garamond" w:cs="Garamond"/>
                <w:b/>
                <w:sz w:val="24"/>
                <w:szCs w:val="24"/>
              </w:rPr>
              <w:t>/3</w:t>
            </w:r>
            <w:r w:rsidR="0028432D">
              <w:rPr>
                <w:rFonts w:ascii="Garamond" w:eastAsia="Garamond" w:hAnsi="Garamond" w:cs="Garamond"/>
                <w:b/>
                <w:sz w:val="24"/>
                <w:szCs w:val="24"/>
              </w:rPr>
              <w:t>1</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c>
          <w:tcPr>
            <w:tcW w:w="1710" w:type="dxa"/>
            <w:tcBorders>
              <w:top w:val="single" w:sz="4" w:space="0" w:color="auto"/>
            </w:tcBorders>
          </w:tcPr>
          <w:p w14:paraId="10940589" w14:textId="05C8ABCC" w:rsidR="002D6DE8" w:rsidRPr="0034680B" w:rsidRDefault="002D6DE8" w:rsidP="002D6DE8">
            <w:pPr>
              <w:jc w:val="center"/>
              <w:rPr>
                <w:sz w:val="24"/>
                <w:szCs w:val="24"/>
              </w:rPr>
            </w:pPr>
            <w:r w:rsidRPr="0034680B">
              <w:rPr>
                <w:rFonts w:ascii="Garamond" w:eastAsia="Garamond" w:hAnsi="Garamond" w:cs="Garamond"/>
                <w:b/>
                <w:sz w:val="24"/>
                <w:szCs w:val="24"/>
              </w:rPr>
              <w:t>1</w:t>
            </w:r>
            <w:r w:rsidR="00C81AE6">
              <w:rPr>
                <w:rFonts w:ascii="Garamond" w:eastAsia="Garamond" w:hAnsi="Garamond" w:cs="Garamond"/>
                <w:b/>
                <w:sz w:val="24"/>
                <w:szCs w:val="24"/>
              </w:rPr>
              <w:t xml:space="preserve">2 </w:t>
            </w:r>
            <w:r w:rsidRPr="0034680B">
              <w:rPr>
                <w:rFonts w:ascii="Garamond" w:eastAsia="Garamond" w:hAnsi="Garamond" w:cs="Garamond"/>
                <w:b/>
                <w:sz w:val="24"/>
                <w:szCs w:val="24"/>
              </w:rPr>
              <w:t>MONTHS Ending</w:t>
            </w:r>
          </w:p>
          <w:p w14:paraId="29E0EC35" w14:textId="4A87EF62" w:rsidR="002D6DE8" w:rsidRPr="0034680B" w:rsidRDefault="00D52F30" w:rsidP="002D6DE8">
            <w:pPr>
              <w:jc w:val="center"/>
              <w:rPr>
                <w:rFonts w:ascii="Garamond" w:eastAsia="Garamond" w:hAnsi="Garamond" w:cs="Garamond"/>
                <w:sz w:val="24"/>
                <w:szCs w:val="24"/>
              </w:rPr>
            </w:pPr>
            <w:r>
              <w:rPr>
                <w:rFonts w:ascii="Garamond" w:eastAsia="Garamond" w:hAnsi="Garamond" w:cs="Garamond"/>
                <w:b/>
                <w:sz w:val="24"/>
                <w:szCs w:val="24"/>
              </w:rPr>
              <w:t>3</w:t>
            </w:r>
            <w:r w:rsidR="00F632C1">
              <w:rPr>
                <w:rFonts w:ascii="Garamond" w:eastAsia="Garamond" w:hAnsi="Garamond" w:cs="Garamond"/>
                <w:b/>
                <w:sz w:val="24"/>
                <w:szCs w:val="24"/>
              </w:rPr>
              <w:t>/</w:t>
            </w:r>
            <w:r w:rsidR="00424D1C">
              <w:rPr>
                <w:rFonts w:ascii="Garamond" w:eastAsia="Garamond" w:hAnsi="Garamond" w:cs="Garamond"/>
                <w:b/>
                <w:sz w:val="24"/>
                <w:szCs w:val="24"/>
              </w:rPr>
              <w:t>3</w:t>
            </w:r>
            <w:r w:rsidR="0028432D">
              <w:rPr>
                <w:rFonts w:ascii="Garamond" w:eastAsia="Garamond" w:hAnsi="Garamond" w:cs="Garamond"/>
                <w:b/>
                <w:sz w:val="24"/>
                <w:szCs w:val="24"/>
              </w:rPr>
              <w:t>1</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c>
          <w:tcPr>
            <w:tcW w:w="1980" w:type="dxa"/>
            <w:tcBorders>
              <w:top w:val="single" w:sz="4" w:space="0" w:color="auto"/>
            </w:tcBorders>
          </w:tcPr>
          <w:p w14:paraId="365D6564" w14:textId="77777777" w:rsidR="002D6DE8" w:rsidRPr="0034680B" w:rsidRDefault="002D6DE8" w:rsidP="002D6DE8">
            <w:pPr>
              <w:jc w:val="center"/>
              <w:rPr>
                <w:sz w:val="24"/>
                <w:szCs w:val="24"/>
              </w:rPr>
            </w:pPr>
            <w:r>
              <w:rPr>
                <w:rFonts w:ascii="Garamond" w:eastAsia="Garamond" w:hAnsi="Garamond" w:cs="Garamond"/>
                <w:b/>
                <w:sz w:val="24"/>
                <w:szCs w:val="24"/>
              </w:rPr>
              <w:t>THREE YEARS</w:t>
            </w:r>
            <w:r w:rsidRPr="0034680B">
              <w:rPr>
                <w:rFonts w:ascii="Garamond" w:eastAsia="Garamond" w:hAnsi="Garamond" w:cs="Garamond"/>
                <w:b/>
                <w:sz w:val="24"/>
                <w:szCs w:val="24"/>
              </w:rPr>
              <w:t xml:space="preserve"> Ending</w:t>
            </w:r>
          </w:p>
          <w:p w14:paraId="34D26F0B" w14:textId="45B07BC3" w:rsidR="002D6DE8" w:rsidRPr="0034680B" w:rsidRDefault="00D52F30" w:rsidP="002D6DE8">
            <w:pPr>
              <w:jc w:val="center"/>
              <w:rPr>
                <w:rFonts w:ascii="Garamond" w:eastAsia="Garamond" w:hAnsi="Garamond" w:cs="Garamond"/>
                <w:sz w:val="24"/>
                <w:szCs w:val="24"/>
              </w:rPr>
            </w:pPr>
            <w:r>
              <w:rPr>
                <w:rFonts w:ascii="Garamond" w:eastAsia="Garamond" w:hAnsi="Garamond" w:cs="Garamond"/>
                <w:b/>
                <w:sz w:val="24"/>
                <w:szCs w:val="24"/>
              </w:rPr>
              <w:t>3</w:t>
            </w:r>
            <w:r w:rsidR="002D6DE8" w:rsidRPr="0034680B">
              <w:rPr>
                <w:rFonts w:ascii="Garamond" w:eastAsia="Garamond" w:hAnsi="Garamond" w:cs="Garamond"/>
                <w:b/>
                <w:sz w:val="24"/>
                <w:szCs w:val="24"/>
              </w:rPr>
              <w:t>/3</w:t>
            </w:r>
            <w:r w:rsidR="0028432D">
              <w:rPr>
                <w:rFonts w:ascii="Garamond" w:eastAsia="Garamond" w:hAnsi="Garamond" w:cs="Garamond"/>
                <w:b/>
                <w:sz w:val="24"/>
                <w:szCs w:val="24"/>
              </w:rPr>
              <w:t>1</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c>
          <w:tcPr>
            <w:tcW w:w="1980" w:type="dxa"/>
            <w:tcBorders>
              <w:top w:val="single" w:sz="4" w:space="0" w:color="auto"/>
            </w:tcBorders>
          </w:tcPr>
          <w:p w14:paraId="3F2F975E" w14:textId="77777777" w:rsidR="002D6DE8" w:rsidRPr="0034680B" w:rsidRDefault="002D6DE8" w:rsidP="002D6DE8">
            <w:pPr>
              <w:jc w:val="center"/>
              <w:rPr>
                <w:sz w:val="24"/>
                <w:szCs w:val="24"/>
              </w:rPr>
            </w:pPr>
            <w:r w:rsidRPr="0034680B">
              <w:rPr>
                <w:rFonts w:ascii="Garamond" w:eastAsia="Garamond" w:hAnsi="Garamond" w:cs="Garamond"/>
                <w:b/>
                <w:sz w:val="24"/>
                <w:szCs w:val="24"/>
              </w:rPr>
              <w:t xml:space="preserve">FIVE YEARS Ending </w:t>
            </w:r>
          </w:p>
          <w:p w14:paraId="07FABEE8" w14:textId="186F5BD7" w:rsidR="002D6DE8" w:rsidRPr="0034680B" w:rsidRDefault="00D52F30" w:rsidP="002D6DE8">
            <w:pPr>
              <w:jc w:val="center"/>
              <w:rPr>
                <w:rFonts w:ascii="Garamond" w:eastAsia="Garamond" w:hAnsi="Garamond" w:cs="Garamond"/>
                <w:sz w:val="24"/>
                <w:szCs w:val="24"/>
              </w:rPr>
            </w:pPr>
            <w:r>
              <w:rPr>
                <w:rFonts w:ascii="Garamond" w:eastAsia="Garamond" w:hAnsi="Garamond" w:cs="Garamond"/>
                <w:b/>
                <w:sz w:val="24"/>
                <w:szCs w:val="24"/>
              </w:rPr>
              <w:t>3</w:t>
            </w:r>
            <w:r w:rsidR="00693B6C">
              <w:rPr>
                <w:rFonts w:ascii="Garamond" w:eastAsia="Garamond" w:hAnsi="Garamond" w:cs="Garamond"/>
                <w:b/>
                <w:sz w:val="24"/>
                <w:szCs w:val="24"/>
              </w:rPr>
              <w:t>/3</w:t>
            </w:r>
            <w:r w:rsidR="0028432D">
              <w:rPr>
                <w:rFonts w:ascii="Garamond" w:eastAsia="Garamond" w:hAnsi="Garamond" w:cs="Garamond"/>
                <w:b/>
                <w:sz w:val="24"/>
                <w:szCs w:val="24"/>
              </w:rPr>
              <w:t>1</w:t>
            </w:r>
            <w:r w:rsidR="002D6DE8" w:rsidRPr="0034680B">
              <w:rPr>
                <w:rFonts w:ascii="Garamond" w:eastAsia="Garamond" w:hAnsi="Garamond" w:cs="Garamond"/>
                <w:b/>
                <w:sz w:val="24"/>
                <w:szCs w:val="24"/>
              </w:rPr>
              <w:t>/20</w:t>
            </w:r>
            <w:r w:rsidR="00EC1D61">
              <w:rPr>
                <w:rFonts w:ascii="Garamond" w:eastAsia="Garamond" w:hAnsi="Garamond" w:cs="Garamond"/>
                <w:b/>
                <w:sz w:val="24"/>
                <w:szCs w:val="24"/>
              </w:rPr>
              <w:t>2</w:t>
            </w:r>
            <w:r>
              <w:rPr>
                <w:rFonts w:ascii="Garamond" w:eastAsia="Garamond" w:hAnsi="Garamond" w:cs="Garamond"/>
                <w:b/>
                <w:sz w:val="24"/>
                <w:szCs w:val="24"/>
              </w:rPr>
              <w:t>5</w:t>
            </w:r>
          </w:p>
        </w:tc>
      </w:tr>
    </w:tbl>
    <w:tbl>
      <w:tblPr>
        <w:tblStyle w:val="1"/>
        <w:tblW w:w="10080" w:type="dxa"/>
        <w:tblInd w:w="-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1800"/>
        <w:gridCol w:w="1710"/>
        <w:gridCol w:w="1980"/>
        <w:gridCol w:w="1980"/>
      </w:tblGrid>
      <w:tr w:rsidR="004E78D2" w:rsidRPr="0034680B" w14:paraId="3995C701" w14:textId="77777777" w:rsidTr="00421B21">
        <w:tc>
          <w:tcPr>
            <w:tcW w:w="2610" w:type="dxa"/>
          </w:tcPr>
          <w:p w14:paraId="2FB86464" w14:textId="77777777" w:rsidR="004E78D2" w:rsidRPr="0034680B" w:rsidRDefault="004E78D2" w:rsidP="0034680B">
            <w:pPr>
              <w:spacing w:after="0" w:line="240" w:lineRule="auto"/>
              <w:rPr>
                <w:rFonts w:ascii="Garamond" w:eastAsia="Garamond" w:hAnsi="Garamond" w:cs="Garamond"/>
              </w:rPr>
            </w:pPr>
          </w:p>
        </w:tc>
        <w:tc>
          <w:tcPr>
            <w:tcW w:w="1800" w:type="dxa"/>
          </w:tcPr>
          <w:p w14:paraId="4FF01B2E" w14:textId="77777777" w:rsidR="004E78D2" w:rsidRPr="0034680B" w:rsidRDefault="004E78D2" w:rsidP="0034680B">
            <w:pPr>
              <w:spacing w:after="0" w:line="240" w:lineRule="auto"/>
              <w:jc w:val="center"/>
              <w:rPr>
                <w:rFonts w:ascii="Garamond" w:eastAsia="Garamond" w:hAnsi="Garamond" w:cs="Garamond"/>
              </w:rPr>
            </w:pPr>
          </w:p>
        </w:tc>
        <w:tc>
          <w:tcPr>
            <w:tcW w:w="1710" w:type="dxa"/>
          </w:tcPr>
          <w:p w14:paraId="494F9F28" w14:textId="77777777" w:rsidR="004E78D2" w:rsidRPr="0034680B" w:rsidRDefault="004E78D2" w:rsidP="0034680B">
            <w:pPr>
              <w:spacing w:after="0" w:line="240" w:lineRule="auto"/>
              <w:jc w:val="center"/>
              <w:rPr>
                <w:rFonts w:ascii="Garamond" w:eastAsia="Garamond" w:hAnsi="Garamond" w:cs="Garamond"/>
              </w:rPr>
            </w:pPr>
          </w:p>
        </w:tc>
        <w:tc>
          <w:tcPr>
            <w:tcW w:w="1980" w:type="dxa"/>
          </w:tcPr>
          <w:p w14:paraId="0E99AD82" w14:textId="77777777" w:rsidR="004E78D2" w:rsidRPr="0034680B" w:rsidRDefault="004E78D2" w:rsidP="0034680B">
            <w:pPr>
              <w:spacing w:after="0" w:line="240" w:lineRule="auto"/>
              <w:jc w:val="center"/>
              <w:rPr>
                <w:rFonts w:ascii="Garamond" w:eastAsia="Garamond" w:hAnsi="Garamond" w:cs="Garamond"/>
              </w:rPr>
            </w:pPr>
          </w:p>
        </w:tc>
        <w:tc>
          <w:tcPr>
            <w:tcW w:w="1980" w:type="dxa"/>
          </w:tcPr>
          <w:p w14:paraId="38A1FDE3" w14:textId="77777777" w:rsidR="004E78D2" w:rsidRPr="0034680B" w:rsidRDefault="004E78D2" w:rsidP="0034680B">
            <w:pPr>
              <w:spacing w:after="0" w:line="240" w:lineRule="auto"/>
              <w:jc w:val="center"/>
              <w:rPr>
                <w:rFonts w:ascii="Garamond" w:eastAsia="Garamond" w:hAnsi="Garamond" w:cs="Garamond"/>
              </w:rPr>
            </w:pPr>
          </w:p>
        </w:tc>
      </w:tr>
      <w:tr w:rsidR="0034680B" w:rsidRPr="0034680B" w14:paraId="0123ACE6" w14:textId="77777777" w:rsidTr="00421B21">
        <w:tc>
          <w:tcPr>
            <w:tcW w:w="2610" w:type="dxa"/>
          </w:tcPr>
          <w:p w14:paraId="571EF58D" w14:textId="77777777" w:rsidR="0034680B" w:rsidRPr="00A26706" w:rsidRDefault="0034680B" w:rsidP="0034680B">
            <w:pPr>
              <w:spacing w:after="0" w:line="240" w:lineRule="auto"/>
              <w:rPr>
                <w:rFonts w:ascii="Garamond" w:eastAsia="Garamond" w:hAnsi="Garamond" w:cs="Garamond"/>
                <w:u w:val="single"/>
              </w:rPr>
            </w:pPr>
            <w:r w:rsidRPr="00A26706">
              <w:rPr>
                <w:rFonts w:ascii="Garamond" w:eastAsia="Garamond" w:hAnsi="Garamond" w:cs="Garamond"/>
                <w:u w:val="single"/>
              </w:rPr>
              <w:t>Corporate Bond</w:t>
            </w:r>
          </w:p>
        </w:tc>
        <w:tc>
          <w:tcPr>
            <w:tcW w:w="1800" w:type="dxa"/>
          </w:tcPr>
          <w:p w14:paraId="59BF06DA" w14:textId="77777777" w:rsidR="0034680B" w:rsidRPr="0034680B" w:rsidRDefault="0034680B" w:rsidP="0034680B">
            <w:pPr>
              <w:spacing w:after="0" w:line="240" w:lineRule="auto"/>
              <w:jc w:val="center"/>
              <w:rPr>
                <w:rFonts w:ascii="Garamond" w:eastAsia="Garamond" w:hAnsi="Garamond" w:cs="Garamond"/>
              </w:rPr>
            </w:pPr>
          </w:p>
        </w:tc>
        <w:tc>
          <w:tcPr>
            <w:tcW w:w="1710" w:type="dxa"/>
          </w:tcPr>
          <w:p w14:paraId="1076B0DD" w14:textId="77777777" w:rsidR="0034680B" w:rsidRPr="0034680B" w:rsidRDefault="0034680B" w:rsidP="0034680B">
            <w:pPr>
              <w:spacing w:after="0" w:line="240" w:lineRule="auto"/>
              <w:jc w:val="center"/>
              <w:rPr>
                <w:rFonts w:ascii="Garamond" w:eastAsia="Garamond" w:hAnsi="Garamond" w:cs="Garamond"/>
              </w:rPr>
            </w:pPr>
          </w:p>
        </w:tc>
        <w:tc>
          <w:tcPr>
            <w:tcW w:w="1980" w:type="dxa"/>
          </w:tcPr>
          <w:p w14:paraId="346BD5B1" w14:textId="77777777" w:rsidR="0034680B" w:rsidRPr="0034680B" w:rsidRDefault="0034680B" w:rsidP="0034680B">
            <w:pPr>
              <w:spacing w:after="0" w:line="240" w:lineRule="auto"/>
              <w:jc w:val="center"/>
              <w:rPr>
                <w:rFonts w:ascii="Garamond" w:eastAsia="Garamond" w:hAnsi="Garamond" w:cs="Garamond"/>
              </w:rPr>
            </w:pPr>
          </w:p>
        </w:tc>
        <w:tc>
          <w:tcPr>
            <w:tcW w:w="1980" w:type="dxa"/>
          </w:tcPr>
          <w:p w14:paraId="27F1C51D" w14:textId="77777777" w:rsidR="0034680B" w:rsidRPr="0034680B" w:rsidRDefault="0034680B" w:rsidP="0034680B">
            <w:pPr>
              <w:spacing w:after="0" w:line="240" w:lineRule="auto"/>
              <w:jc w:val="center"/>
              <w:rPr>
                <w:rFonts w:ascii="Garamond" w:eastAsia="Garamond" w:hAnsi="Garamond" w:cs="Garamond"/>
              </w:rPr>
            </w:pPr>
          </w:p>
        </w:tc>
      </w:tr>
      <w:tr w:rsidR="0034680B" w:rsidRPr="0034680B" w14:paraId="1439DD4F" w14:textId="77777777" w:rsidTr="00421B21">
        <w:tc>
          <w:tcPr>
            <w:tcW w:w="2610" w:type="dxa"/>
          </w:tcPr>
          <w:p w14:paraId="50ACB258"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Long</w:t>
            </w:r>
          </w:p>
        </w:tc>
        <w:tc>
          <w:tcPr>
            <w:tcW w:w="1800" w:type="dxa"/>
          </w:tcPr>
          <w:p w14:paraId="0C42BC0E" w14:textId="709044C3" w:rsidR="0034680B" w:rsidRPr="0034680B" w:rsidRDefault="00F96B2A" w:rsidP="0034680B">
            <w:pPr>
              <w:spacing w:after="0" w:line="240" w:lineRule="auto"/>
              <w:jc w:val="center"/>
              <w:rPr>
                <w:rFonts w:ascii="Garamond" w:eastAsia="Garamond" w:hAnsi="Garamond" w:cs="Garamond"/>
              </w:rPr>
            </w:pPr>
            <w:r>
              <w:rPr>
                <w:rFonts w:ascii="Garamond" w:eastAsia="Garamond" w:hAnsi="Garamond" w:cs="Garamond"/>
              </w:rPr>
              <w:t>2.7</w:t>
            </w:r>
            <w:r w:rsidR="0034680B" w:rsidRPr="0034680B">
              <w:rPr>
                <w:rFonts w:ascii="Garamond" w:eastAsia="Garamond" w:hAnsi="Garamond" w:cs="Garamond"/>
              </w:rPr>
              <w:t>%</w:t>
            </w:r>
          </w:p>
        </w:tc>
        <w:tc>
          <w:tcPr>
            <w:tcW w:w="1710" w:type="dxa"/>
          </w:tcPr>
          <w:p w14:paraId="77351B1B" w14:textId="5F123EA0" w:rsidR="0034680B" w:rsidRPr="0034680B" w:rsidRDefault="00F96B2A" w:rsidP="0034680B">
            <w:pPr>
              <w:spacing w:after="0" w:line="240" w:lineRule="auto"/>
              <w:jc w:val="center"/>
              <w:rPr>
                <w:rFonts w:ascii="Garamond" w:eastAsia="Garamond" w:hAnsi="Garamond" w:cs="Garamond"/>
              </w:rPr>
            </w:pPr>
            <w:r>
              <w:rPr>
                <w:rFonts w:ascii="Garamond" w:eastAsia="Garamond" w:hAnsi="Garamond" w:cs="Garamond"/>
              </w:rPr>
              <w:t>2.9</w:t>
            </w:r>
            <w:r w:rsidR="0034680B" w:rsidRPr="0034680B">
              <w:rPr>
                <w:rFonts w:ascii="Garamond" w:eastAsia="Garamond" w:hAnsi="Garamond" w:cs="Garamond"/>
              </w:rPr>
              <w:t>%</w:t>
            </w:r>
          </w:p>
        </w:tc>
        <w:tc>
          <w:tcPr>
            <w:tcW w:w="1980" w:type="dxa"/>
          </w:tcPr>
          <w:p w14:paraId="4B5DD996" w14:textId="47F4560E" w:rsidR="0034680B" w:rsidRPr="0034680B" w:rsidRDefault="00675F7D" w:rsidP="0034680B">
            <w:pPr>
              <w:spacing w:after="0" w:line="240" w:lineRule="auto"/>
              <w:jc w:val="center"/>
              <w:rPr>
                <w:rFonts w:ascii="Garamond" w:eastAsia="Garamond" w:hAnsi="Garamond" w:cs="Garamond"/>
              </w:rPr>
            </w:pPr>
            <w:r>
              <w:rPr>
                <w:rFonts w:ascii="Garamond" w:eastAsia="Garamond" w:hAnsi="Garamond" w:cs="Garamond"/>
              </w:rPr>
              <w:t>-</w:t>
            </w:r>
            <w:r w:rsidR="00F96B2A">
              <w:rPr>
                <w:rFonts w:ascii="Garamond" w:eastAsia="Garamond" w:hAnsi="Garamond" w:cs="Garamond"/>
              </w:rPr>
              <w:t>2.6</w:t>
            </w:r>
            <w:r w:rsidR="0034680B" w:rsidRPr="0034680B">
              <w:rPr>
                <w:rFonts w:ascii="Garamond" w:eastAsia="Garamond" w:hAnsi="Garamond" w:cs="Garamond"/>
              </w:rPr>
              <w:t>%</w:t>
            </w:r>
          </w:p>
        </w:tc>
        <w:tc>
          <w:tcPr>
            <w:tcW w:w="1980" w:type="dxa"/>
          </w:tcPr>
          <w:p w14:paraId="6A713637" w14:textId="354FB537" w:rsidR="0034680B" w:rsidRPr="0034680B" w:rsidRDefault="00BE6287" w:rsidP="0034680B">
            <w:pPr>
              <w:spacing w:after="0" w:line="240" w:lineRule="auto"/>
              <w:jc w:val="center"/>
              <w:rPr>
                <w:rFonts w:ascii="Garamond" w:eastAsia="Garamond" w:hAnsi="Garamond" w:cs="Garamond"/>
              </w:rPr>
            </w:pPr>
            <w:r>
              <w:rPr>
                <w:rFonts w:ascii="Garamond" w:eastAsia="Garamond" w:hAnsi="Garamond" w:cs="Garamond"/>
              </w:rPr>
              <w:t>-</w:t>
            </w:r>
            <w:r w:rsidR="00D87120">
              <w:rPr>
                <w:rFonts w:ascii="Garamond" w:eastAsia="Garamond" w:hAnsi="Garamond" w:cs="Garamond"/>
              </w:rPr>
              <w:t>1.</w:t>
            </w:r>
            <w:r w:rsidR="00F96B2A">
              <w:rPr>
                <w:rFonts w:ascii="Garamond" w:eastAsia="Garamond" w:hAnsi="Garamond" w:cs="Garamond"/>
              </w:rPr>
              <w:t>4</w:t>
            </w:r>
            <w:r w:rsidR="0034680B" w:rsidRPr="0034680B">
              <w:rPr>
                <w:rFonts w:ascii="Garamond" w:eastAsia="Garamond" w:hAnsi="Garamond" w:cs="Garamond"/>
              </w:rPr>
              <w:t>%</w:t>
            </w:r>
          </w:p>
        </w:tc>
      </w:tr>
      <w:tr w:rsidR="0034680B" w:rsidRPr="0034680B" w14:paraId="3701FB27" w14:textId="77777777" w:rsidTr="00421B21">
        <w:tc>
          <w:tcPr>
            <w:tcW w:w="2610" w:type="dxa"/>
          </w:tcPr>
          <w:p w14:paraId="0AEBE6CF"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Intermediate</w:t>
            </w:r>
          </w:p>
        </w:tc>
        <w:tc>
          <w:tcPr>
            <w:tcW w:w="1800" w:type="dxa"/>
          </w:tcPr>
          <w:p w14:paraId="17025524" w14:textId="0BC1D79B" w:rsidR="0034680B" w:rsidRPr="0034680B" w:rsidRDefault="00C81AE6" w:rsidP="0034680B">
            <w:pPr>
              <w:spacing w:after="0" w:line="240" w:lineRule="auto"/>
              <w:jc w:val="center"/>
              <w:rPr>
                <w:rFonts w:ascii="Garamond" w:eastAsia="Garamond" w:hAnsi="Garamond" w:cs="Garamond"/>
              </w:rPr>
            </w:pPr>
            <w:r>
              <w:rPr>
                <w:rFonts w:ascii="Garamond" w:eastAsia="Garamond" w:hAnsi="Garamond" w:cs="Garamond"/>
              </w:rPr>
              <w:t xml:space="preserve"> </w:t>
            </w:r>
            <w:r w:rsidR="00F96B2A">
              <w:rPr>
                <w:rFonts w:ascii="Garamond" w:eastAsia="Garamond" w:hAnsi="Garamond" w:cs="Garamond"/>
              </w:rPr>
              <w:t>2.6</w:t>
            </w:r>
            <w:r w:rsidR="0034680B" w:rsidRPr="0034680B">
              <w:rPr>
                <w:rFonts w:ascii="Garamond" w:eastAsia="Garamond" w:hAnsi="Garamond" w:cs="Garamond"/>
              </w:rPr>
              <w:t>%</w:t>
            </w:r>
          </w:p>
        </w:tc>
        <w:tc>
          <w:tcPr>
            <w:tcW w:w="1710" w:type="dxa"/>
          </w:tcPr>
          <w:p w14:paraId="4F88F38F" w14:textId="70B4973D" w:rsidR="0034680B" w:rsidRPr="0034680B" w:rsidRDefault="00F96B2A" w:rsidP="0034680B">
            <w:pPr>
              <w:spacing w:after="0" w:line="240" w:lineRule="auto"/>
              <w:jc w:val="center"/>
              <w:rPr>
                <w:rFonts w:ascii="Garamond" w:eastAsia="Garamond" w:hAnsi="Garamond" w:cs="Garamond"/>
              </w:rPr>
            </w:pPr>
            <w:r>
              <w:rPr>
                <w:rFonts w:ascii="Garamond" w:eastAsia="Garamond" w:hAnsi="Garamond" w:cs="Garamond"/>
              </w:rPr>
              <w:t>5.0</w:t>
            </w:r>
            <w:r w:rsidR="007504DA">
              <w:rPr>
                <w:rFonts w:ascii="Garamond" w:eastAsia="Garamond" w:hAnsi="Garamond" w:cs="Garamond"/>
              </w:rPr>
              <w:t>%</w:t>
            </w:r>
          </w:p>
        </w:tc>
        <w:tc>
          <w:tcPr>
            <w:tcW w:w="1980" w:type="dxa"/>
          </w:tcPr>
          <w:p w14:paraId="53F4989A" w14:textId="0A19B24D" w:rsidR="0034680B" w:rsidRPr="0034680B" w:rsidRDefault="00F96B2A" w:rsidP="0034680B">
            <w:pPr>
              <w:spacing w:after="0" w:line="240" w:lineRule="auto"/>
              <w:jc w:val="center"/>
              <w:rPr>
                <w:rFonts w:ascii="Garamond" w:eastAsia="Garamond" w:hAnsi="Garamond" w:cs="Garamond"/>
              </w:rPr>
            </w:pPr>
            <w:r>
              <w:rPr>
                <w:rFonts w:ascii="Garamond" w:eastAsia="Garamond" w:hAnsi="Garamond" w:cs="Garamond"/>
              </w:rPr>
              <w:t>0.6</w:t>
            </w:r>
            <w:r w:rsidR="0034680B" w:rsidRPr="0034680B">
              <w:rPr>
                <w:rFonts w:ascii="Garamond" w:eastAsia="Garamond" w:hAnsi="Garamond" w:cs="Garamond"/>
              </w:rPr>
              <w:t>%</w:t>
            </w:r>
          </w:p>
        </w:tc>
        <w:tc>
          <w:tcPr>
            <w:tcW w:w="1980" w:type="dxa"/>
          </w:tcPr>
          <w:p w14:paraId="698F3C1C" w14:textId="59595563" w:rsidR="0034680B" w:rsidRPr="0034680B" w:rsidRDefault="00F96B2A" w:rsidP="0034680B">
            <w:pPr>
              <w:spacing w:after="0" w:line="240" w:lineRule="auto"/>
              <w:jc w:val="center"/>
              <w:rPr>
                <w:rFonts w:ascii="Garamond" w:eastAsia="Garamond" w:hAnsi="Garamond" w:cs="Garamond"/>
              </w:rPr>
            </w:pPr>
            <w:r>
              <w:rPr>
                <w:rFonts w:ascii="Garamond" w:eastAsia="Garamond" w:hAnsi="Garamond" w:cs="Garamond"/>
              </w:rPr>
              <w:t>0.0</w:t>
            </w:r>
            <w:r w:rsidR="0034680B" w:rsidRPr="0034680B">
              <w:rPr>
                <w:rFonts w:ascii="Garamond" w:eastAsia="Garamond" w:hAnsi="Garamond" w:cs="Garamond"/>
              </w:rPr>
              <w:t>%</w:t>
            </w:r>
          </w:p>
        </w:tc>
      </w:tr>
      <w:tr w:rsidR="0034680B" w:rsidRPr="0034680B" w14:paraId="251698FB" w14:textId="77777777" w:rsidTr="00421B21">
        <w:trPr>
          <w:trHeight w:val="197"/>
        </w:trPr>
        <w:tc>
          <w:tcPr>
            <w:tcW w:w="2610" w:type="dxa"/>
          </w:tcPr>
          <w:p w14:paraId="620CE01B" w14:textId="77777777" w:rsidR="0034680B" w:rsidRPr="0034680B" w:rsidRDefault="0034680B" w:rsidP="0034680B">
            <w:pPr>
              <w:spacing w:after="0" w:line="240" w:lineRule="auto"/>
              <w:rPr>
                <w:rFonts w:ascii="Garamond" w:eastAsia="Garamond" w:hAnsi="Garamond" w:cs="Garamond"/>
              </w:rPr>
            </w:pPr>
            <w:r w:rsidRPr="0034680B">
              <w:rPr>
                <w:rFonts w:ascii="Garamond" w:eastAsia="Garamond" w:hAnsi="Garamond" w:cs="Garamond"/>
              </w:rPr>
              <w:t xml:space="preserve">      Short</w:t>
            </w:r>
          </w:p>
        </w:tc>
        <w:tc>
          <w:tcPr>
            <w:tcW w:w="1800" w:type="dxa"/>
          </w:tcPr>
          <w:p w14:paraId="22FE5CF4" w14:textId="087035B8" w:rsidR="0034680B" w:rsidRPr="0034680B" w:rsidRDefault="00F74DD6" w:rsidP="0034680B">
            <w:pPr>
              <w:spacing w:after="0" w:line="240" w:lineRule="auto"/>
              <w:jc w:val="center"/>
              <w:rPr>
                <w:rFonts w:ascii="Garamond" w:eastAsia="Garamond" w:hAnsi="Garamond" w:cs="Garamond"/>
              </w:rPr>
            </w:pPr>
            <w:r>
              <w:rPr>
                <w:rFonts w:ascii="Garamond" w:eastAsia="Garamond" w:hAnsi="Garamond" w:cs="Garamond"/>
              </w:rPr>
              <w:t xml:space="preserve"> </w:t>
            </w:r>
            <w:r w:rsidR="00F96B2A">
              <w:rPr>
                <w:rFonts w:ascii="Garamond" w:eastAsia="Garamond" w:hAnsi="Garamond" w:cs="Garamond"/>
              </w:rPr>
              <w:t>1.7</w:t>
            </w:r>
            <w:r w:rsidR="0034680B" w:rsidRPr="0034680B">
              <w:rPr>
                <w:rFonts w:ascii="Garamond" w:eastAsia="Garamond" w:hAnsi="Garamond" w:cs="Garamond"/>
              </w:rPr>
              <w:t>%</w:t>
            </w:r>
          </w:p>
        </w:tc>
        <w:tc>
          <w:tcPr>
            <w:tcW w:w="1710" w:type="dxa"/>
          </w:tcPr>
          <w:p w14:paraId="1340BAC2" w14:textId="74B82DB3" w:rsidR="0034680B" w:rsidRPr="0034680B" w:rsidRDefault="007F5A7C" w:rsidP="0034680B">
            <w:pPr>
              <w:spacing w:after="0" w:line="240" w:lineRule="auto"/>
              <w:jc w:val="center"/>
              <w:rPr>
                <w:rFonts w:ascii="Garamond" w:eastAsia="Garamond" w:hAnsi="Garamond" w:cs="Garamond"/>
              </w:rPr>
            </w:pPr>
            <w:r>
              <w:rPr>
                <w:rFonts w:ascii="Garamond" w:eastAsia="Garamond" w:hAnsi="Garamond" w:cs="Garamond"/>
              </w:rPr>
              <w:t>5.</w:t>
            </w:r>
            <w:r w:rsidR="00F96B2A">
              <w:rPr>
                <w:rFonts w:ascii="Garamond" w:eastAsia="Garamond" w:hAnsi="Garamond" w:cs="Garamond"/>
              </w:rPr>
              <w:t>9</w:t>
            </w:r>
            <w:r w:rsidR="0034680B" w:rsidRPr="0034680B">
              <w:rPr>
                <w:rFonts w:ascii="Garamond" w:eastAsia="Garamond" w:hAnsi="Garamond" w:cs="Garamond"/>
              </w:rPr>
              <w:t>%</w:t>
            </w:r>
          </w:p>
        </w:tc>
        <w:tc>
          <w:tcPr>
            <w:tcW w:w="1980" w:type="dxa"/>
          </w:tcPr>
          <w:p w14:paraId="35496E35" w14:textId="507078AD" w:rsidR="0034680B" w:rsidRPr="0034680B" w:rsidRDefault="00F96B2A" w:rsidP="0034680B">
            <w:pPr>
              <w:spacing w:after="0" w:line="240" w:lineRule="auto"/>
              <w:jc w:val="center"/>
              <w:rPr>
                <w:rFonts w:ascii="Garamond" w:eastAsia="Garamond" w:hAnsi="Garamond" w:cs="Garamond"/>
              </w:rPr>
            </w:pPr>
            <w:r>
              <w:rPr>
                <w:rFonts w:ascii="Garamond" w:eastAsia="Garamond" w:hAnsi="Garamond" w:cs="Garamond"/>
              </w:rPr>
              <w:t>3.4</w:t>
            </w:r>
            <w:r w:rsidR="0034680B" w:rsidRPr="0034680B">
              <w:rPr>
                <w:rFonts w:ascii="Garamond" w:eastAsia="Garamond" w:hAnsi="Garamond" w:cs="Garamond"/>
              </w:rPr>
              <w:t>%</w:t>
            </w:r>
          </w:p>
        </w:tc>
        <w:tc>
          <w:tcPr>
            <w:tcW w:w="1980" w:type="dxa"/>
          </w:tcPr>
          <w:p w14:paraId="5D15B6E7" w14:textId="16251254" w:rsidR="0034680B" w:rsidRPr="0034680B" w:rsidRDefault="00C50AA8" w:rsidP="0034680B">
            <w:pPr>
              <w:spacing w:after="0" w:line="240" w:lineRule="auto"/>
              <w:jc w:val="center"/>
              <w:rPr>
                <w:rFonts w:ascii="Garamond" w:eastAsia="Garamond" w:hAnsi="Garamond" w:cs="Garamond"/>
              </w:rPr>
            </w:pPr>
            <w:r>
              <w:rPr>
                <w:rFonts w:ascii="Garamond" w:eastAsia="Garamond" w:hAnsi="Garamond" w:cs="Garamond"/>
              </w:rPr>
              <w:t>2.6</w:t>
            </w:r>
            <w:r w:rsidR="0034680B" w:rsidRPr="0034680B">
              <w:rPr>
                <w:rFonts w:ascii="Garamond" w:eastAsia="Garamond" w:hAnsi="Garamond" w:cs="Garamond"/>
              </w:rPr>
              <w:t>%</w:t>
            </w:r>
          </w:p>
        </w:tc>
      </w:tr>
      <w:tr w:rsidR="0034680B" w:rsidRPr="0034680B" w14:paraId="36FB8ED5" w14:textId="77777777" w:rsidTr="00421B21">
        <w:tc>
          <w:tcPr>
            <w:tcW w:w="2610" w:type="dxa"/>
          </w:tcPr>
          <w:p w14:paraId="6EF79F96" w14:textId="77777777" w:rsidR="0034680B" w:rsidRPr="00A26706" w:rsidRDefault="0034680B" w:rsidP="0034680B">
            <w:pPr>
              <w:spacing w:after="0" w:line="240" w:lineRule="auto"/>
              <w:rPr>
                <w:u w:val="single"/>
              </w:rPr>
            </w:pPr>
            <w:r w:rsidRPr="00A26706">
              <w:rPr>
                <w:rFonts w:ascii="Garamond" w:eastAsia="Garamond" w:hAnsi="Garamond" w:cs="Garamond"/>
                <w:u w:val="single"/>
              </w:rPr>
              <w:t>Government Bond</w:t>
            </w:r>
          </w:p>
        </w:tc>
        <w:tc>
          <w:tcPr>
            <w:tcW w:w="1800" w:type="dxa"/>
          </w:tcPr>
          <w:p w14:paraId="2CB2257F" w14:textId="77777777" w:rsidR="0034680B" w:rsidRPr="0034680B" w:rsidRDefault="0034680B" w:rsidP="0034680B">
            <w:pPr>
              <w:spacing w:after="0" w:line="240" w:lineRule="auto"/>
              <w:jc w:val="center"/>
            </w:pPr>
          </w:p>
        </w:tc>
        <w:tc>
          <w:tcPr>
            <w:tcW w:w="1710" w:type="dxa"/>
          </w:tcPr>
          <w:p w14:paraId="4955311C" w14:textId="77777777" w:rsidR="0034680B" w:rsidRPr="0034680B" w:rsidRDefault="0034680B" w:rsidP="0034680B">
            <w:pPr>
              <w:spacing w:after="0" w:line="240" w:lineRule="auto"/>
              <w:jc w:val="center"/>
            </w:pPr>
          </w:p>
        </w:tc>
        <w:tc>
          <w:tcPr>
            <w:tcW w:w="1980" w:type="dxa"/>
          </w:tcPr>
          <w:p w14:paraId="6449CCF2" w14:textId="77777777" w:rsidR="0034680B" w:rsidRPr="0034680B" w:rsidRDefault="0034680B" w:rsidP="0034680B">
            <w:pPr>
              <w:spacing w:after="0" w:line="240" w:lineRule="auto"/>
              <w:jc w:val="center"/>
            </w:pPr>
          </w:p>
        </w:tc>
        <w:tc>
          <w:tcPr>
            <w:tcW w:w="1980" w:type="dxa"/>
          </w:tcPr>
          <w:p w14:paraId="7E484E94" w14:textId="77777777" w:rsidR="0034680B" w:rsidRPr="0034680B" w:rsidRDefault="0034680B" w:rsidP="0034680B">
            <w:pPr>
              <w:spacing w:after="0" w:line="240" w:lineRule="auto"/>
              <w:jc w:val="center"/>
            </w:pPr>
          </w:p>
        </w:tc>
      </w:tr>
      <w:tr w:rsidR="0034680B" w:rsidRPr="0034680B" w14:paraId="41144C28" w14:textId="77777777" w:rsidTr="00421B21">
        <w:tc>
          <w:tcPr>
            <w:tcW w:w="2610" w:type="dxa"/>
          </w:tcPr>
          <w:p w14:paraId="6BA36003"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800" w:type="dxa"/>
          </w:tcPr>
          <w:p w14:paraId="75A73CBC" w14:textId="733C2004" w:rsidR="0034680B" w:rsidRPr="008847F9" w:rsidRDefault="00F96B2A" w:rsidP="00274B2C">
            <w:pPr>
              <w:spacing w:after="0" w:line="240" w:lineRule="auto"/>
              <w:jc w:val="center"/>
              <w:rPr>
                <w:rFonts w:ascii="Garamond" w:eastAsia="Garamond" w:hAnsi="Garamond" w:cs="Garamond"/>
              </w:rPr>
            </w:pPr>
            <w:r>
              <w:rPr>
                <w:rFonts w:ascii="Garamond" w:eastAsia="Garamond" w:hAnsi="Garamond" w:cs="Garamond"/>
              </w:rPr>
              <w:t>4.4</w:t>
            </w:r>
            <w:r w:rsidR="0034680B" w:rsidRPr="0034680B">
              <w:rPr>
                <w:rFonts w:ascii="Garamond" w:eastAsia="Garamond" w:hAnsi="Garamond" w:cs="Garamond"/>
              </w:rPr>
              <w:t>%</w:t>
            </w:r>
          </w:p>
        </w:tc>
        <w:tc>
          <w:tcPr>
            <w:tcW w:w="1710" w:type="dxa"/>
          </w:tcPr>
          <w:p w14:paraId="2BD1FCFF" w14:textId="5100D4C5" w:rsidR="0034680B" w:rsidRPr="0034680B" w:rsidRDefault="00F96B2A" w:rsidP="006B48F2">
            <w:pPr>
              <w:spacing w:after="0" w:line="240" w:lineRule="auto"/>
              <w:jc w:val="center"/>
            </w:pPr>
            <w:r>
              <w:rPr>
                <w:rFonts w:ascii="Garamond" w:eastAsia="Garamond" w:hAnsi="Garamond" w:cs="Garamond"/>
              </w:rPr>
              <w:t>0.9</w:t>
            </w:r>
            <w:r w:rsidR="0034680B" w:rsidRPr="0034680B">
              <w:rPr>
                <w:rFonts w:ascii="Garamond" w:eastAsia="Garamond" w:hAnsi="Garamond" w:cs="Garamond"/>
              </w:rPr>
              <w:t>%</w:t>
            </w:r>
          </w:p>
        </w:tc>
        <w:tc>
          <w:tcPr>
            <w:tcW w:w="1980" w:type="dxa"/>
          </w:tcPr>
          <w:p w14:paraId="31E3907D" w14:textId="40A46C5B" w:rsidR="0034680B" w:rsidRPr="0034680B" w:rsidRDefault="00A94FB5" w:rsidP="0034680B">
            <w:pPr>
              <w:spacing w:after="0" w:line="240" w:lineRule="auto"/>
              <w:jc w:val="center"/>
            </w:pPr>
            <w:r>
              <w:rPr>
                <w:rFonts w:ascii="Garamond" w:eastAsia="Garamond" w:hAnsi="Garamond" w:cs="Garamond"/>
              </w:rPr>
              <w:t>-</w:t>
            </w:r>
            <w:r w:rsidR="00F96B2A">
              <w:rPr>
                <w:rFonts w:ascii="Garamond" w:eastAsia="Garamond" w:hAnsi="Garamond" w:cs="Garamond"/>
              </w:rPr>
              <w:t>8.3</w:t>
            </w:r>
            <w:r w:rsidR="0034680B" w:rsidRPr="0034680B">
              <w:rPr>
                <w:rFonts w:ascii="Garamond" w:eastAsia="Garamond" w:hAnsi="Garamond" w:cs="Garamond"/>
              </w:rPr>
              <w:t>%</w:t>
            </w:r>
          </w:p>
        </w:tc>
        <w:tc>
          <w:tcPr>
            <w:tcW w:w="1980" w:type="dxa"/>
          </w:tcPr>
          <w:p w14:paraId="022ADAB0" w14:textId="4CEEBD2F" w:rsidR="0034680B" w:rsidRPr="0034680B" w:rsidRDefault="000624CC" w:rsidP="0034680B">
            <w:pPr>
              <w:spacing w:after="0" w:line="240" w:lineRule="auto"/>
              <w:jc w:val="center"/>
            </w:pPr>
            <w:r>
              <w:rPr>
                <w:rFonts w:ascii="Garamond" w:eastAsia="Garamond" w:hAnsi="Garamond" w:cs="Garamond"/>
              </w:rPr>
              <w:t>-</w:t>
            </w:r>
            <w:r w:rsidR="00F96B2A">
              <w:rPr>
                <w:rFonts w:ascii="Garamond" w:eastAsia="Garamond" w:hAnsi="Garamond" w:cs="Garamond"/>
              </w:rPr>
              <w:t>8.2</w:t>
            </w:r>
            <w:r w:rsidR="00C27A1E">
              <w:rPr>
                <w:rFonts w:ascii="Garamond" w:eastAsia="Garamond" w:hAnsi="Garamond" w:cs="Garamond"/>
              </w:rPr>
              <w:t>%</w:t>
            </w:r>
          </w:p>
        </w:tc>
      </w:tr>
      <w:tr w:rsidR="0034680B" w:rsidRPr="0034680B" w14:paraId="3F73C3C8" w14:textId="77777777" w:rsidTr="00421B21">
        <w:tc>
          <w:tcPr>
            <w:tcW w:w="2610" w:type="dxa"/>
          </w:tcPr>
          <w:p w14:paraId="42BA798B"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800" w:type="dxa"/>
          </w:tcPr>
          <w:p w14:paraId="06D5A044" w14:textId="554788CE" w:rsidR="0034680B" w:rsidRPr="0034680B" w:rsidRDefault="00F96B2A" w:rsidP="00274B2C">
            <w:pPr>
              <w:spacing w:after="0" w:line="240" w:lineRule="auto"/>
              <w:jc w:val="center"/>
            </w:pPr>
            <w:r>
              <w:rPr>
                <w:rFonts w:ascii="Garamond" w:eastAsia="Garamond" w:hAnsi="Garamond" w:cs="Garamond"/>
              </w:rPr>
              <w:t>3.0</w:t>
            </w:r>
            <w:r w:rsidR="0034680B" w:rsidRPr="0034680B">
              <w:rPr>
                <w:rFonts w:ascii="Garamond" w:eastAsia="Garamond" w:hAnsi="Garamond" w:cs="Garamond"/>
              </w:rPr>
              <w:t>%</w:t>
            </w:r>
          </w:p>
        </w:tc>
        <w:tc>
          <w:tcPr>
            <w:tcW w:w="1710" w:type="dxa"/>
          </w:tcPr>
          <w:p w14:paraId="4C721137" w14:textId="4E1EFBEC" w:rsidR="0034680B" w:rsidRPr="0034680B" w:rsidRDefault="00F96B2A" w:rsidP="006B48F2">
            <w:pPr>
              <w:spacing w:after="0" w:line="240" w:lineRule="auto"/>
              <w:jc w:val="center"/>
            </w:pPr>
            <w:r>
              <w:rPr>
                <w:rFonts w:ascii="Garamond" w:eastAsia="Garamond" w:hAnsi="Garamond" w:cs="Garamond"/>
              </w:rPr>
              <w:t>5.0</w:t>
            </w:r>
            <w:r w:rsidR="0034680B" w:rsidRPr="006F4CEA">
              <w:rPr>
                <w:rFonts w:ascii="Garamond" w:eastAsia="Garamond" w:hAnsi="Garamond" w:cs="Garamond"/>
              </w:rPr>
              <w:t>%</w:t>
            </w:r>
          </w:p>
        </w:tc>
        <w:tc>
          <w:tcPr>
            <w:tcW w:w="1980" w:type="dxa"/>
          </w:tcPr>
          <w:p w14:paraId="4F0B53E1" w14:textId="789C35DB" w:rsidR="0034680B" w:rsidRPr="0034680B" w:rsidRDefault="00F96B2A" w:rsidP="0034680B">
            <w:pPr>
              <w:spacing w:after="0" w:line="240" w:lineRule="auto"/>
              <w:jc w:val="center"/>
            </w:pPr>
            <w:r>
              <w:rPr>
                <w:rFonts w:ascii="Garamond" w:eastAsia="Garamond" w:hAnsi="Garamond" w:cs="Garamond"/>
              </w:rPr>
              <w:t>0.3</w:t>
            </w:r>
            <w:r w:rsidR="0034680B" w:rsidRPr="0034680B">
              <w:rPr>
                <w:rFonts w:ascii="Garamond" w:eastAsia="Garamond" w:hAnsi="Garamond" w:cs="Garamond"/>
              </w:rPr>
              <w:t>%</w:t>
            </w:r>
          </w:p>
        </w:tc>
        <w:tc>
          <w:tcPr>
            <w:tcW w:w="1980" w:type="dxa"/>
          </w:tcPr>
          <w:p w14:paraId="009DC3F8" w14:textId="11EBB9E4" w:rsidR="0034680B" w:rsidRPr="0034680B" w:rsidRDefault="0072559C" w:rsidP="0034680B">
            <w:pPr>
              <w:spacing w:after="0" w:line="240" w:lineRule="auto"/>
              <w:jc w:val="center"/>
            </w:pPr>
            <w:r>
              <w:rPr>
                <w:rFonts w:ascii="Garamond" w:eastAsia="Garamond" w:hAnsi="Garamond" w:cs="Garamond"/>
              </w:rPr>
              <w:t>-0.</w:t>
            </w:r>
            <w:r w:rsidR="00F96B2A">
              <w:rPr>
                <w:rFonts w:ascii="Garamond" w:eastAsia="Garamond" w:hAnsi="Garamond" w:cs="Garamond"/>
              </w:rPr>
              <w:t>9</w:t>
            </w:r>
            <w:r w:rsidR="0034680B" w:rsidRPr="0034680B">
              <w:rPr>
                <w:rFonts w:ascii="Garamond" w:eastAsia="Garamond" w:hAnsi="Garamond" w:cs="Garamond"/>
              </w:rPr>
              <w:t>%</w:t>
            </w:r>
          </w:p>
        </w:tc>
      </w:tr>
      <w:tr w:rsidR="0034680B" w:rsidRPr="0034680B" w14:paraId="18456151" w14:textId="77777777" w:rsidTr="00421B21">
        <w:tc>
          <w:tcPr>
            <w:tcW w:w="2610" w:type="dxa"/>
          </w:tcPr>
          <w:p w14:paraId="572A9C75"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800" w:type="dxa"/>
          </w:tcPr>
          <w:p w14:paraId="18C120C7" w14:textId="4C9A26DD" w:rsidR="0034680B" w:rsidRPr="0034680B" w:rsidRDefault="00F96B2A" w:rsidP="00274B2C">
            <w:pPr>
              <w:spacing w:after="0" w:line="240" w:lineRule="auto"/>
              <w:jc w:val="center"/>
            </w:pPr>
            <w:r>
              <w:rPr>
                <w:rFonts w:ascii="Garamond" w:eastAsia="Garamond" w:hAnsi="Garamond" w:cs="Garamond"/>
              </w:rPr>
              <w:t>1.8</w:t>
            </w:r>
            <w:r w:rsidR="0034680B" w:rsidRPr="0034680B">
              <w:rPr>
                <w:rFonts w:ascii="Garamond" w:eastAsia="Garamond" w:hAnsi="Garamond" w:cs="Garamond"/>
              </w:rPr>
              <w:t>%</w:t>
            </w:r>
          </w:p>
        </w:tc>
        <w:tc>
          <w:tcPr>
            <w:tcW w:w="1710" w:type="dxa"/>
          </w:tcPr>
          <w:p w14:paraId="441337D4" w14:textId="6722BA70" w:rsidR="0034680B" w:rsidRPr="0034680B" w:rsidRDefault="00F96B2A" w:rsidP="006B48F2">
            <w:pPr>
              <w:spacing w:after="0" w:line="240" w:lineRule="auto"/>
              <w:jc w:val="center"/>
            </w:pPr>
            <w:r>
              <w:rPr>
                <w:rFonts w:ascii="Garamond" w:eastAsia="Garamond" w:hAnsi="Garamond" w:cs="Garamond"/>
              </w:rPr>
              <w:t>5.4</w:t>
            </w:r>
            <w:r w:rsidR="0034680B" w:rsidRPr="0034680B">
              <w:rPr>
                <w:rFonts w:ascii="Garamond" w:eastAsia="Garamond" w:hAnsi="Garamond" w:cs="Garamond"/>
              </w:rPr>
              <w:t>%</w:t>
            </w:r>
          </w:p>
        </w:tc>
        <w:tc>
          <w:tcPr>
            <w:tcW w:w="1980" w:type="dxa"/>
          </w:tcPr>
          <w:p w14:paraId="30518912" w14:textId="13CE229F" w:rsidR="0034680B" w:rsidRPr="0034680B" w:rsidRDefault="00F96B2A" w:rsidP="0034680B">
            <w:pPr>
              <w:spacing w:after="0" w:line="240" w:lineRule="auto"/>
              <w:jc w:val="center"/>
            </w:pPr>
            <w:r>
              <w:rPr>
                <w:rFonts w:ascii="Garamond" w:eastAsia="Garamond" w:hAnsi="Garamond" w:cs="Garamond"/>
              </w:rPr>
              <w:t>2.6</w:t>
            </w:r>
            <w:r w:rsidR="0034680B" w:rsidRPr="0034680B">
              <w:rPr>
                <w:rFonts w:ascii="Garamond" w:eastAsia="Garamond" w:hAnsi="Garamond" w:cs="Garamond"/>
              </w:rPr>
              <w:t>%</w:t>
            </w:r>
          </w:p>
        </w:tc>
        <w:tc>
          <w:tcPr>
            <w:tcW w:w="1980" w:type="dxa"/>
          </w:tcPr>
          <w:p w14:paraId="43045533" w14:textId="58A63ED0" w:rsidR="0034680B" w:rsidRPr="0034680B" w:rsidRDefault="00734F3F" w:rsidP="0034680B">
            <w:pPr>
              <w:spacing w:after="0" w:line="240" w:lineRule="auto"/>
              <w:jc w:val="center"/>
            </w:pPr>
            <w:r>
              <w:rPr>
                <w:rFonts w:ascii="Garamond" w:eastAsia="Garamond" w:hAnsi="Garamond" w:cs="Garamond"/>
              </w:rPr>
              <w:t>1.</w:t>
            </w:r>
            <w:r w:rsidR="00116B4D">
              <w:rPr>
                <w:rFonts w:ascii="Garamond" w:eastAsia="Garamond" w:hAnsi="Garamond" w:cs="Garamond"/>
              </w:rPr>
              <w:t>0</w:t>
            </w:r>
            <w:r w:rsidR="0034680B" w:rsidRPr="0034680B">
              <w:rPr>
                <w:rFonts w:ascii="Garamond" w:eastAsia="Garamond" w:hAnsi="Garamond" w:cs="Garamond"/>
              </w:rPr>
              <w:t>%</w:t>
            </w:r>
          </w:p>
        </w:tc>
      </w:tr>
      <w:tr w:rsidR="0034680B" w:rsidRPr="0034680B" w14:paraId="5C073C71" w14:textId="77777777" w:rsidTr="00421B21">
        <w:tc>
          <w:tcPr>
            <w:tcW w:w="2610" w:type="dxa"/>
          </w:tcPr>
          <w:p w14:paraId="38B32775" w14:textId="77777777" w:rsidR="0034680B" w:rsidRPr="00A26706" w:rsidRDefault="0034680B" w:rsidP="0034680B">
            <w:pPr>
              <w:spacing w:after="0" w:line="240" w:lineRule="auto"/>
              <w:rPr>
                <w:u w:val="single"/>
              </w:rPr>
            </w:pPr>
            <w:r w:rsidRPr="00A26706">
              <w:rPr>
                <w:rFonts w:ascii="Garamond" w:eastAsia="Garamond" w:hAnsi="Garamond" w:cs="Garamond"/>
                <w:u w:val="single"/>
              </w:rPr>
              <w:t>Municipal Bond</w:t>
            </w:r>
          </w:p>
        </w:tc>
        <w:tc>
          <w:tcPr>
            <w:tcW w:w="1800" w:type="dxa"/>
          </w:tcPr>
          <w:p w14:paraId="4BFD94D6" w14:textId="77777777" w:rsidR="0034680B" w:rsidRPr="0034680B" w:rsidRDefault="0034680B" w:rsidP="0034680B">
            <w:pPr>
              <w:spacing w:after="0" w:line="240" w:lineRule="auto"/>
              <w:jc w:val="center"/>
            </w:pPr>
          </w:p>
        </w:tc>
        <w:tc>
          <w:tcPr>
            <w:tcW w:w="1710" w:type="dxa"/>
          </w:tcPr>
          <w:p w14:paraId="5A43ADB5" w14:textId="77777777" w:rsidR="0034680B" w:rsidRPr="0034680B" w:rsidRDefault="0034680B" w:rsidP="0034680B">
            <w:pPr>
              <w:spacing w:after="0" w:line="240" w:lineRule="auto"/>
              <w:jc w:val="center"/>
            </w:pPr>
          </w:p>
        </w:tc>
        <w:tc>
          <w:tcPr>
            <w:tcW w:w="1980" w:type="dxa"/>
          </w:tcPr>
          <w:p w14:paraId="716BDC08" w14:textId="77777777" w:rsidR="0034680B" w:rsidRPr="0034680B" w:rsidRDefault="0034680B" w:rsidP="0034680B">
            <w:pPr>
              <w:spacing w:after="0" w:line="240" w:lineRule="auto"/>
              <w:jc w:val="center"/>
            </w:pPr>
          </w:p>
        </w:tc>
        <w:tc>
          <w:tcPr>
            <w:tcW w:w="1980" w:type="dxa"/>
          </w:tcPr>
          <w:p w14:paraId="51E51298" w14:textId="77777777" w:rsidR="0034680B" w:rsidRPr="0034680B" w:rsidRDefault="0034680B" w:rsidP="0034680B">
            <w:pPr>
              <w:spacing w:after="0" w:line="240" w:lineRule="auto"/>
              <w:jc w:val="center"/>
            </w:pPr>
          </w:p>
        </w:tc>
      </w:tr>
      <w:tr w:rsidR="0034680B" w:rsidRPr="0034680B" w14:paraId="591B90B1" w14:textId="77777777" w:rsidTr="00421B21">
        <w:tc>
          <w:tcPr>
            <w:tcW w:w="2610" w:type="dxa"/>
          </w:tcPr>
          <w:p w14:paraId="1CA6921F" w14:textId="77777777" w:rsidR="0034680B" w:rsidRPr="0034680B" w:rsidRDefault="0034680B" w:rsidP="0034680B">
            <w:pPr>
              <w:spacing w:after="0" w:line="240" w:lineRule="auto"/>
            </w:pPr>
            <w:r w:rsidRPr="0034680B">
              <w:rPr>
                <w:rFonts w:ascii="Garamond" w:eastAsia="Garamond" w:hAnsi="Garamond" w:cs="Garamond"/>
              </w:rPr>
              <w:t xml:space="preserve">      Long </w:t>
            </w:r>
          </w:p>
        </w:tc>
        <w:tc>
          <w:tcPr>
            <w:tcW w:w="1800" w:type="dxa"/>
          </w:tcPr>
          <w:p w14:paraId="3D406549" w14:textId="40FFD92D" w:rsidR="0034680B" w:rsidRPr="0034680B" w:rsidRDefault="00116B4D" w:rsidP="0034680B">
            <w:pPr>
              <w:spacing w:after="0" w:line="240" w:lineRule="auto"/>
              <w:jc w:val="center"/>
            </w:pPr>
            <w:r>
              <w:rPr>
                <w:rFonts w:ascii="Garamond" w:eastAsia="Garamond" w:hAnsi="Garamond" w:cs="Garamond"/>
              </w:rPr>
              <w:t>-</w:t>
            </w:r>
            <w:r w:rsidR="00F96B2A">
              <w:rPr>
                <w:rFonts w:ascii="Garamond" w:eastAsia="Garamond" w:hAnsi="Garamond" w:cs="Garamond"/>
              </w:rPr>
              <w:t>0.7</w:t>
            </w:r>
            <w:r w:rsidR="0034680B" w:rsidRPr="0034680B">
              <w:rPr>
                <w:rFonts w:ascii="Garamond" w:eastAsia="Garamond" w:hAnsi="Garamond" w:cs="Garamond"/>
              </w:rPr>
              <w:t>%</w:t>
            </w:r>
          </w:p>
        </w:tc>
        <w:tc>
          <w:tcPr>
            <w:tcW w:w="1710" w:type="dxa"/>
          </w:tcPr>
          <w:p w14:paraId="6A7A79EF" w14:textId="19A8F673" w:rsidR="0034680B" w:rsidRPr="0034680B" w:rsidRDefault="00F96B2A" w:rsidP="0034680B">
            <w:pPr>
              <w:spacing w:after="0" w:line="240" w:lineRule="auto"/>
              <w:jc w:val="center"/>
            </w:pPr>
            <w:r>
              <w:rPr>
                <w:rFonts w:ascii="Garamond" w:eastAsia="Garamond" w:hAnsi="Garamond" w:cs="Garamond"/>
              </w:rPr>
              <w:t>1.4</w:t>
            </w:r>
            <w:r w:rsidR="0034680B" w:rsidRPr="0034680B">
              <w:rPr>
                <w:rFonts w:ascii="Garamond" w:eastAsia="Garamond" w:hAnsi="Garamond" w:cs="Garamond"/>
              </w:rPr>
              <w:t>%</w:t>
            </w:r>
          </w:p>
        </w:tc>
        <w:tc>
          <w:tcPr>
            <w:tcW w:w="1980" w:type="dxa"/>
          </w:tcPr>
          <w:p w14:paraId="77A4AC8C" w14:textId="09A7F133" w:rsidR="0034680B" w:rsidRPr="00AB2641" w:rsidRDefault="00F96B2A" w:rsidP="0034680B">
            <w:pPr>
              <w:spacing w:after="0" w:line="240" w:lineRule="auto"/>
              <w:jc w:val="center"/>
              <w:rPr>
                <w:rFonts w:ascii="Garamond" w:eastAsia="Garamond" w:hAnsi="Garamond" w:cs="Garamond"/>
              </w:rPr>
            </w:pPr>
            <w:r>
              <w:rPr>
                <w:rFonts w:ascii="Garamond" w:eastAsia="Garamond" w:hAnsi="Garamond" w:cs="Garamond"/>
              </w:rPr>
              <w:t>1.0</w:t>
            </w:r>
            <w:r w:rsidR="00D31273">
              <w:rPr>
                <w:rFonts w:ascii="Garamond" w:eastAsia="Garamond" w:hAnsi="Garamond" w:cs="Garamond"/>
              </w:rPr>
              <w:t>%</w:t>
            </w:r>
          </w:p>
        </w:tc>
        <w:tc>
          <w:tcPr>
            <w:tcW w:w="1980" w:type="dxa"/>
          </w:tcPr>
          <w:p w14:paraId="037C7831" w14:textId="4B2C63B3" w:rsidR="0034680B" w:rsidRPr="0034680B" w:rsidRDefault="00F96B2A" w:rsidP="0034680B">
            <w:pPr>
              <w:spacing w:after="0" w:line="240" w:lineRule="auto"/>
              <w:jc w:val="center"/>
            </w:pPr>
            <w:r>
              <w:rPr>
                <w:rFonts w:ascii="Garamond" w:eastAsia="Garamond" w:hAnsi="Garamond" w:cs="Garamond"/>
              </w:rPr>
              <w:t>1.1</w:t>
            </w:r>
            <w:r w:rsidR="0034680B" w:rsidRPr="0034680B">
              <w:rPr>
                <w:rFonts w:ascii="Garamond" w:eastAsia="Garamond" w:hAnsi="Garamond" w:cs="Garamond"/>
              </w:rPr>
              <w:t>%</w:t>
            </w:r>
          </w:p>
        </w:tc>
      </w:tr>
      <w:tr w:rsidR="0034680B" w:rsidRPr="0034680B" w14:paraId="7FF883DF" w14:textId="77777777" w:rsidTr="00421B21">
        <w:tc>
          <w:tcPr>
            <w:tcW w:w="2610" w:type="dxa"/>
          </w:tcPr>
          <w:p w14:paraId="118ACC8A" w14:textId="77777777" w:rsidR="0034680B" w:rsidRPr="0034680B" w:rsidRDefault="0034680B" w:rsidP="0034680B">
            <w:pPr>
              <w:spacing w:after="0" w:line="240" w:lineRule="auto"/>
            </w:pPr>
            <w:r w:rsidRPr="0034680B">
              <w:rPr>
                <w:rFonts w:ascii="Garamond" w:eastAsia="Garamond" w:hAnsi="Garamond" w:cs="Garamond"/>
              </w:rPr>
              <w:t xml:space="preserve">      Intermediate</w:t>
            </w:r>
          </w:p>
        </w:tc>
        <w:tc>
          <w:tcPr>
            <w:tcW w:w="1800" w:type="dxa"/>
          </w:tcPr>
          <w:p w14:paraId="14D595BD" w14:textId="3A360DFD" w:rsidR="0034680B" w:rsidRPr="0034680B" w:rsidRDefault="00F96B2A" w:rsidP="0034680B">
            <w:pPr>
              <w:spacing w:after="0" w:line="240" w:lineRule="auto"/>
              <w:jc w:val="center"/>
            </w:pPr>
            <w:r>
              <w:rPr>
                <w:rFonts w:ascii="Garamond" w:eastAsia="Garamond" w:hAnsi="Garamond" w:cs="Garamond"/>
              </w:rPr>
              <w:t>-0.1</w:t>
            </w:r>
            <w:r w:rsidR="0034680B" w:rsidRPr="0034680B">
              <w:rPr>
                <w:rFonts w:ascii="Garamond" w:eastAsia="Garamond" w:hAnsi="Garamond" w:cs="Garamond"/>
              </w:rPr>
              <w:t>%</w:t>
            </w:r>
          </w:p>
        </w:tc>
        <w:tc>
          <w:tcPr>
            <w:tcW w:w="1710" w:type="dxa"/>
          </w:tcPr>
          <w:p w14:paraId="60DE31B3" w14:textId="532E5396" w:rsidR="0034680B" w:rsidRPr="0034680B" w:rsidRDefault="00F125C3" w:rsidP="0034680B">
            <w:pPr>
              <w:spacing w:after="0" w:line="240" w:lineRule="auto"/>
              <w:jc w:val="center"/>
            </w:pPr>
            <w:r>
              <w:rPr>
                <w:rFonts w:ascii="Garamond" w:eastAsia="Garamond" w:hAnsi="Garamond" w:cs="Garamond"/>
              </w:rPr>
              <w:t>1.</w:t>
            </w:r>
            <w:r w:rsidR="00F96B2A">
              <w:rPr>
                <w:rFonts w:ascii="Garamond" w:eastAsia="Garamond" w:hAnsi="Garamond" w:cs="Garamond"/>
              </w:rPr>
              <w:t>7</w:t>
            </w:r>
            <w:r w:rsidR="0034680B" w:rsidRPr="0034680B">
              <w:rPr>
                <w:rFonts w:ascii="Garamond" w:eastAsia="Garamond" w:hAnsi="Garamond" w:cs="Garamond"/>
              </w:rPr>
              <w:t>%</w:t>
            </w:r>
          </w:p>
        </w:tc>
        <w:tc>
          <w:tcPr>
            <w:tcW w:w="1980" w:type="dxa"/>
          </w:tcPr>
          <w:p w14:paraId="47258927" w14:textId="19A20473" w:rsidR="0034680B" w:rsidRPr="00AB2641" w:rsidRDefault="00F96B2A" w:rsidP="0034680B">
            <w:pPr>
              <w:spacing w:after="0" w:line="240" w:lineRule="auto"/>
              <w:jc w:val="center"/>
              <w:rPr>
                <w:rFonts w:ascii="Garamond" w:eastAsia="Garamond" w:hAnsi="Garamond" w:cs="Garamond"/>
              </w:rPr>
            </w:pPr>
            <w:r>
              <w:rPr>
                <w:rFonts w:ascii="Garamond" w:eastAsia="Garamond" w:hAnsi="Garamond" w:cs="Garamond"/>
              </w:rPr>
              <w:t>1.6</w:t>
            </w:r>
            <w:r w:rsidR="00892E7A" w:rsidRPr="00AB2641">
              <w:rPr>
                <w:rFonts w:ascii="Garamond" w:eastAsia="Garamond" w:hAnsi="Garamond" w:cs="Garamond"/>
              </w:rPr>
              <w:t>%</w:t>
            </w:r>
          </w:p>
        </w:tc>
        <w:tc>
          <w:tcPr>
            <w:tcW w:w="1980" w:type="dxa"/>
          </w:tcPr>
          <w:p w14:paraId="060B70F1" w14:textId="0664CBBA" w:rsidR="0034680B" w:rsidRPr="0034680B" w:rsidRDefault="00F96B2A" w:rsidP="0034680B">
            <w:pPr>
              <w:spacing w:after="0" w:line="240" w:lineRule="auto"/>
              <w:jc w:val="center"/>
            </w:pPr>
            <w:r>
              <w:rPr>
                <w:rFonts w:ascii="Garamond" w:eastAsia="Garamond" w:hAnsi="Garamond" w:cs="Garamond"/>
              </w:rPr>
              <w:t>1.3</w:t>
            </w:r>
            <w:r w:rsidR="0034680B" w:rsidRPr="0034680B">
              <w:rPr>
                <w:rFonts w:ascii="Garamond" w:eastAsia="Garamond" w:hAnsi="Garamond" w:cs="Garamond"/>
              </w:rPr>
              <w:t>%</w:t>
            </w:r>
          </w:p>
        </w:tc>
      </w:tr>
      <w:tr w:rsidR="0034680B" w:rsidRPr="0034680B" w14:paraId="78F12800" w14:textId="77777777" w:rsidTr="00421B21">
        <w:tc>
          <w:tcPr>
            <w:tcW w:w="2610" w:type="dxa"/>
          </w:tcPr>
          <w:p w14:paraId="7BE7F64C" w14:textId="77777777" w:rsidR="0034680B" w:rsidRPr="0034680B" w:rsidRDefault="0034680B" w:rsidP="0034680B">
            <w:pPr>
              <w:spacing w:after="0" w:line="240" w:lineRule="auto"/>
            </w:pPr>
            <w:r w:rsidRPr="0034680B">
              <w:rPr>
                <w:rFonts w:ascii="Garamond" w:eastAsia="Garamond" w:hAnsi="Garamond" w:cs="Garamond"/>
              </w:rPr>
              <w:t xml:space="preserve">      Short</w:t>
            </w:r>
          </w:p>
        </w:tc>
        <w:tc>
          <w:tcPr>
            <w:tcW w:w="1800" w:type="dxa"/>
          </w:tcPr>
          <w:p w14:paraId="0CE0BE38" w14:textId="694A86E9" w:rsidR="0034680B" w:rsidRPr="0034680B" w:rsidRDefault="00F96B2A" w:rsidP="00705F1C">
            <w:pPr>
              <w:tabs>
                <w:tab w:val="left" w:pos="564"/>
                <w:tab w:val="center" w:pos="682"/>
              </w:tabs>
              <w:spacing w:after="0" w:line="240" w:lineRule="auto"/>
              <w:jc w:val="center"/>
            </w:pPr>
            <w:r>
              <w:rPr>
                <w:rFonts w:ascii="Garamond" w:eastAsia="Garamond" w:hAnsi="Garamond" w:cs="Garamond"/>
              </w:rPr>
              <w:t>1.8</w:t>
            </w:r>
            <w:r w:rsidR="0034680B" w:rsidRPr="0034680B">
              <w:rPr>
                <w:rFonts w:ascii="Garamond" w:eastAsia="Garamond" w:hAnsi="Garamond" w:cs="Garamond"/>
              </w:rPr>
              <w:t>%</w:t>
            </w:r>
          </w:p>
        </w:tc>
        <w:tc>
          <w:tcPr>
            <w:tcW w:w="1710" w:type="dxa"/>
          </w:tcPr>
          <w:p w14:paraId="24EE2085" w14:textId="722ADF23" w:rsidR="0034680B" w:rsidRPr="0034680B" w:rsidRDefault="00161FF3" w:rsidP="0034680B">
            <w:pPr>
              <w:spacing w:after="0" w:line="240" w:lineRule="auto"/>
              <w:jc w:val="center"/>
            </w:pPr>
            <w:r>
              <w:rPr>
                <w:rFonts w:ascii="Garamond" w:eastAsia="Garamond" w:hAnsi="Garamond" w:cs="Garamond"/>
              </w:rPr>
              <w:t>3.1</w:t>
            </w:r>
            <w:r w:rsidR="0034680B" w:rsidRPr="0034680B">
              <w:rPr>
                <w:rFonts w:ascii="Garamond" w:eastAsia="Garamond" w:hAnsi="Garamond" w:cs="Garamond"/>
              </w:rPr>
              <w:t>%</w:t>
            </w:r>
          </w:p>
        </w:tc>
        <w:tc>
          <w:tcPr>
            <w:tcW w:w="1980" w:type="dxa"/>
          </w:tcPr>
          <w:p w14:paraId="5E624E4E" w14:textId="611414D4" w:rsidR="0034680B" w:rsidRPr="0034680B" w:rsidRDefault="00F96B2A" w:rsidP="002338FD">
            <w:pPr>
              <w:spacing w:after="0" w:line="240" w:lineRule="auto"/>
              <w:jc w:val="center"/>
            </w:pPr>
            <w:r>
              <w:rPr>
                <w:rFonts w:ascii="Garamond" w:eastAsia="Garamond" w:hAnsi="Garamond" w:cs="Garamond"/>
              </w:rPr>
              <w:t>2.</w:t>
            </w:r>
            <w:r w:rsidR="00E63669">
              <w:rPr>
                <w:rFonts w:ascii="Garamond" w:eastAsia="Garamond" w:hAnsi="Garamond" w:cs="Garamond"/>
              </w:rPr>
              <w:t>2</w:t>
            </w:r>
            <w:r w:rsidR="0034680B" w:rsidRPr="0034680B">
              <w:rPr>
                <w:rFonts w:ascii="Garamond" w:eastAsia="Garamond" w:hAnsi="Garamond" w:cs="Garamond"/>
              </w:rPr>
              <w:t>%</w:t>
            </w:r>
          </w:p>
        </w:tc>
        <w:tc>
          <w:tcPr>
            <w:tcW w:w="1980" w:type="dxa"/>
          </w:tcPr>
          <w:p w14:paraId="7C62E4D1" w14:textId="1535D101" w:rsidR="0034680B" w:rsidRPr="002161DA" w:rsidRDefault="00703794" w:rsidP="00F96B2A">
            <w:pPr>
              <w:spacing w:after="0" w:line="240" w:lineRule="auto"/>
              <w:jc w:val="center"/>
              <w:rPr>
                <w:rFonts w:ascii="Garamond" w:eastAsia="Garamond" w:hAnsi="Garamond" w:cs="Garamond"/>
              </w:rPr>
            </w:pPr>
            <w:r>
              <w:rPr>
                <w:rFonts w:ascii="Garamond" w:eastAsia="Garamond" w:hAnsi="Garamond" w:cs="Garamond"/>
              </w:rPr>
              <w:t>1.</w:t>
            </w:r>
            <w:r w:rsidR="00E63669">
              <w:rPr>
                <w:rFonts w:ascii="Garamond" w:eastAsia="Garamond" w:hAnsi="Garamond" w:cs="Garamond"/>
              </w:rPr>
              <w:t>5</w:t>
            </w:r>
            <w:r w:rsidR="0034680B" w:rsidRPr="0034680B">
              <w:rPr>
                <w:rFonts w:ascii="Garamond" w:eastAsia="Garamond" w:hAnsi="Garamond" w:cs="Garamond"/>
              </w:rPr>
              <w:t>%</w:t>
            </w:r>
          </w:p>
        </w:tc>
      </w:tr>
    </w:tbl>
    <w:p w14:paraId="63B4B7F5" w14:textId="77777777" w:rsidR="00A0422E" w:rsidRDefault="00A0422E" w:rsidP="00307775">
      <w:pPr>
        <w:spacing w:before="100" w:after="280" w:line="240" w:lineRule="auto"/>
        <w:rPr>
          <w:rFonts w:ascii="Garamond" w:eastAsia="Garamond" w:hAnsi="Garamond" w:cs="Garamond"/>
          <w:b/>
          <w:sz w:val="28"/>
          <w:szCs w:val="28"/>
          <w:u w:val="single"/>
        </w:rPr>
      </w:pPr>
    </w:p>
    <w:p w14:paraId="127FC848" w14:textId="3662B262" w:rsidR="0052480B" w:rsidRDefault="003915C5" w:rsidP="000F1AB7">
      <w:pPr>
        <w:spacing w:after="280" w:line="240" w:lineRule="auto"/>
        <w:contextualSpacing/>
        <w:rPr>
          <w:rFonts w:ascii="Garamond" w:hAnsi="Garamond"/>
          <w:sz w:val="28"/>
          <w:szCs w:val="28"/>
        </w:rPr>
      </w:pPr>
      <w:r w:rsidRPr="00022208">
        <w:rPr>
          <w:rFonts w:ascii="Garamond" w:eastAsia="Garamond" w:hAnsi="Garamond" w:cs="Garamond"/>
          <w:b/>
          <w:sz w:val="28"/>
          <w:szCs w:val="28"/>
          <w:u w:val="single"/>
        </w:rPr>
        <w:t>Market Outlook</w:t>
      </w:r>
      <w:r w:rsidR="004D1010" w:rsidRPr="004D1010">
        <w:rPr>
          <w:rFonts w:ascii="Garamond" w:hAnsi="Garamond"/>
          <w:sz w:val="28"/>
          <w:szCs w:val="28"/>
        </w:rPr>
        <w:t xml:space="preserve"> </w:t>
      </w:r>
    </w:p>
    <w:p w14:paraId="32411853" w14:textId="77777777" w:rsidR="0073154B" w:rsidRDefault="0073154B" w:rsidP="000F1AB7">
      <w:pPr>
        <w:spacing w:after="280" w:line="240" w:lineRule="auto"/>
        <w:contextualSpacing/>
        <w:rPr>
          <w:rFonts w:ascii="Garamond" w:hAnsi="Garamond"/>
          <w:sz w:val="28"/>
          <w:szCs w:val="28"/>
        </w:rPr>
      </w:pPr>
    </w:p>
    <w:p w14:paraId="4F602DEB" w14:textId="6A4FE74F" w:rsidR="00090F04" w:rsidRDefault="009E21B2" w:rsidP="000F1AB7">
      <w:pPr>
        <w:spacing w:after="280" w:line="240" w:lineRule="auto"/>
        <w:contextualSpacing/>
        <w:rPr>
          <w:rFonts w:ascii="Garamond" w:hAnsi="Garamond"/>
          <w:sz w:val="28"/>
          <w:szCs w:val="28"/>
        </w:rPr>
      </w:pPr>
      <w:r>
        <w:rPr>
          <w:rFonts w:ascii="Garamond" w:hAnsi="Garamond"/>
          <w:sz w:val="28"/>
          <w:szCs w:val="28"/>
        </w:rPr>
        <w:t xml:space="preserve">Economic data continues to trend downward and the DOW Theory  (a technical method of predicting turns in the market)has classified the current market as a bear market based on the closing levels of the Dow Industrials and the Dow Transports.  Given the ongoing </w:t>
      </w:r>
      <w:r w:rsidRPr="00BE149C">
        <w:rPr>
          <w:rFonts w:ascii="Garamond" w:hAnsi="Garamond"/>
          <w:sz w:val="28"/>
          <w:szCs w:val="28"/>
        </w:rPr>
        <w:t>uncertainty</w:t>
      </w:r>
      <w:r w:rsidR="00B06D8E" w:rsidRPr="00BE149C">
        <w:rPr>
          <w:rFonts w:ascii="Garamond" w:hAnsi="Garamond"/>
          <w:sz w:val="28"/>
          <w:szCs w:val="28"/>
        </w:rPr>
        <w:t>,</w:t>
      </w:r>
      <w:r w:rsidRPr="00BE149C">
        <w:rPr>
          <w:rFonts w:ascii="Garamond" w:hAnsi="Garamond"/>
          <w:sz w:val="28"/>
          <w:szCs w:val="28"/>
        </w:rPr>
        <w:t xml:space="preserve"> we remain</w:t>
      </w:r>
      <w:r>
        <w:rPr>
          <w:rFonts w:ascii="Garamond" w:hAnsi="Garamond"/>
          <w:sz w:val="28"/>
          <w:szCs w:val="28"/>
        </w:rPr>
        <w:t xml:space="preserve"> very cautious for the near term.  However, a favorable resolution of the tariff issues as well as progress on tax reform and the US deficit may turn the outlook around very quickly.  </w:t>
      </w:r>
      <w:r w:rsidR="0033495F">
        <w:rPr>
          <w:rFonts w:ascii="Garamond" w:hAnsi="Garamond"/>
          <w:sz w:val="28"/>
          <w:szCs w:val="28"/>
        </w:rPr>
        <w:t>That said a prolonged period of unce</w:t>
      </w:r>
      <w:r w:rsidR="0059065E">
        <w:rPr>
          <w:rFonts w:ascii="Garamond" w:hAnsi="Garamond"/>
          <w:sz w:val="28"/>
          <w:szCs w:val="28"/>
        </w:rPr>
        <w:t>rtainty surrounding tariffs may lead to a pullback in business and consumer spending leading to a recession. Therefore</w:t>
      </w:r>
      <w:r w:rsidR="004E629A">
        <w:rPr>
          <w:rFonts w:ascii="Garamond" w:hAnsi="Garamond"/>
          <w:sz w:val="28"/>
          <w:szCs w:val="28"/>
        </w:rPr>
        <w:t>,</w:t>
      </w:r>
      <w:r>
        <w:rPr>
          <w:rFonts w:ascii="Garamond" w:hAnsi="Garamond"/>
          <w:sz w:val="28"/>
          <w:szCs w:val="28"/>
        </w:rPr>
        <w:t xml:space="preserve"> we recommend that investors maintain their asset allocation targets</w:t>
      </w:r>
      <w:r w:rsidR="000C72C6">
        <w:rPr>
          <w:rFonts w:ascii="Garamond" w:hAnsi="Garamond"/>
          <w:sz w:val="28"/>
          <w:szCs w:val="28"/>
        </w:rPr>
        <w:t xml:space="preserve"> for now</w:t>
      </w:r>
      <w:r w:rsidR="004E629A">
        <w:rPr>
          <w:rFonts w:ascii="Garamond" w:hAnsi="Garamond"/>
          <w:sz w:val="28"/>
          <w:szCs w:val="28"/>
        </w:rPr>
        <w:t>, take advantage of tax loss harvesting opportunities and suspend automatic reinvestment of dividends and capital gains</w:t>
      </w:r>
      <w:r w:rsidR="009C6D10">
        <w:rPr>
          <w:rFonts w:ascii="Garamond" w:hAnsi="Garamond"/>
          <w:sz w:val="28"/>
          <w:szCs w:val="28"/>
        </w:rPr>
        <w:t xml:space="preserve"> for investors currently in retirement</w:t>
      </w:r>
      <w:r w:rsidR="004E629A">
        <w:rPr>
          <w:rFonts w:ascii="Garamond" w:hAnsi="Garamond"/>
          <w:sz w:val="28"/>
          <w:szCs w:val="28"/>
        </w:rPr>
        <w:t>.</w:t>
      </w:r>
    </w:p>
    <w:p w14:paraId="7664DD57" w14:textId="77777777" w:rsidR="00E00AF2" w:rsidRDefault="00E00AF2" w:rsidP="000F1AB7">
      <w:pPr>
        <w:spacing w:after="280" w:line="240" w:lineRule="auto"/>
        <w:contextualSpacing/>
        <w:rPr>
          <w:rFonts w:ascii="Garamond" w:hAnsi="Garamond"/>
          <w:sz w:val="24"/>
          <w:szCs w:val="24"/>
        </w:rPr>
      </w:pPr>
    </w:p>
    <w:p w14:paraId="1C359BD2" w14:textId="77777777" w:rsidR="00E00AF2" w:rsidRDefault="00E00AF2" w:rsidP="000F1AB7">
      <w:pPr>
        <w:spacing w:after="280" w:line="240" w:lineRule="auto"/>
        <w:contextualSpacing/>
        <w:rPr>
          <w:rFonts w:ascii="Garamond" w:hAnsi="Garamond"/>
          <w:sz w:val="24"/>
          <w:szCs w:val="24"/>
        </w:rPr>
      </w:pPr>
    </w:p>
    <w:p w14:paraId="69C1047B" w14:textId="77777777" w:rsidR="00E00AF2" w:rsidRDefault="00E00AF2" w:rsidP="000F1AB7">
      <w:pPr>
        <w:spacing w:after="280" w:line="240" w:lineRule="auto"/>
        <w:contextualSpacing/>
        <w:rPr>
          <w:rFonts w:ascii="Garamond" w:hAnsi="Garamond"/>
          <w:sz w:val="24"/>
          <w:szCs w:val="24"/>
        </w:rPr>
      </w:pPr>
    </w:p>
    <w:p w14:paraId="77F11081" w14:textId="77777777" w:rsidR="00E00AF2" w:rsidRDefault="00E00AF2" w:rsidP="00E00AF2">
      <w:pPr>
        <w:spacing w:after="0" w:line="240" w:lineRule="auto"/>
        <w:jc w:val="right"/>
        <w:rPr>
          <w:b/>
          <w:sz w:val="24"/>
          <w:szCs w:val="24"/>
        </w:rPr>
      </w:pPr>
      <w:r w:rsidRPr="00DA5208">
        <w:rPr>
          <w:rFonts w:ascii="Garamond" w:eastAsia="Garamond" w:hAnsi="Garamond" w:cs="Garamond"/>
          <w:b/>
          <w:sz w:val="24"/>
          <w:szCs w:val="24"/>
        </w:rPr>
        <w:t>MSM FINANCIAL STRATEGIES</w:t>
      </w:r>
    </w:p>
    <w:p w14:paraId="76131BEC" w14:textId="6EC294CF" w:rsidR="00E00AF2" w:rsidRPr="00CB3529" w:rsidRDefault="00D52F30" w:rsidP="00E00AF2">
      <w:pPr>
        <w:spacing w:after="0" w:line="240" w:lineRule="auto"/>
        <w:jc w:val="right"/>
        <w:rPr>
          <w:b/>
          <w:sz w:val="24"/>
          <w:szCs w:val="24"/>
        </w:rPr>
      </w:pPr>
      <w:r>
        <w:rPr>
          <w:rFonts w:ascii="Garamond" w:eastAsia="Garamond" w:hAnsi="Garamond" w:cs="Garamond"/>
          <w:b/>
          <w:sz w:val="24"/>
          <w:szCs w:val="24"/>
        </w:rPr>
        <w:t xml:space="preserve">April </w:t>
      </w:r>
      <w:r w:rsidR="00B06D8E">
        <w:rPr>
          <w:rFonts w:ascii="Garamond" w:eastAsia="Garamond" w:hAnsi="Garamond" w:cs="Garamond"/>
          <w:b/>
          <w:sz w:val="24"/>
          <w:szCs w:val="24"/>
        </w:rPr>
        <w:t>8</w:t>
      </w:r>
      <w:r w:rsidR="00E00AF2">
        <w:rPr>
          <w:rFonts w:ascii="Garamond" w:eastAsia="Garamond" w:hAnsi="Garamond" w:cs="Garamond"/>
          <w:b/>
          <w:sz w:val="24"/>
          <w:szCs w:val="24"/>
        </w:rPr>
        <w:t>, 2</w:t>
      </w:r>
      <w:r w:rsidR="00E00AF2" w:rsidRPr="00DA5208">
        <w:rPr>
          <w:rFonts w:ascii="Garamond" w:eastAsia="Garamond" w:hAnsi="Garamond" w:cs="Garamond"/>
          <w:b/>
          <w:sz w:val="24"/>
          <w:szCs w:val="24"/>
        </w:rPr>
        <w:t>02</w:t>
      </w:r>
      <w:r w:rsidR="00E00AF2">
        <w:rPr>
          <w:rFonts w:ascii="Garamond" w:eastAsia="Garamond" w:hAnsi="Garamond" w:cs="Garamond"/>
          <w:b/>
          <w:sz w:val="24"/>
          <w:szCs w:val="24"/>
        </w:rPr>
        <w:t>5</w:t>
      </w:r>
    </w:p>
    <w:p w14:paraId="56231EB3" w14:textId="2D84E97C" w:rsidR="00E00AF2" w:rsidRPr="0092215C" w:rsidRDefault="00E00AF2" w:rsidP="00E00AF2">
      <w:pPr>
        <w:spacing w:line="240" w:lineRule="auto"/>
        <w:jc w:val="both"/>
        <w:rPr>
          <w:i/>
          <w:sz w:val="16"/>
          <w:szCs w:val="16"/>
        </w:rPr>
      </w:pPr>
      <w:r w:rsidRPr="0092215C">
        <w:rPr>
          <w:rFonts w:ascii="Garamond" w:eastAsia="Garamond" w:hAnsi="Garamond" w:cs="Garamond"/>
          <w:i/>
          <w:sz w:val="16"/>
          <w:szCs w:val="16"/>
        </w:rPr>
        <w:t>@Copyright 20</w:t>
      </w:r>
      <w:r>
        <w:rPr>
          <w:rFonts w:ascii="Garamond" w:eastAsia="Garamond" w:hAnsi="Garamond" w:cs="Garamond"/>
          <w:i/>
          <w:sz w:val="16"/>
          <w:szCs w:val="16"/>
        </w:rPr>
        <w:t>25</w:t>
      </w:r>
      <w:r w:rsidRPr="0092215C">
        <w:rPr>
          <w:rFonts w:ascii="Garamond" w:eastAsia="Garamond" w:hAnsi="Garamond" w:cs="Garamond"/>
          <w:i/>
          <w:sz w:val="16"/>
          <w:szCs w:val="16"/>
        </w:rPr>
        <w:t xml:space="preserve"> MSM Financial Strategies</w:t>
      </w:r>
    </w:p>
    <w:p w14:paraId="22F56115" w14:textId="77777777" w:rsidR="00E00AF2" w:rsidRPr="004E6394" w:rsidRDefault="00E00AF2" w:rsidP="000F1AB7">
      <w:pPr>
        <w:spacing w:after="280" w:line="240" w:lineRule="auto"/>
        <w:contextualSpacing/>
        <w:rPr>
          <w:rFonts w:ascii="Garamond" w:hAnsi="Garamond"/>
          <w:sz w:val="24"/>
          <w:szCs w:val="24"/>
        </w:rPr>
      </w:pPr>
    </w:p>
    <w:sectPr w:rsidR="00E00AF2" w:rsidRPr="004E6394" w:rsidSect="003F0A0C">
      <w:headerReference w:type="default" r:id="rId10"/>
      <w:pgSz w:w="12240" w:h="15840" w:code="1"/>
      <w:pgMar w:top="864" w:right="1440" w:bottom="864" w:left="1440"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9580B" w14:textId="77777777" w:rsidR="009D1265" w:rsidRDefault="009D1265">
      <w:pPr>
        <w:spacing w:after="0" w:line="240" w:lineRule="auto"/>
      </w:pPr>
      <w:r>
        <w:separator/>
      </w:r>
    </w:p>
  </w:endnote>
  <w:endnote w:type="continuationSeparator" w:id="0">
    <w:p w14:paraId="528FB18E" w14:textId="77777777" w:rsidR="009D1265" w:rsidRDefault="009D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DD8D" w14:textId="77777777" w:rsidR="009D1265" w:rsidRDefault="009D1265">
      <w:pPr>
        <w:spacing w:after="0" w:line="240" w:lineRule="auto"/>
      </w:pPr>
      <w:r>
        <w:separator/>
      </w:r>
    </w:p>
  </w:footnote>
  <w:footnote w:type="continuationSeparator" w:id="0">
    <w:p w14:paraId="2692FC19" w14:textId="77777777" w:rsidR="009D1265" w:rsidRDefault="009D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401D" w14:textId="3E8179BD" w:rsidR="003F4568" w:rsidRDefault="0028432D" w:rsidP="00E0186C">
    <w:pPr>
      <w:pStyle w:val="Title"/>
      <w:rPr>
        <w:rFonts w:ascii="Garamond" w:eastAsia="Garamond" w:hAnsi="Garamond" w:cs="Garamond"/>
        <w:sz w:val="32"/>
        <w:szCs w:val="32"/>
      </w:rPr>
    </w:pPr>
    <w:r>
      <w:rPr>
        <w:rFonts w:ascii="Garamond" w:eastAsia="Garamond" w:hAnsi="Garamond" w:cs="Garamond"/>
        <w:sz w:val="32"/>
        <w:szCs w:val="32"/>
      </w:rPr>
      <w:t>F</w:t>
    </w:r>
    <w:r w:rsidR="00D52F30">
      <w:rPr>
        <w:rFonts w:ascii="Garamond" w:eastAsia="Garamond" w:hAnsi="Garamond" w:cs="Garamond"/>
        <w:sz w:val="32"/>
        <w:szCs w:val="32"/>
      </w:rPr>
      <w:t>irst</w:t>
    </w:r>
    <w:r>
      <w:rPr>
        <w:rFonts w:ascii="Garamond" w:eastAsia="Garamond" w:hAnsi="Garamond" w:cs="Garamond"/>
        <w:sz w:val="32"/>
        <w:szCs w:val="32"/>
      </w:rPr>
      <w:t xml:space="preserve"> </w:t>
    </w:r>
    <w:r w:rsidR="00E854D4" w:rsidRPr="00022208">
      <w:rPr>
        <w:rFonts w:ascii="Garamond" w:eastAsia="Garamond" w:hAnsi="Garamond" w:cs="Garamond"/>
        <w:sz w:val="32"/>
        <w:szCs w:val="32"/>
      </w:rPr>
      <w:t>Quarter 20</w:t>
    </w:r>
    <w:r w:rsidR="00EC1D61">
      <w:rPr>
        <w:rFonts w:ascii="Garamond" w:eastAsia="Garamond" w:hAnsi="Garamond" w:cs="Garamond"/>
        <w:sz w:val="32"/>
        <w:szCs w:val="32"/>
      </w:rPr>
      <w:t>2</w:t>
    </w:r>
    <w:r w:rsidR="00D52F30">
      <w:rPr>
        <w:rFonts w:ascii="Garamond" w:eastAsia="Garamond" w:hAnsi="Garamond" w:cs="Garamond"/>
        <w:sz w:val="32"/>
        <w:szCs w:val="32"/>
      </w:rPr>
      <w:t>5</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Review</w:t>
    </w:r>
    <w:r w:rsidR="00E854D4" w:rsidRPr="00022208">
      <w:rPr>
        <w:rFonts w:ascii="Garamond" w:eastAsia="Garamond" w:hAnsi="Garamond" w:cs="Garamond"/>
        <w:b w:val="0"/>
        <w:sz w:val="32"/>
        <w:szCs w:val="32"/>
      </w:rPr>
      <w:t xml:space="preserve"> </w:t>
    </w:r>
    <w:r w:rsidR="00E854D4" w:rsidRPr="00022208">
      <w:rPr>
        <w:rFonts w:ascii="Garamond" w:eastAsia="Garamond" w:hAnsi="Garamond" w:cs="Garamond"/>
        <w:sz w:val="32"/>
        <w:szCs w:val="32"/>
      </w:rPr>
      <w:t>and Outlook</w:t>
    </w:r>
  </w:p>
  <w:p w14:paraId="2A091AB1" w14:textId="77777777" w:rsidR="008662F2" w:rsidRPr="008662F2" w:rsidRDefault="008662F2" w:rsidP="008662F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0B"/>
    <w:rsid w:val="00000662"/>
    <w:rsid w:val="00000931"/>
    <w:rsid w:val="00004577"/>
    <w:rsid w:val="000048A3"/>
    <w:rsid w:val="00005C3D"/>
    <w:rsid w:val="0001049D"/>
    <w:rsid w:val="00010E2B"/>
    <w:rsid w:val="00010F12"/>
    <w:rsid w:val="00011C7D"/>
    <w:rsid w:val="00011D57"/>
    <w:rsid w:val="0001224C"/>
    <w:rsid w:val="00012400"/>
    <w:rsid w:val="00012826"/>
    <w:rsid w:val="00012D31"/>
    <w:rsid w:val="00013036"/>
    <w:rsid w:val="00013067"/>
    <w:rsid w:val="000136FF"/>
    <w:rsid w:val="00014666"/>
    <w:rsid w:val="00014F60"/>
    <w:rsid w:val="00016389"/>
    <w:rsid w:val="000168AC"/>
    <w:rsid w:val="00016F97"/>
    <w:rsid w:val="00017527"/>
    <w:rsid w:val="000208E7"/>
    <w:rsid w:val="00021818"/>
    <w:rsid w:val="00022208"/>
    <w:rsid w:val="00022438"/>
    <w:rsid w:val="00022C99"/>
    <w:rsid w:val="0002306A"/>
    <w:rsid w:val="00023E4A"/>
    <w:rsid w:val="000247D3"/>
    <w:rsid w:val="00025080"/>
    <w:rsid w:val="00025BC2"/>
    <w:rsid w:val="0003113F"/>
    <w:rsid w:val="00031490"/>
    <w:rsid w:val="00031BF8"/>
    <w:rsid w:val="000355F5"/>
    <w:rsid w:val="00036F29"/>
    <w:rsid w:val="00040BDA"/>
    <w:rsid w:val="00041997"/>
    <w:rsid w:val="000435EB"/>
    <w:rsid w:val="00043E58"/>
    <w:rsid w:val="00043F70"/>
    <w:rsid w:val="00044465"/>
    <w:rsid w:val="00044A48"/>
    <w:rsid w:val="00044CBF"/>
    <w:rsid w:val="00044CCA"/>
    <w:rsid w:val="00045A83"/>
    <w:rsid w:val="00046110"/>
    <w:rsid w:val="0005098A"/>
    <w:rsid w:val="00050BF4"/>
    <w:rsid w:val="000513D4"/>
    <w:rsid w:val="000516FE"/>
    <w:rsid w:val="000522AE"/>
    <w:rsid w:val="00053302"/>
    <w:rsid w:val="00053987"/>
    <w:rsid w:val="00056425"/>
    <w:rsid w:val="00056AC9"/>
    <w:rsid w:val="0005746D"/>
    <w:rsid w:val="00061A2D"/>
    <w:rsid w:val="000624CC"/>
    <w:rsid w:val="00063352"/>
    <w:rsid w:val="00065D27"/>
    <w:rsid w:val="00066230"/>
    <w:rsid w:val="000666ED"/>
    <w:rsid w:val="00067B1B"/>
    <w:rsid w:val="0007008F"/>
    <w:rsid w:val="00070CEA"/>
    <w:rsid w:val="00071DEF"/>
    <w:rsid w:val="0007220C"/>
    <w:rsid w:val="000722E5"/>
    <w:rsid w:val="00077472"/>
    <w:rsid w:val="0007783A"/>
    <w:rsid w:val="00080867"/>
    <w:rsid w:val="00080F39"/>
    <w:rsid w:val="00085B57"/>
    <w:rsid w:val="00087716"/>
    <w:rsid w:val="00087BFD"/>
    <w:rsid w:val="0009064D"/>
    <w:rsid w:val="00090F04"/>
    <w:rsid w:val="0009286C"/>
    <w:rsid w:val="00092E2E"/>
    <w:rsid w:val="000934DF"/>
    <w:rsid w:val="000948A6"/>
    <w:rsid w:val="000955FA"/>
    <w:rsid w:val="00096061"/>
    <w:rsid w:val="0009663A"/>
    <w:rsid w:val="000969C3"/>
    <w:rsid w:val="000A0E2F"/>
    <w:rsid w:val="000A193F"/>
    <w:rsid w:val="000A1A28"/>
    <w:rsid w:val="000A5ADF"/>
    <w:rsid w:val="000A5D2F"/>
    <w:rsid w:val="000A5FC7"/>
    <w:rsid w:val="000A60AA"/>
    <w:rsid w:val="000A722D"/>
    <w:rsid w:val="000A75C7"/>
    <w:rsid w:val="000B0276"/>
    <w:rsid w:val="000B02F5"/>
    <w:rsid w:val="000B0C9C"/>
    <w:rsid w:val="000B1B9E"/>
    <w:rsid w:val="000B27C9"/>
    <w:rsid w:val="000B2B7F"/>
    <w:rsid w:val="000B2E0F"/>
    <w:rsid w:val="000B47C2"/>
    <w:rsid w:val="000B5A30"/>
    <w:rsid w:val="000B755C"/>
    <w:rsid w:val="000C0307"/>
    <w:rsid w:val="000C06CF"/>
    <w:rsid w:val="000C0C2B"/>
    <w:rsid w:val="000C0FBE"/>
    <w:rsid w:val="000C1DAC"/>
    <w:rsid w:val="000C2F16"/>
    <w:rsid w:val="000C333E"/>
    <w:rsid w:val="000C5431"/>
    <w:rsid w:val="000C6FA4"/>
    <w:rsid w:val="000C72C6"/>
    <w:rsid w:val="000D2229"/>
    <w:rsid w:val="000D3031"/>
    <w:rsid w:val="000D3317"/>
    <w:rsid w:val="000D40E6"/>
    <w:rsid w:val="000D4EB1"/>
    <w:rsid w:val="000D6EA0"/>
    <w:rsid w:val="000E0274"/>
    <w:rsid w:val="000E0C9D"/>
    <w:rsid w:val="000E136B"/>
    <w:rsid w:val="000E1BC1"/>
    <w:rsid w:val="000E2B59"/>
    <w:rsid w:val="000E2FDB"/>
    <w:rsid w:val="000E39CA"/>
    <w:rsid w:val="000E3A53"/>
    <w:rsid w:val="000E4F72"/>
    <w:rsid w:val="000E56AF"/>
    <w:rsid w:val="000E58F1"/>
    <w:rsid w:val="000E5DB9"/>
    <w:rsid w:val="000E66E7"/>
    <w:rsid w:val="000E77AC"/>
    <w:rsid w:val="000E7DB3"/>
    <w:rsid w:val="000E7EE5"/>
    <w:rsid w:val="000F1AB7"/>
    <w:rsid w:val="000F3C53"/>
    <w:rsid w:val="000F4246"/>
    <w:rsid w:val="000F4AA9"/>
    <w:rsid w:val="000F5C75"/>
    <w:rsid w:val="000F5D82"/>
    <w:rsid w:val="000F6AB2"/>
    <w:rsid w:val="000F781C"/>
    <w:rsid w:val="001012AF"/>
    <w:rsid w:val="0010225D"/>
    <w:rsid w:val="00102559"/>
    <w:rsid w:val="00103138"/>
    <w:rsid w:val="0010480C"/>
    <w:rsid w:val="00105EC3"/>
    <w:rsid w:val="00107795"/>
    <w:rsid w:val="001078CD"/>
    <w:rsid w:val="00111ED4"/>
    <w:rsid w:val="00114AE4"/>
    <w:rsid w:val="001169E3"/>
    <w:rsid w:val="00116B4D"/>
    <w:rsid w:val="00116EC0"/>
    <w:rsid w:val="00120562"/>
    <w:rsid w:val="00120A92"/>
    <w:rsid w:val="001219F6"/>
    <w:rsid w:val="001221DB"/>
    <w:rsid w:val="00124D05"/>
    <w:rsid w:val="00124F15"/>
    <w:rsid w:val="00125B51"/>
    <w:rsid w:val="00125DDB"/>
    <w:rsid w:val="00125ED4"/>
    <w:rsid w:val="00126C45"/>
    <w:rsid w:val="0013042A"/>
    <w:rsid w:val="00130558"/>
    <w:rsid w:val="00131B69"/>
    <w:rsid w:val="001320C4"/>
    <w:rsid w:val="001326B9"/>
    <w:rsid w:val="00132C8A"/>
    <w:rsid w:val="00133447"/>
    <w:rsid w:val="00134497"/>
    <w:rsid w:val="00134CB9"/>
    <w:rsid w:val="00135BE2"/>
    <w:rsid w:val="001376FB"/>
    <w:rsid w:val="00137ADE"/>
    <w:rsid w:val="001408CE"/>
    <w:rsid w:val="00141989"/>
    <w:rsid w:val="00141F88"/>
    <w:rsid w:val="001424F0"/>
    <w:rsid w:val="00142DF1"/>
    <w:rsid w:val="00145019"/>
    <w:rsid w:val="00147632"/>
    <w:rsid w:val="00147F43"/>
    <w:rsid w:val="00150372"/>
    <w:rsid w:val="0015094E"/>
    <w:rsid w:val="001509F6"/>
    <w:rsid w:val="001524E9"/>
    <w:rsid w:val="00152D03"/>
    <w:rsid w:val="001533F5"/>
    <w:rsid w:val="001535A1"/>
    <w:rsid w:val="001545D9"/>
    <w:rsid w:val="00154B2B"/>
    <w:rsid w:val="00155806"/>
    <w:rsid w:val="0015635D"/>
    <w:rsid w:val="001574A5"/>
    <w:rsid w:val="001578E0"/>
    <w:rsid w:val="00161FF3"/>
    <w:rsid w:val="00163097"/>
    <w:rsid w:val="00163F6C"/>
    <w:rsid w:val="00165500"/>
    <w:rsid w:val="00165DA2"/>
    <w:rsid w:val="001665E1"/>
    <w:rsid w:val="00166B7A"/>
    <w:rsid w:val="00170F51"/>
    <w:rsid w:val="00172057"/>
    <w:rsid w:val="00172593"/>
    <w:rsid w:val="00173A9A"/>
    <w:rsid w:val="00174106"/>
    <w:rsid w:val="0017598C"/>
    <w:rsid w:val="0017624C"/>
    <w:rsid w:val="00176984"/>
    <w:rsid w:val="00181458"/>
    <w:rsid w:val="00182329"/>
    <w:rsid w:val="001828D8"/>
    <w:rsid w:val="00184231"/>
    <w:rsid w:val="00184BBC"/>
    <w:rsid w:val="001851D8"/>
    <w:rsid w:val="00186B2F"/>
    <w:rsid w:val="00186E47"/>
    <w:rsid w:val="00187D97"/>
    <w:rsid w:val="00187EB7"/>
    <w:rsid w:val="00190358"/>
    <w:rsid w:val="00191C19"/>
    <w:rsid w:val="001931B5"/>
    <w:rsid w:val="00195402"/>
    <w:rsid w:val="00197414"/>
    <w:rsid w:val="001A0198"/>
    <w:rsid w:val="001A01EF"/>
    <w:rsid w:val="001A1D6F"/>
    <w:rsid w:val="001A2069"/>
    <w:rsid w:val="001A3C82"/>
    <w:rsid w:val="001A4366"/>
    <w:rsid w:val="001A4DC7"/>
    <w:rsid w:val="001A5D9C"/>
    <w:rsid w:val="001A5FDC"/>
    <w:rsid w:val="001A6AB6"/>
    <w:rsid w:val="001A7647"/>
    <w:rsid w:val="001A7A7D"/>
    <w:rsid w:val="001A7BB4"/>
    <w:rsid w:val="001A7EED"/>
    <w:rsid w:val="001B16F5"/>
    <w:rsid w:val="001B21E4"/>
    <w:rsid w:val="001B2913"/>
    <w:rsid w:val="001B3F20"/>
    <w:rsid w:val="001B3F24"/>
    <w:rsid w:val="001B5228"/>
    <w:rsid w:val="001B710C"/>
    <w:rsid w:val="001C0C33"/>
    <w:rsid w:val="001C1C45"/>
    <w:rsid w:val="001C29C6"/>
    <w:rsid w:val="001C29E7"/>
    <w:rsid w:val="001C2C93"/>
    <w:rsid w:val="001C3093"/>
    <w:rsid w:val="001C3140"/>
    <w:rsid w:val="001C43E4"/>
    <w:rsid w:val="001C4533"/>
    <w:rsid w:val="001C5DC2"/>
    <w:rsid w:val="001C71C8"/>
    <w:rsid w:val="001C73A3"/>
    <w:rsid w:val="001D09E3"/>
    <w:rsid w:val="001D1D8D"/>
    <w:rsid w:val="001D2C58"/>
    <w:rsid w:val="001D2F06"/>
    <w:rsid w:val="001D5348"/>
    <w:rsid w:val="001D57FD"/>
    <w:rsid w:val="001D5F76"/>
    <w:rsid w:val="001D6C96"/>
    <w:rsid w:val="001D6E15"/>
    <w:rsid w:val="001D79CF"/>
    <w:rsid w:val="001E12A5"/>
    <w:rsid w:val="001E24C0"/>
    <w:rsid w:val="001E3E10"/>
    <w:rsid w:val="001E40BF"/>
    <w:rsid w:val="001E4125"/>
    <w:rsid w:val="001E45EE"/>
    <w:rsid w:val="001E5A6A"/>
    <w:rsid w:val="001E632D"/>
    <w:rsid w:val="001E65BD"/>
    <w:rsid w:val="001F0B4C"/>
    <w:rsid w:val="001F22D5"/>
    <w:rsid w:val="001F2DC2"/>
    <w:rsid w:val="001F47A0"/>
    <w:rsid w:val="001F4CAC"/>
    <w:rsid w:val="001F64F2"/>
    <w:rsid w:val="001F6A82"/>
    <w:rsid w:val="001F6F06"/>
    <w:rsid w:val="001F758A"/>
    <w:rsid w:val="001F77BF"/>
    <w:rsid w:val="0020045F"/>
    <w:rsid w:val="00200487"/>
    <w:rsid w:val="00202D52"/>
    <w:rsid w:val="00203C7D"/>
    <w:rsid w:val="00203DF5"/>
    <w:rsid w:val="0020441A"/>
    <w:rsid w:val="00204950"/>
    <w:rsid w:val="00204FEB"/>
    <w:rsid w:val="002059DC"/>
    <w:rsid w:val="00205F8B"/>
    <w:rsid w:val="00207C56"/>
    <w:rsid w:val="00210494"/>
    <w:rsid w:val="00210B90"/>
    <w:rsid w:val="00210F96"/>
    <w:rsid w:val="00210FCC"/>
    <w:rsid w:val="002132C6"/>
    <w:rsid w:val="00213E7E"/>
    <w:rsid w:val="002147B4"/>
    <w:rsid w:val="002151EE"/>
    <w:rsid w:val="00215295"/>
    <w:rsid w:val="00215D2B"/>
    <w:rsid w:val="002161A8"/>
    <w:rsid w:val="002161DA"/>
    <w:rsid w:val="00216868"/>
    <w:rsid w:val="00217B52"/>
    <w:rsid w:val="00221176"/>
    <w:rsid w:val="00221365"/>
    <w:rsid w:val="00221428"/>
    <w:rsid w:val="00221888"/>
    <w:rsid w:val="00222A0C"/>
    <w:rsid w:val="00223190"/>
    <w:rsid w:val="0022323C"/>
    <w:rsid w:val="0022327B"/>
    <w:rsid w:val="0022359B"/>
    <w:rsid w:val="00226634"/>
    <w:rsid w:val="0022760F"/>
    <w:rsid w:val="00227EAE"/>
    <w:rsid w:val="002301ED"/>
    <w:rsid w:val="0023249D"/>
    <w:rsid w:val="0023276A"/>
    <w:rsid w:val="002338FD"/>
    <w:rsid w:val="00234900"/>
    <w:rsid w:val="00235692"/>
    <w:rsid w:val="00235A86"/>
    <w:rsid w:val="00236763"/>
    <w:rsid w:val="002369CF"/>
    <w:rsid w:val="00236E33"/>
    <w:rsid w:val="00237BCD"/>
    <w:rsid w:val="00240066"/>
    <w:rsid w:val="0024236A"/>
    <w:rsid w:val="0024336A"/>
    <w:rsid w:val="002433F9"/>
    <w:rsid w:val="0024346E"/>
    <w:rsid w:val="0024364A"/>
    <w:rsid w:val="00243C84"/>
    <w:rsid w:val="00246B3B"/>
    <w:rsid w:val="00247210"/>
    <w:rsid w:val="0025038E"/>
    <w:rsid w:val="00252A22"/>
    <w:rsid w:val="00256AC6"/>
    <w:rsid w:val="00256D6A"/>
    <w:rsid w:val="002603DE"/>
    <w:rsid w:val="00261112"/>
    <w:rsid w:val="00261830"/>
    <w:rsid w:val="002621C7"/>
    <w:rsid w:val="00262DE4"/>
    <w:rsid w:val="00272A32"/>
    <w:rsid w:val="00272D0E"/>
    <w:rsid w:val="00273154"/>
    <w:rsid w:val="00273F30"/>
    <w:rsid w:val="002749E9"/>
    <w:rsid w:val="00274B2C"/>
    <w:rsid w:val="00280C11"/>
    <w:rsid w:val="00280CEF"/>
    <w:rsid w:val="0028169E"/>
    <w:rsid w:val="002836F2"/>
    <w:rsid w:val="0028432D"/>
    <w:rsid w:val="0028508B"/>
    <w:rsid w:val="002852F8"/>
    <w:rsid w:val="0028603C"/>
    <w:rsid w:val="002862BF"/>
    <w:rsid w:val="0029090B"/>
    <w:rsid w:val="00291212"/>
    <w:rsid w:val="00293EEE"/>
    <w:rsid w:val="0029446C"/>
    <w:rsid w:val="002949ED"/>
    <w:rsid w:val="00294DD8"/>
    <w:rsid w:val="0029501D"/>
    <w:rsid w:val="002955CD"/>
    <w:rsid w:val="00296A66"/>
    <w:rsid w:val="002972CE"/>
    <w:rsid w:val="002975E3"/>
    <w:rsid w:val="002A002C"/>
    <w:rsid w:val="002A003A"/>
    <w:rsid w:val="002A0277"/>
    <w:rsid w:val="002A202E"/>
    <w:rsid w:val="002A4C93"/>
    <w:rsid w:val="002A6C3D"/>
    <w:rsid w:val="002B1736"/>
    <w:rsid w:val="002B1799"/>
    <w:rsid w:val="002B25CF"/>
    <w:rsid w:val="002B2682"/>
    <w:rsid w:val="002B2A62"/>
    <w:rsid w:val="002B3B64"/>
    <w:rsid w:val="002B4A90"/>
    <w:rsid w:val="002B4B28"/>
    <w:rsid w:val="002B6B1D"/>
    <w:rsid w:val="002B726C"/>
    <w:rsid w:val="002C0726"/>
    <w:rsid w:val="002C2DE8"/>
    <w:rsid w:val="002C36A5"/>
    <w:rsid w:val="002C512D"/>
    <w:rsid w:val="002C5685"/>
    <w:rsid w:val="002C6410"/>
    <w:rsid w:val="002C65E4"/>
    <w:rsid w:val="002D02E7"/>
    <w:rsid w:val="002D17BE"/>
    <w:rsid w:val="002D26EB"/>
    <w:rsid w:val="002D302A"/>
    <w:rsid w:val="002D48AF"/>
    <w:rsid w:val="002D538A"/>
    <w:rsid w:val="002D58CE"/>
    <w:rsid w:val="002D66C2"/>
    <w:rsid w:val="002D6711"/>
    <w:rsid w:val="002D67DC"/>
    <w:rsid w:val="002D6DE8"/>
    <w:rsid w:val="002E0280"/>
    <w:rsid w:val="002E168D"/>
    <w:rsid w:val="002E198A"/>
    <w:rsid w:val="002E2BC0"/>
    <w:rsid w:val="002E2EFA"/>
    <w:rsid w:val="002E39F6"/>
    <w:rsid w:val="002E6A28"/>
    <w:rsid w:val="002E6C97"/>
    <w:rsid w:val="002F0046"/>
    <w:rsid w:val="002F157B"/>
    <w:rsid w:val="002F196F"/>
    <w:rsid w:val="002F4CF6"/>
    <w:rsid w:val="002F68DA"/>
    <w:rsid w:val="002F7264"/>
    <w:rsid w:val="002F760B"/>
    <w:rsid w:val="002F7E05"/>
    <w:rsid w:val="003010A0"/>
    <w:rsid w:val="00301D10"/>
    <w:rsid w:val="00302ACC"/>
    <w:rsid w:val="00303A2D"/>
    <w:rsid w:val="00304AB8"/>
    <w:rsid w:val="00304B06"/>
    <w:rsid w:val="00304E75"/>
    <w:rsid w:val="003050B0"/>
    <w:rsid w:val="00305448"/>
    <w:rsid w:val="00305FAC"/>
    <w:rsid w:val="00306476"/>
    <w:rsid w:val="003073E9"/>
    <w:rsid w:val="00307775"/>
    <w:rsid w:val="00307A6A"/>
    <w:rsid w:val="00307C1F"/>
    <w:rsid w:val="00310D4D"/>
    <w:rsid w:val="00311041"/>
    <w:rsid w:val="00311E21"/>
    <w:rsid w:val="0031244D"/>
    <w:rsid w:val="00315C56"/>
    <w:rsid w:val="00315F56"/>
    <w:rsid w:val="003162C5"/>
    <w:rsid w:val="003169D0"/>
    <w:rsid w:val="00317BA9"/>
    <w:rsid w:val="00317FE1"/>
    <w:rsid w:val="003223FE"/>
    <w:rsid w:val="00323B0A"/>
    <w:rsid w:val="00324107"/>
    <w:rsid w:val="00324F96"/>
    <w:rsid w:val="0032731D"/>
    <w:rsid w:val="003278E9"/>
    <w:rsid w:val="0033110B"/>
    <w:rsid w:val="00331DE9"/>
    <w:rsid w:val="00333D30"/>
    <w:rsid w:val="00334755"/>
    <w:rsid w:val="0033495F"/>
    <w:rsid w:val="00335EBD"/>
    <w:rsid w:val="00335EFA"/>
    <w:rsid w:val="00336094"/>
    <w:rsid w:val="00336B90"/>
    <w:rsid w:val="00337544"/>
    <w:rsid w:val="003377E0"/>
    <w:rsid w:val="00337855"/>
    <w:rsid w:val="00337DAB"/>
    <w:rsid w:val="0034102E"/>
    <w:rsid w:val="00341110"/>
    <w:rsid w:val="003414B3"/>
    <w:rsid w:val="00341DD3"/>
    <w:rsid w:val="00341F86"/>
    <w:rsid w:val="003437F9"/>
    <w:rsid w:val="003448B9"/>
    <w:rsid w:val="00344948"/>
    <w:rsid w:val="00344D97"/>
    <w:rsid w:val="003453F8"/>
    <w:rsid w:val="003455D1"/>
    <w:rsid w:val="003464AF"/>
    <w:rsid w:val="0034680B"/>
    <w:rsid w:val="003502FD"/>
    <w:rsid w:val="0035061F"/>
    <w:rsid w:val="003507EE"/>
    <w:rsid w:val="0035205D"/>
    <w:rsid w:val="00352C30"/>
    <w:rsid w:val="003566D2"/>
    <w:rsid w:val="00356CB2"/>
    <w:rsid w:val="00357500"/>
    <w:rsid w:val="00360E9A"/>
    <w:rsid w:val="00365BE6"/>
    <w:rsid w:val="00365C8C"/>
    <w:rsid w:val="00367344"/>
    <w:rsid w:val="0036754C"/>
    <w:rsid w:val="00367A09"/>
    <w:rsid w:val="0037053B"/>
    <w:rsid w:val="0037061B"/>
    <w:rsid w:val="0037095C"/>
    <w:rsid w:val="00370CF8"/>
    <w:rsid w:val="003718AB"/>
    <w:rsid w:val="00372F8D"/>
    <w:rsid w:val="003737A4"/>
    <w:rsid w:val="00375249"/>
    <w:rsid w:val="00375924"/>
    <w:rsid w:val="00375981"/>
    <w:rsid w:val="0037654D"/>
    <w:rsid w:val="00377856"/>
    <w:rsid w:val="003804F8"/>
    <w:rsid w:val="00381CC1"/>
    <w:rsid w:val="0038408D"/>
    <w:rsid w:val="00384963"/>
    <w:rsid w:val="0038597A"/>
    <w:rsid w:val="00385A26"/>
    <w:rsid w:val="003863CB"/>
    <w:rsid w:val="003867FF"/>
    <w:rsid w:val="00387CD0"/>
    <w:rsid w:val="003915C5"/>
    <w:rsid w:val="00393280"/>
    <w:rsid w:val="0039439A"/>
    <w:rsid w:val="003944EF"/>
    <w:rsid w:val="00394833"/>
    <w:rsid w:val="00396214"/>
    <w:rsid w:val="003A0380"/>
    <w:rsid w:val="003A0DC3"/>
    <w:rsid w:val="003A5DEC"/>
    <w:rsid w:val="003A765A"/>
    <w:rsid w:val="003A76DD"/>
    <w:rsid w:val="003A7EE6"/>
    <w:rsid w:val="003B196F"/>
    <w:rsid w:val="003B5112"/>
    <w:rsid w:val="003B5D36"/>
    <w:rsid w:val="003B6D55"/>
    <w:rsid w:val="003B7BD4"/>
    <w:rsid w:val="003B7F70"/>
    <w:rsid w:val="003C0BA7"/>
    <w:rsid w:val="003C0D8B"/>
    <w:rsid w:val="003C166D"/>
    <w:rsid w:val="003C1C7A"/>
    <w:rsid w:val="003C1F1E"/>
    <w:rsid w:val="003C2228"/>
    <w:rsid w:val="003C2B10"/>
    <w:rsid w:val="003C2E65"/>
    <w:rsid w:val="003C4434"/>
    <w:rsid w:val="003C5205"/>
    <w:rsid w:val="003D04B7"/>
    <w:rsid w:val="003D2531"/>
    <w:rsid w:val="003D29D2"/>
    <w:rsid w:val="003D3164"/>
    <w:rsid w:val="003E056F"/>
    <w:rsid w:val="003E138E"/>
    <w:rsid w:val="003E2A44"/>
    <w:rsid w:val="003E64D8"/>
    <w:rsid w:val="003E6AD3"/>
    <w:rsid w:val="003F0A0C"/>
    <w:rsid w:val="003F17B8"/>
    <w:rsid w:val="003F1B59"/>
    <w:rsid w:val="003F2CAA"/>
    <w:rsid w:val="003F3965"/>
    <w:rsid w:val="003F4568"/>
    <w:rsid w:val="003F4B46"/>
    <w:rsid w:val="003F538F"/>
    <w:rsid w:val="003F5F21"/>
    <w:rsid w:val="00400650"/>
    <w:rsid w:val="00401D1A"/>
    <w:rsid w:val="00402452"/>
    <w:rsid w:val="00403CAD"/>
    <w:rsid w:val="00403CF4"/>
    <w:rsid w:val="004043A4"/>
    <w:rsid w:val="00404EB8"/>
    <w:rsid w:val="00405391"/>
    <w:rsid w:val="00405F3E"/>
    <w:rsid w:val="00407BA7"/>
    <w:rsid w:val="00410BB7"/>
    <w:rsid w:val="00410FFC"/>
    <w:rsid w:val="00411396"/>
    <w:rsid w:val="00411DBA"/>
    <w:rsid w:val="00413991"/>
    <w:rsid w:val="00413D7D"/>
    <w:rsid w:val="0041420B"/>
    <w:rsid w:val="00414E15"/>
    <w:rsid w:val="004159DC"/>
    <w:rsid w:val="00416EF8"/>
    <w:rsid w:val="0041715F"/>
    <w:rsid w:val="004174EC"/>
    <w:rsid w:val="00417CB8"/>
    <w:rsid w:val="00420022"/>
    <w:rsid w:val="00420113"/>
    <w:rsid w:val="00420923"/>
    <w:rsid w:val="0042186D"/>
    <w:rsid w:val="00421B21"/>
    <w:rsid w:val="00421F4D"/>
    <w:rsid w:val="00423778"/>
    <w:rsid w:val="00423CA1"/>
    <w:rsid w:val="00424CC9"/>
    <w:rsid w:val="00424D1C"/>
    <w:rsid w:val="00425259"/>
    <w:rsid w:val="00425851"/>
    <w:rsid w:val="0042610D"/>
    <w:rsid w:val="00426D93"/>
    <w:rsid w:val="00430872"/>
    <w:rsid w:val="00430A50"/>
    <w:rsid w:val="0043405F"/>
    <w:rsid w:val="00434A3A"/>
    <w:rsid w:val="0043563C"/>
    <w:rsid w:val="00436076"/>
    <w:rsid w:val="00436E31"/>
    <w:rsid w:val="00437BAB"/>
    <w:rsid w:val="004415D7"/>
    <w:rsid w:val="004425EC"/>
    <w:rsid w:val="004437B0"/>
    <w:rsid w:val="0044401B"/>
    <w:rsid w:val="00446CD6"/>
    <w:rsid w:val="0044786D"/>
    <w:rsid w:val="0045017A"/>
    <w:rsid w:val="0045199A"/>
    <w:rsid w:val="00451A8C"/>
    <w:rsid w:val="00451B6E"/>
    <w:rsid w:val="00451FA7"/>
    <w:rsid w:val="00452734"/>
    <w:rsid w:val="00452994"/>
    <w:rsid w:val="00452ACD"/>
    <w:rsid w:val="004541BD"/>
    <w:rsid w:val="004562E8"/>
    <w:rsid w:val="00456356"/>
    <w:rsid w:val="00456ED7"/>
    <w:rsid w:val="00456FEC"/>
    <w:rsid w:val="004577A5"/>
    <w:rsid w:val="00457B80"/>
    <w:rsid w:val="00457FD7"/>
    <w:rsid w:val="004602A6"/>
    <w:rsid w:val="004605BE"/>
    <w:rsid w:val="0046219F"/>
    <w:rsid w:val="00463E69"/>
    <w:rsid w:val="004651DF"/>
    <w:rsid w:val="004654F9"/>
    <w:rsid w:val="00465C08"/>
    <w:rsid w:val="00466324"/>
    <w:rsid w:val="004714B3"/>
    <w:rsid w:val="0047184C"/>
    <w:rsid w:val="004718EF"/>
    <w:rsid w:val="00472F63"/>
    <w:rsid w:val="00474C9F"/>
    <w:rsid w:val="00475096"/>
    <w:rsid w:val="0047792B"/>
    <w:rsid w:val="00481084"/>
    <w:rsid w:val="0048147B"/>
    <w:rsid w:val="004814D2"/>
    <w:rsid w:val="0048224B"/>
    <w:rsid w:val="0048290A"/>
    <w:rsid w:val="00482AE2"/>
    <w:rsid w:val="00482D22"/>
    <w:rsid w:val="00483403"/>
    <w:rsid w:val="00483BB9"/>
    <w:rsid w:val="00483E25"/>
    <w:rsid w:val="0049134F"/>
    <w:rsid w:val="004935C5"/>
    <w:rsid w:val="00494AFC"/>
    <w:rsid w:val="00494F77"/>
    <w:rsid w:val="004956E7"/>
    <w:rsid w:val="00495876"/>
    <w:rsid w:val="00495B96"/>
    <w:rsid w:val="00495E3C"/>
    <w:rsid w:val="004961F9"/>
    <w:rsid w:val="00496435"/>
    <w:rsid w:val="004965DD"/>
    <w:rsid w:val="00496756"/>
    <w:rsid w:val="004A05C2"/>
    <w:rsid w:val="004A0D06"/>
    <w:rsid w:val="004A21AE"/>
    <w:rsid w:val="004A2479"/>
    <w:rsid w:val="004A4223"/>
    <w:rsid w:val="004A53A7"/>
    <w:rsid w:val="004A6E94"/>
    <w:rsid w:val="004A73AF"/>
    <w:rsid w:val="004B0B65"/>
    <w:rsid w:val="004B1292"/>
    <w:rsid w:val="004B28F8"/>
    <w:rsid w:val="004B37CA"/>
    <w:rsid w:val="004B453C"/>
    <w:rsid w:val="004B4733"/>
    <w:rsid w:val="004B5E57"/>
    <w:rsid w:val="004B71D3"/>
    <w:rsid w:val="004B7629"/>
    <w:rsid w:val="004C1A46"/>
    <w:rsid w:val="004C2694"/>
    <w:rsid w:val="004C2E63"/>
    <w:rsid w:val="004C359E"/>
    <w:rsid w:val="004C3C5D"/>
    <w:rsid w:val="004C4200"/>
    <w:rsid w:val="004C4384"/>
    <w:rsid w:val="004C53AA"/>
    <w:rsid w:val="004C6A13"/>
    <w:rsid w:val="004D0D29"/>
    <w:rsid w:val="004D1010"/>
    <w:rsid w:val="004D1F18"/>
    <w:rsid w:val="004D296D"/>
    <w:rsid w:val="004D29D0"/>
    <w:rsid w:val="004D3B27"/>
    <w:rsid w:val="004D3CE1"/>
    <w:rsid w:val="004D4D25"/>
    <w:rsid w:val="004D5C1B"/>
    <w:rsid w:val="004D6CB9"/>
    <w:rsid w:val="004D7E91"/>
    <w:rsid w:val="004E06DD"/>
    <w:rsid w:val="004E08FA"/>
    <w:rsid w:val="004E0B09"/>
    <w:rsid w:val="004E161B"/>
    <w:rsid w:val="004E3145"/>
    <w:rsid w:val="004E5B1A"/>
    <w:rsid w:val="004E5C89"/>
    <w:rsid w:val="004E629A"/>
    <w:rsid w:val="004E6394"/>
    <w:rsid w:val="004E673B"/>
    <w:rsid w:val="004E6765"/>
    <w:rsid w:val="004E680F"/>
    <w:rsid w:val="004E7637"/>
    <w:rsid w:val="004E78D2"/>
    <w:rsid w:val="004F0C1D"/>
    <w:rsid w:val="004F3538"/>
    <w:rsid w:val="004F38CD"/>
    <w:rsid w:val="004F6F75"/>
    <w:rsid w:val="00500003"/>
    <w:rsid w:val="00500370"/>
    <w:rsid w:val="005012EB"/>
    <w:rsid w:val="00501B91"/>
    <w:rsid w:val="00502793"/>
    <w:rsid w:val="00502B16"/>
    <w:rsid w:val="005031E4"/>
    <w:rsid w:val="00504335"/>
    <w:rsid w:val="00505267"/>
    <w:rsid w:val="00505798"/>
    <w:rsid w:val="0050646C"/>
    <w:rsid w:val="0050663B"/>
    <w:rsid w:val="00506825"/>
    <w:rsid w:val="00507759"/>
    <w:rsid w:val="00510673"/>
    <w:rsid w:val="00510DD5"/>
    <w:rsid w:val="00511044"/>
    <w:rsid w:val="00512153"/>
    <w:rsid w:val="00513276"/>
    <w:rsid w:val="00513D08"/>
    <w:rsid w:val="00514A1F"/>
    <w:rsid w:val="00516D28"/>
    <w:rsid w:val="00522502"/>
    <w:rsid w:val="00523A44"/>
    <w:rsid w:val="00523EC9"/>
    <w:rsid w:val="0052480B"/>
    <w:rsid w:val="00526E83"/>
    <w:rsid w:val="005276D4"/>
    <w:rsid w:val="00527825"/>
    <w:rsid w:val="00530A97"/>
    <w:rsid w:val="005321C5"/>
    <w:rsid w:val="005329C2"/>
    <w:rsid w:val="005353E1"/>
    <w:rsid w:val="00536717"/>
    <w:rsid w:val="0054082F"/>
    <w:rsid w:val="005409DF"/>
    <w:rsid w:val="005410EC"/>
    <w:rsid w:val="00541BDE"/>
    <w:rsid w:val="00543DBF"/>
    <w:rsid w:val="00543F7E"/>
    <w:rsid w:val="00551170"/>
    <w:rsid w:val="005514B3"/>
    <w:rsid w:val="005514C2"/>
    <w:rsid w:val="0055210D"/>
    <w:rsid w:val="005528E7"/>
    <w:rsid w:val="00554024"/>
    <w:rsid w:val="00554349"/>
    <w:rsid w:val="005558B1"/>
    <w:rsid w:val="00555DAC"/>
    <w:rsid w:val="00556D39"/>
    <w:rsid w:val="00561EEF"/>
    <w:rsid w:val="00561F67"/>
    <w:rsid w:val="00562087"/>
    <w:rsid w:val="005623DD"/>
    <w:rsid w:val="00562E66"/>
    <w:rsid w:val="00563C23"/>
    <w:rsid w:val="00564CC6"/>
    <w:rsid w:val="00564F4B"/>
    <w:rsid w:val="0056729B"/>
    <w:rsid w:val="00567E1A"/>
    <w:rsid w:val="00570CA2"/>
    <w:rsid w:val="0057143F"/>
    <w:rsid w:val="005728D6"/>
    <w:rsid w:val="005729DA"/>
    <w:rsid w:val="00573217"/>
    <w:rsid w:val="00573227"/>
    <w:rsid w:val="00574241"/>
    <w:rsid w:val="00574864"/>
    <w:rsid w:val="0057573A"/>
    <w:rsid w:val="005758B5"/>
    <w:rsid w:val="00576CF7"/>
    <w:rsid w:val="00576D0D"/>
    <w:rsid w:val="00576E6C"/>
    <w:rsid w:val="00577446"/>
    <w:rsid w:val="00577888"/>
    <w:rsid w:val="0058175D"/>
    <w:rsid w:val="00581878"/>
    <w:rsid w:val="00582573"/>
    <w:rsid w:val="0058354D"/>
    <w:rsid w:val="005839A5"/>
    <w:rsid w:val="00584083"/>
    <w:rsid w:val="0058418D"/>
    <w:rsid w:val="00584234"/>
    <w:rsid w:val="00585602"/>
    <w:rsid w:val="0058582E"/>
    <w:rsid w:val="005858EB"/>
    <w:rsid w:val="00587813"/>
    <w:rsid w:val="00587818"/>
    <w:rsid w:val="00587B63"/>
    <w:rsid w:val="0059039A"/>
    <w:rsid w:val="0059045E"/>
    <w:rsid w:val="0059065E"/>
    <w:rsid w:val="005911A3"/>
    <w:rsid w:val="00592C29"/>
    <w:rsid w:val="0059601B"/>
    <w:rsid w:val="005976F3"/>
    <w:rsid w:val="005A02AF"/>
    <w:rsid w:val="005A1143"/>
    <w:rsid w:val="005A15B0"/>
    <w:rsid w:val="005A15FD"/>
    <w:rsid w:val="005A233D"/>
    <w:rsid w:val="005A32CA"/>
    <w:rsid w:val="005A3813"/>
    <w:rsid w:val="005A46FB"/>
    <w:rsid w:val="005A5C99"/>
    <w:rsid w:val="005A5E34"/>
    <w:rsid w:val="005A6724"/>
    <w:rsid w:val="005A680D"/>
    <w:rsid w:val="005A6A4E"/>
    <w:rsid w:val="005A7753"/>
    <w:rsid w:val="005B18B4"/>
    <w:rsid w:val="005B1F1F"/>
    <w:rsid w:val="005B232F"/>
    <w:rsid w:val="005B34BD"/>
    <w:rsid w:val="005B482E"/>
    <w:rsid w:val="005B4CD9"/>
    <w:rsid w:val="005B51D6"/>
    <w:rsid w:val="005B522F"/>
    <w:rsid w:val="005B6983"/>
    <w:rsid w:val="005B7B08"/>
    <w:rsid w:val="005B7D76"/>
    <w:rsid w:val="005C16CF"/>
    <w:rsid w:val="005C188E"/>
    <w:rsid w:val="005C22FF"/>
    <w:rsid w:val="005C2BC5"/>
    <w:rsid w:val="005C3546"/>
    <w:rsid w:val="005C48CE"/>
    <w:rsid w:val="005C4AEB"/>
    <w:rsid w:val="005C5221"/>
    <w:rsid w:val="005C596D"/>
    <w:rsid w:val="005C6A5D"/>
    <w:rsid w:val="005C7C6E"/>
    <w:rsid w:val="005D09BC"/>
    <w:rsid w:val="005D168F"/>
    <w:rsid w:val="005D2612"/>
    <w:rsid w:val="005D3086"/>
    <w:rsid w:val="005D3811"/>
    <w:rsid w:val="005D49D4"/>
    <w:rsid w:val="005D5093"/>
    <w:rsid w:val="005D58DC"/>
    <w:rsid w:val="005D7864"/>
    <w:rsid w:val="005E016B"/>
    <w:rsid w:val="005E0638"/>
    <w:rsid w:val="005E1332"/>
    <w:rsid w:val="005E1CEC"/>
    <w:rsid w:val="005E1F93"/>
    <w:rsid w:val="005E30EE"/>
    <w:rsid w:val="005E4C9C"/>
    <w:rsid w:val="005E4D4E"/>
    <w:rsid w:val="005E53FE"/>
    <w:rsid w:val="005E5CD8"/>
    <w:rsid w:val="005E63EA"/>
    <w:rsid w:val="005E6B41"/>
    <w:rsid w:val="005E72FF"/>
    <w:rsid w:val="005E74BD"/>
    <w:rsid w:val="005F010A"/>
    <w:rsid w:val="005F02BF"/>
    <w:rsid w:val="005F0414"/>
    <w:rsid w:val="005F0D95"/>
    <w:rsid w:val="005F3537"/>
    <w:rsid w:val="005F35B4"/>
    <w:rsid w:val="005F39F7"/>
    <w:rsid w:val="005F3A37"/>
    <w:rsid w:val="005F4105"/>
    <w:rsid w:val="005F4842"/>
    <w:rsid w:val="005F5374"/>
    <w:rsid w:val="005F5C8D"/>
    <w:rsid w:val="005F6FFA"/>
    <w:rsid w:val="0060191E"/>
    <w:rsid w:val="006024F1"/>
    <w:rsid w:val="00603604"/>
    <w:rsid w:val="00603E7B"/>
    <w:rsid w:val="006041BF"/>
    <w:rsid w:val="00605629"/>
    <w:rsid w:val="00605C4F"/>
    <w:rsid w:val="006063A0"/>
    <w:rsid w:val="006073E3"/>
    <w:rsid w:val="00615B65"/>
    <w:rsid w:val="0062340C"/>
    <w:rsid w:val="006253AD"/>
    <w:rsid w:val="00625901"/>
    <w:rsid w:val="00626C46"/>
    <w:rsid w:val="00627C04"/>
    <w:rsid w:val="006303B3"/>
    <w:rsid w:val="0063271D"/>
    <w:rsid w:val="00632AD0"/>
    <w:rsid w:val="00633B7C"/>
    <w:rsid w:val="00634C46"/>
    <w:rsid w:val="00635B7C"/>
    <w:rsid w:val="00635F56"/>
    <w:rsid w:val="006361E5"/>
    <w:rsid w:val="006411D6"/>
    <w:rsid w:val="00641635"/>
    <w:rsid w:val="00642654"/>
    <w:rsid w:val="006429AA"/>
    <w:rsid w:val="00643F14"/>
    <w:rsid w:val="00644402"/>
    <w:rsid w:val="00644B2E"/>
    <w:rsid w:val="006456FC"/>
    <w:rsid w:val="0064617E"/>
    <w:rsid w:val="00647000"/>
    <w:rsid w:val="006520A4"/>
    <w:rsid w:val="006536D5"/>
    <w:rsid w:val="006538AC"/>
    <w:rsid w:val="00654C4D"/>
    <w:rsid w:val="00655664"/>
    <w:rsid w:val="006557C1"/>
    <w:rsid w:val="00656F4A"/>
    <w:rsid w:val="00657667"/>
    <w:rsid w:val="00660293"/>
    <w:rsid w:val="006612F5"/>
    <w:rsid w:val="0066145E"/>
    <w:rsid w:val="006614AD"/>
    <w:rsid w:val="00662715"/>
    <w:rsid w:val="00664325"/>
    <w:rsid w:val="006646AD"/>
    <w:rsid w:val="00664832"/>
    <w:rsid w:val="006648DC"/>
    <w:rsid w:val="00664905"/>
    <w:rsid w:val="006660E5"/>
    <w:rsid w:val="006678DB"/>
    <w:rsid w:val="00672A1C"/>
    <w:rsid w:val="006749BA"/>
    <w:rsid w:val="00674D7E"/>
    <w:rsid w:val="006750E7"/>
    <w:rsid w:val="006756A2"/>
    <w:rsid w:val="00675836"/>
    <w:rsid w:val="00675F7D"/>
    <w:rsid w:val="00675FFA"/>
    <w:rsid w:val="00677517"/>
    <w:rsid w:val="00677694"/>
    <w:rsid w:val="006815EE"/>
    <w:rsid w:val="006818A5"/>
    <w:rsid w:val="00681DB4"/>
    <w:rsid w:val="00682110"/>
    <w:rsid w:val="00682809"/>
    <w:rsid w:val="00683B35"/>
    <w:rsid w:val="00683E82"/>
    <w:rsid w:val="00684450"/>
    <w:rsid w:val="00685469"/>
    <w:rsid w:val="006855D1"/>
    <w:rsid w:val="0068648D"/>
    <w:rsid w:val="00686C12"/>
    <w:rsid w:val="00687131"/>
    <w:rsid w:val="0068728D"/>
    <w:rsid w:val="00687544"/>
    <w:rsid w:val="00687973"/>
    <w:rsid w:val="00687CD2"/>
    <w:rsid w:val="00690288"/>
    <w:rsid w:val="006904B3"/>
    <w:rsid w:val="00690AF4"/>
    <w:rsid w:val="006916E2"/>
    <w:rsid w:val="006919DE"/>
    <w:rsid w:val="006924A7"/>
    <w:rsid w:val="00692C25"/>
    <w:rsid w:val="00692CBE"/>
    <w:rsid w:val="006930B9"/>
    <w:rsid w:val="0069314F"/>
    <w:rsid w:val="00693B6C"/>
    <w:rsid w:val="00693C4D"/>
    <w:rsid w:val="00696D24"/>
    <w:rsid w:val="006A0F13"/>
    <w:rsid w:val="006A274A"/>
    <w:rsid w:val="006A2CC5"/>
    <w:rsid w:val="006A2E90"/>
    <w:rsid w:val="006A308C"/>
    <w:rsid w:val="006A3621"/>
    <w:rsid w:val="006A487B"/>
    <w:rsid w:val="006A55E1"/>
    <w:rsid w:val="006A6F86"/>
    <w:rsid w:val="006A7F62"/>
    <w:rsid w:val="006B268C"/>
    <w:rsid w:val="006B48F2"/>
    <w:rsid w:val="006B545B"/>
    <w:rsid w:val="006B5DB4"/>
    <w:rsid w:val="006B643B"/>
    <w:rsid w:val="006B6A83"/>
    <w:rsid w:val="006B6BE6"/>
    <w:rsid w:val="006B78FD"/>
    <w:rsid w:val="006C12B1"/>
    <w:rsid w:val="006C2931"/>
    <w:rsid w:val="006C29D1"/>
    <w:rsid w:val="006C54C2"/>
    <w:rsid w:val="006C5C42"/>
    <w:rsid w:val="006C668E"/>
    <w:rsid w:val="006C748B"/>
    <w:rsid w:val="006D0DD5"/>
    <w:rsid w:val="006D183D"/>
    <w:rsid w:val="006D24A9"/>
    <w:rsid w:val="006D2CDD"/>
    <w:rsid w:val="006D4219"/>
    <w:rsid w:val="006D580B"/>
    <w:rsid w:val="006D6DAA"/>
    <w:rsid w:val="006D6E01"/>
    <w:rsid w:val="006D78FB"/>
    <w:rsid w:val="006E07AF"/>
    <w:rsid w:val="006E0932"/>
    <w:rsid w:val="006E0C7E"/>
    <w:rsid w:val="006E27C3"/>
    <w:rsid w:val="006E27FF"/>
    <w:rsid w:val="006E32AF"/>
    <w:rsid w:val="006E405A"/>
    <w:rsid w:val="006E551C"/>
    <w:rsid w:val="006E629E"/>
    <w:rsid w:val="006F0F6D"/>
    <w:rsid w:val="006F21C6"/>
    <w:rsid w:val="006F40FD"/>
    <w:rsid w:val="006F4890"/>
    <w:rsid w:val="006F4CEA"/>
    <w:rsid w:val="006F599B"/>
    <w:rsid w:val="006F6AE3"/>
    <w:rsid w:val="006F7106"/>
    <w:rsid w:val="00700374"/>
    <w:rsid w:val="007003D7"/>
    <w:rsid w:val="007004CC"/>
    <w:rsid w:val="0070087C"/>
    <w:rsid w:val="00700A35"/>
    <w:rsid w:val="00701F88"/>
    <w:rsid w:val="00703127"/>
    <w:rsid w:val="00703794"/>
    <w:rsid w:val="007045FE"/>
    <w:rsid w:val="00705A27"/>
    <w:rsid w:val="00705CA2"/>
    <w:rsid w:val="00705F1C"/>
    <w:rsid w:val="00706418"/>
    <w:rsid w:val="00706843"/>
    <w:rsid w:val="0070737F"/>
    <w:rsid w:val="00707533"/>
    <w:rsid w:val="0071134C"/>
    <w:rsid w:val="00713EF4"/>
    <w:rsid w:val="007145BD"/>
    <w:rsid w:val="00714AB6"/>
    <w:rsid w:val="0071611C"/>
    <w:rsid w:val="00717AA7"/>
    <w:rsid w:val="00721630"/>
    <w:rsid w:val="00721C17"/>
    <w:rsid w:val="00721F0A"/>
    <w:rsid w:val="007242C6"/>
    <w:rsid w:val="0072559C"/>
    <w:rsid w:val="00726469"/>
    <w:rsid w:val="0072651D"/>
    <w:rsid w:val="00726E57"/>
    <w:rsid w:val="007270E4"/>
    <w:rsid w:val="007279CB"/>
    <w:rsid w:val="007301DF"/>
    <w:rsid w:val="007307F7"/>
    <w:rsid w:val="0073154B"/>
    <w:rsid w:val="0073201A"/>
    <w:rsid w:val="0073224F"/>
    <w:rsid w:val="00732359"/>
    <w:rsid w:val="00733781"/>
    <w:rsid w:val="007341DA"/>
    <w:rsid w:val="00734F3F"/>
    <w:rsid w:val="00735EA3"/>
    <w:rsid w:val="00736926"/>
    <w:rsid w:val="00736AFD"/>
    <w:rsid w:val="00737282"/>
    <w:rsid w:val="00737493"/>
    <w:rsid w:val="00743657"/>
    <w:rsid w:val="00743BD0"/>
    <w:rsid w:val="00744D39"/>
    <w:rsid w:val="007468D1"/>
    <w:rsid w:val="00746C29"/>
    <w:rsid w:val="007504DA"/>
    <w:rsid w:val="007509A5"/>
    <w:rsid w:val="00750D6E"/>
    <w:rsid w:val="00751B2D"/>
    <w:rsid w:val="00751E2A"/>
    <w:rsid w:val="00754EBB"/>
    <w:rsid w:val="00755E0B"/>
    <w:rsid w:val="0075647A"/>
    <w:rsid w:val="007571DA"/>
    <w:rsid w:val="007572BF"/>
    <w:rsid w:val="00757658"/>
    <w:rsid w:val="007604E5"/>
    <w:rsid w:val="00760979"/>
    <w:rsid w:val="00761255"/>
    <w:rsid w:val="0076167B"/>
    <w:rsid w:val="00762579"/>
    <w:rsid w:val="00762D92"/>
    <w:rsid w:val="00763DBD"/>
    <w:rsid w:val="0076564B"/>
    <w:rsid w:val="0076627E"/>
    <w:rsid w:val="00766688"/>
    <w:rsid w:val="00766C79"/>
    <w:rsid w:val="0077158B"/>
    <w:rsid w:val="00774F25"/>
    <w:rsid w:val="0077621D"/>
    <w:rsid w:val="00776740"/>
    <w:rsid w:val="00777614"/>
    <w:rsid w:val="0077784A"/>
    <w:rsid w:val="007800BC"/>
    <w:rsid w:val="00780100"/>
    <w:rsid w:val="0078160C"/>
    <w:rsid w:val="00781EBE"/>
    <w:rsid w:val="00783023"/>
    <w:rsid w:val="00783371"/>
    <w:rsid w:val="007835FB"/>
    <w:rsid w:val="00783F4D"/>
    <w:rsid w:val="00784297"/>
    <w:rsid w:val="007847C6"/>
    <w:rsid w:val="00785544"/>
    <w:rsid w:val="007877F7"/>
    <w:rsid w:val="00787D1B"/>
    <w:rsid w:val="00790230"/>
    <w:rsid w:val="00790A77"/>
    <w:rsid w:val="00791247"/>
    <w:rsid w:val="00791A1F"/>
    <w:rsid w:val="00793075"/>
    <w:rsid w:val="00794967"/>
    <w:rsid w:val="00794FAB"/>
    <w:rsid w:val="0079503A"/>
    <w:rsid w:val="007957E8"/>
    <w:rsid w:val="00795802"/>
    <w:rsid w:val="007A0122"/>
    <w:rsid w:val="007A17F8"/>
    <w:rsid w:val="007A214E"/>
    <w:rsid w:val="007A5B2B"/>
    <w:rsid w:val="007A72F5"/>
    <w:rsid w:val="007A73AE"/>
    <w:rsid w:val="007B01F4"/>
    <w:rsid w:val="007B032B"/>
    <w:rsid w:val="007B0BAF"/>
    <w:rsid w:val="007B0BD9"/>
    <w:rsid w:val="007B47B1"/>
    <w:rsid w:val="007B4CCE"/>
    <w:rsid w:val="007B5A65"/>
    <w:rsid w:val="007B5B8D"/>
    <w:rsid w:val="007B780C"/>
    <w:rsid w:val="007B7B6E"/>
    <w:rsid w:val="007C245E"/>
    <w:rsid w:val="007C30A2"/>
    <w:rsid w:val="007C43EE"/>
    <w:rsid w:val="007C730D"/>
    <w:rsid w:val="007C7717"/>
    <w:rsid w:val="007C7B8B"/>
    <w:rsid w:val="007D139E"/>
    <w:rsid w:val="007D30E1"/>
    <w:rsid w:val="007D336F"/>
    <w:rsid w:val="007D4F41"/>
    <w:rsid w:val="007D4F7B"/>
    <w:rsid w:val="007D5642"/>
    <w:rsid w:val="007D5D1B"/>
    <w:rsid w:val="007D6013"/>
    <w:rsid w:val="007D67F2"/>
    <w:rsid w:val="007D6A38"/>
    <w:rsid w:val="007D7DC3"/>
    <w:rsid w:val="007E030F"/>
    <w:rsid w:val="007E2418"/>
    <w:rsid w:val="007E578A"/>
    <w:rsid w:val="007E642E"/>
    <w:rsid w:val="007E79A9"/>
    <w:rsid w:val="007F07F2"/>
    <w:rsid w:val="007F0E29"/>
    <w:rsid w:val="007F0FAB"/>
    <w:rsid w:val="007F1FE4"/>
    <w:rsid w:val="007F296E"/>
    <w:rsid w:val="007F3206"/>
    <w:rsid w:val="007F3FAC"/>
    <w:rsid w:val="007F47DB"/>
    <w:rsid w:val="007F4EA4"/>
    <w:rsid w:val="007F5319"/>
    <w:rsid w:val="007F59EA"/>
    <w:rsid w:val="007F5A7C"/>
    <w:rsid w:val="007F5CBC"/>
    <w:rsid w:val="007F618C"/>
    <w:rsid w:val="007F78B2"/>
    <w:rsid w:val="007F7CBE"/>
    <w:rsid w:val="00801A22"/>
    <w:rsid w:val="008041B1"/>
    <w:rsid w:val="008048CC"/>
    <w:rsid w:val="00804F7C"/>
    <w:rsid w:val="00806B9D"/>
    <w:rsid w:val="00806D12"/>
    <w:rsid w:val="00810A96"/>
    <w:rsid w:val="00810EB7"/>
    <w:rsid w:val="008138B9"/>
    <w:rsid w:val="0081522B"/>
    <w:rsid w:val="008152B7"/>
    <w:rsid w:val="00816101"/>
    <w:rsid w:val="0081776A"/>
    <w:rsid w:val="0082168C"/>
    <w:rsid w:val="00821A97"/>
    <w:rsid w:val="00822321"/>
    <w:rsid w:val="00823DCF"/>
    <w:rsid w:val="00824346"/>
    <w:rsid w:val="00824635"/>
    <w:rsid w:val="00824747"/>
    <w:rsid w:val="00825312"/>
    <w:rsid w:val="008253CE"/>
    <w:rsid w:val="00825946"/>
    <w:rsid w:val="00826C4F"/>
    <w:rsid w:val="00827A4E"/>
    <w:rsid w:val="008314A6"/>
    <w:rsid w:val="00834257"/>
    <w:rsid w:val="008343FB"/>
    <w:rsid w:val="00840625"/>
    <w:rsid w:val="008437CE"/>
    <w:rsid w:val="008440B2"/>
    <w:rsid w:val="00844551"/>
    <w:rsid w:val="00845471"/>
    <w:rsid w:val="0084762B"/>
    <w:rsid w:val="0084783C"/>
    <w:rsid w:val="00853F4C"/>
    <w:rsid w:val="00854CE7"/>
    <w:rsid w:val="008578E3"/>
    <w:rsid w:val="008603B2"/>
    <w:rsid w:val="00860FAF"/>
    <w:rsid w:val="0086166A"/>
    <w:rsid w:val="0086205D"/>
    <w:rsid w:val="00863C0D"/>
    <w:rsid w:val="00863D57"/>
    <w:rsid w:val="00864A6F"/>
    <w:rsid w:val="00865F34"/>
    <w:rsid w:val="008662F2"/>
    <w:rsid w:val="00866905"/>
    <w:rsid w:val="0086727E"/>
    <w:rsid w:val="00867E0D"/>
    <w:rsid w:val="00867FB7"/>
    <w:rsid w:val="0087011C"/>
    <w:rsid w:val="0087510E"/>
    <w:rsid w:val="008757E1"/>
    <w:rsid w:val="008762E5"/>
    <w:rsid w:val="00876581"/>
    <w:rsid w:val="0087700E"/>
    <w:rsid w:val="00880263"/>
    <w:rsid w:val="00880763"/>
    <w:rsid w:val="008807F4"/>
    <w:rsid w:val="00881217"/>
    <w:rsid w:val="00881252"/>
    <w:rsid w:val="00881437"/>
    <w:rsid w:val="0088170E"/>
    <w:rsid w:val="00881AD5"/>
    <w:rsid w:val="00881D94"/>
    <w:rsid w:val="00882135"/>
    <w:rsid w:val="0088444F"/>
    <w:rsid w:val="008847F9"/>
    <w:rsid w:val="0088484C"/>
    <w:rsid w:val="00884EA6"/>
    <w:rsid w:val="008852F0"/>
    <w:rsid w:val="00886096"/>
    <w:rsid w:val="00887360"/>
    <w:rsid w:val="008903F5"/>
    <w:rsid w:val="00891AC2"/>
    <w:rsid w:val="00892E7A"/>
    <w:rsid w:val="008941D1"/>
    <w:rsid w:val="008947BA"/>
    <w:rsid w:val="008954AC"/>
    <w:rsid w:val="00895EC7"/>
    <w:rsid w:val="00896FF1"/>
    <w:rsid w:val="008A0AFA"/>
    <w:rsid w:val="008A0EB5"/>
    <w:rsid w:val="008A2A8A"/>
    <w:rsid w:val="008A3771"/>
    <w:rsid w:val="008A3EFE"/>
    <w:rsid w:val="008A43DA"/>
    <w:rsid w:val="008A7912"/>
    <w:rsid w:val="008B1B86"/>
    <w:rsid w:val="008B28E2"/>
    <w:rsid w:val="008B2F1F"/>
    <w:rsid w:val="008B3C49"/>
    <w:rsid w:val="008B405F"/>
    <w:rsid w:val="008B4F54"/>
    <w:rsid w:val="008B7499"/>
    <w:rsid w:val="008B760E"/>
    <w:rsid w:val="008C0B69"/>
    <w:rsid w:val="008C263D"/>
    <w:rsid w:val="008C2949"/>
    <w:rsid w:val="008C3B7B"/>
    <w:rsid w:val="008C451C"/>
    <w:rsid w:val="008C46F8"/>
    <w:rsid w:val="008C502D"/>
    <w:rsid w:val="008C79AE"/>
    <w:rsid w:val="008D02CF"/>
    <w:rsid w:val="008D0A86"/>
    <w:rsid w:val="008D37F3"/>
    <w:rsid w:val="008D442C"/>
    <w:rsid w:val="008D45E9"/>
    <w:rsid w:val="008D6138"/>
    <w:rsid w:val="008D6A57"/>
    <w:rsid w:val="008E04AC"/>
    <w:rsid w:val="008E549C"/>
    <w:rsid w:val="008E54CA"/>
    <w:rsid w:val="008E7C09"/>
    <w:rsid w:val="008E7DB3"/>
    <w:rsid w:val="008F06B3"/>
    <w:rsid w:val="008F0E46"/>
    <w:rsid w:val="008F2202"/>
    <w:rsid w:val="008F38BC"/>
    <w:rsid w:val="008F43F9"/>
    <w:rsid w:val="008F5A92"/>
    <w:rsid w:val="008F6141"/>
    <w:rsid w:val="009005AD"/>
    <w:rsid w:val="009018C0"/>
    <w:rsid w:val="00902593"/>
    <w:rsid w:val="00902AB3"/>
    <w:rsid w:val="0090338A"/>
    <w:rsid w:val="00905AB4"/>
    <w:rsid w:val="00906FF9"/>
    <w:rsid w:val="0090706C"/>
    <w:rsid w:val="0090787F"/>
    <w:rsid w:val="009108C3"/>
    <w:rsid w:val="00911129"/>
    <w:rsid w:val="009115DA"/>
    <w:rsid w:val="00911D69"/>
    <w:rsid w:val="009170C3"/>
    <w:rsid w:val="00917454"/>
    <w:rsid w:val="00917E56"/>
    <w:rsid w:val="00920263"/>
    <w:rsid w:val="00920E58"/>
    <w:rsid w:val="00920FDC"/>
    <w:rsid w:val="00921E6E"/>
    <w:rsid w:val="0092215C"/>
    <w:rsid w:val="00922212"/>
    <w:rsid w:val="0092324A"/>
    <w:rsid w:val="00923EA7"/>
    <w:rsid w:val="00927A7B"/>
    <w:rsid w:val="00932722"/>
    <w:rsid w:val="00932988"/>
    <w:rsid w:val="00934C5B"/>
    <w:rsid w:val="00936A10"/>
    <w:rsid w:val="00937CD5"/>
    <w:rsid w:val="009405F3"/>
    <w:rsid w:val="0094127B"/>
    <w:rsid w:val="009417DE"/>
    <w:rsid w:val="00942776"/>
    <w:rsid w:val="00942C6E"/>
    <w:rsid w:val="00942C75"/>
    <w:rsid w:val="00944294"/>
    <w:rsid w:val="00944494"/>
    <w:rsid w:val="00944E72"/>
    <w:rsid w:val="00945C94"/>
    <w:rsid w:val="00946C4E"/>
    <w:rsid w:val="0094767E"/>
    <w:rsid w:val="009506AC"/>
    <w:rsid w:val="00950C9C"/>
    <w:rsid w:val="009514FC"/>
    <w:rsid w:val="00951AB2"/>
    <w:rsid w:val="00951D11"/>
    <w:rsid w:val="00951EB3"/>
    <w:rsid w:val="00952030"/>
    <w:rsid w:val="00953A35"/>
    <w:rsid w:val="0095497A"/>
    <w:rsid w:val="00956F8E"/>
    <w:rsid w:val="0095728A"/>
    <w:rsid w:val="0096040F"/>
    <w:rsid w:val="009605A7"/>
    <w:rsid w:val="00962177"/>
    <w:rsid w:val="00962C37"/>
    <w:rsid w:val="00963DC5"/>
    <w:rsid w:val="0097259F"/>
    <w:rsid w:val="0097310B"/>
    <w:rsid w:val="00976001"/>
    <w:rsid w:val="009760B8"/>
    <w:rsid w:val="00977BC6"/>
    <w:rsid w:val="00980F3F"/>
    <w:rsid w:val="00981183"/>
    <w:rsid w:val="009819AF"/>
    <w:rsid w:val="00984EC3"/>
    <w:rsid w:val="00991A12"/>
    <w:rsid w:val="0099329E"/>
    <w:rsid w:val="00993BEB"/>
    <w:rsid w:val="00994B03"/>
    <w:rsid w:val="00996F6D"/>
    <w:rsid w:val="00997174"/>
    <w:rsid w:val="00997CD2"/>
    <w:rsid w:val="009A0329"/>
    <w:rsid w:val="009A041F"/>
    <w:rsid w:val="009A0FAD"/>
    <w:rsid w:val="009A15D7"/>
    <w:rsid w:val="009A1BF1"/>
    <w:rsid w:val="009A23C0"/>
    <w:rsid w:val="009A28E3"/>
    <w:rsid w:val="009A38C9"/>
    <w:rsid w:val="009A40F3"/>
    <w:rsid w:val="009A621E"/>
    <w:rsid w:val="009A7687"/>
    <w:rsid w:val="009A7732"/>
    <w:rsid w:val="009A7A16"/>
    <w:rsid w:val="009A7CED"/>
    <w:rsid w:val="009B07E3"/>
    <w:rsid w:val="009B2128"/>
    <w:rsid w:val="009B2C69"/>
    <w:rsid w:val="009B2C7B"/>
    <w:rsid w:val="009B2DB6"/>
    <w:rsid w:val="009B43A4"/>
    <w:rsid w:val="009B4A43"/>
    <w:rsid w:val="009B4BB5"/>
    <w:rsid w:val="009B63D5"/>
    <w:rsid w:val="009C1A1D"/>
    <w:rsid w:val="009C21CF"/>
    <w:rsid w:val="009C293C"/>
    <w:rsid w:val="009C2FB7"/>
    <w:rsid w:val="009C4280"/>
    <w:rsid w:val="009C5409"/>
    <w:rsid w:val="009C6D10"/>
    <w:rsid w:val="009C7707"/>
    <w:rsid w:val="009D1265"/>
    <w:rsid w:val="009D29FC"/>
    <w:rsid w:val="009D5E11"/>
    <w:rsid w:val="009D5F62"/>
    <w:rsid w:val="009D638B"/>
    <w:rsid w:val="009E0914"/>
    <w:rsid w:val="009E21B2"/>
    <w:rsid w:val="009E3171"/>
    <w:rsid w:val="009E3A70"/>
    <w:rsid w:val="009E47AA"/>
    <w:rsid w:val="009E4C3E"/>
    <w:rsid w:val="009E4CF6"/>
    <w:rsid w:val="009E5289"/>
    <w:rsid w:val="009E6B7D"/>
    <w:rsid w:val="009F049B"/>
    <w:rsid w:val="009F09B9"/>
    <w:rsid w:val="009F0EA2"/>
    <w:rsid w:val="009F13BF"/>
    <w:rsid w:val="009F29CE"/>
    <w:rsid w:val="009F2DAE"/>
    <w:rsid w:val="009F2F8B"/>
    <w:rsid w:val="009F3262"/>
    <w:rsid w:val="009F640D"/>
    <w:rsid w:val="009F6C11"/>
    <w:rsid w:val="009F7A09"/>
    <w:rsid w:val="00A00E95"/>
    <w:rsid w:val="00A02875"/>
    <w:rsid w:val="00A028F7"/>
    <w:rsid w:val="00A0422E"/>
    <w:rsid w:val="00A0577E"/>
    <w:rsid w:val="00A06797"/>
    <w:rsid w:val="00A0777A"/>
    <w:rsid w:val="00A1061F"/>
    <w:rsid w:val="00A127E7"/>
    <w:rsid w:val="00A132D8"/>
    <w:rsid w:val="00A13731"/>
    <w:rsid w:val="00A13790"/>
    <w:rsid w:val="00A14D5B"/>
    <w:rsid w:val="00A16695"/>
    <w:rsid w:val="00A1682C"/>
    <w:rsid w:val="00A200D9"/>
    <w:rsid w:val="00A2137B"/>
    <w:rsid w:val="00A2157F"/>
    <w:rsid w:val="00A21CF9"/>
    <w:rsid w:val="00A25C25"/>
    <w:rsid w:val="00A265B3"/>
    <w:rsid w:val="00A26706"/>
    <w:rsid w:val="00A301C4"/>
    <w:rsid w:val="00A3046C"/>
    <w:rsid w:val="00A31F83"/>
    <w:rsid w:val="00A32B67"/>
    <w:rsid w:val="00A34DD4"/>
    <w:rsid w:val="00A35129"/>
    <w:rsid w:val="00A35BD1"/>
    <w:rsid w:val="00A37F98"/>
    <w:rsid w:val="00A448A8"/>
    <w:rsid w:val="00A45F17"/>
    <w:rsid w:val="00A51342"/>
    <w:rsid w:val="00A51812"/>
    <w:rsid w:val="00A52357"/>
    <w:rsid w:val="00A52573"/>
    <w:rsid w:val="00A52E20"/>
    <w:rsid w:val="00A53C81"/>
    <w:rsid w:val="00A547D0"/>
    <w:rsid w:val="00A5543B"/>
    <w:rsid w:val="00A5605A"/>
    <w:rsid w:val="00A56FBA"/>
    <w:rsid w:val="00A57EDF"/>
    <w:rsid w:val="00A639E4"/>
    <w:rsid w:val="00A650D8"/>
    <w:rsid w:val="00A66013"/>
    <w:rsid w:val="00A66039"/>
    <w:rsid w:val="00A6607B"/>
    <w:rsid w:val="00A660C4"/>
    <w:rsid w:val="00A6665E"/>
    <w:rsid w:val="00A71B9B"/>
    <w:rsid w:val="00A733CC"/>
    <w:rsid w:val="00A761DF"/>
    <w:rsid w:val="00A77F43"/>
    <w:rsid w:val="00A812F1"/>
    <w:rsid w:val="00A82A74"/>
    <w:rsid w:val="00A83B67"/>
    <w:rsid w:val="00A848E7"/>
    <w:rsid w:val="00A84AD8"/>
    <w:rsid w:val="00A8505C"/>
    <w:rsid w:val="00A87228"/>
    <w:rsid w:val="00A90136"/>
    <w:rsid w:val="00A91081"/>
    <w:rsid w:val="00A94143"/>
    <w:rsid w:val="00A94B73"/>
    <w:rsid w:val="00A94FB5"/>
    <w:rsid w:val="00A95314"/>
    <w:rsid w:val="00A961E6"/>
    <w:rsid w:val="00AA052D"/>
    <w:rsid w:val="00AA13AD"/>
    <w:rsid w:val="00AA1D31"/>
    <w:rsid w:val="00AA2843"/>
    <w:rsid w:val="00AA3A9F"/>
    <w:rsid w:val="00AA3C5B"/>
    <w:rsid w:val="00AA451D"/>
    <w:rsid w:val="00AA4545"/>
    <w:rsid w:val="00AA5A63"/>
    <w:rsid w:val="00AB007B"/>
    <w:rsid w:val="00AB00CC"/>
    <w:rsid w:val="00AB1BAC"/>
    <w:rsid w:val="00AB2641"/>
    <w:rsid w:val="00AB27E3"/>
    <w:rsid w:val="00AB2944"/>
    <w:rsid w:val="00AB376D"/>
    <w:rsid w:val="00AB676E"/>
    <w:rsid w:val="00AB6792"/>
    <w:rsid w:val="00AB724E"/>
    <w:rsid w:val="00AC18CB"/>
    <w:rsid w:val="00AC239F"/>
    <w:rsid w:val="00AC3718"/>
    <w:rsid w:val="00AC475D"/>
    <w:rsid w:val="00AC51C6"/>
    <w:rsid w:val="00AC55BC"/>
    <w:rsid w:val="00AC5F86"/>
    <w:rsid w:val="00AD004E"/>
    <w:rsid w:val="00AD054B"/>
    <w:rsid w:val="00AD22D9"/>
    <w:rsid w:val="00AD3BF6"/>
    <w:rsid w:val="00AD5ADD"/>
    <w:rsid w:val="00AD5FF6"/>
    <w:rsid w:val="00AD602F"/>
    <w:rsid w:val="00AD60AA"/>
    <w:rsid w:val="00AD6F97"/>
    <w:rsid w:val="00AE1782"/>
    <w:rsid w:val="00AE3ADE"/>
    <w:rsid w:val="00AF0B33"/>
    <w:rsid w:val="00AF1210"/>
    <w:rsid w:val="00AF13D1"/>
    <w:rsid w:val="00AF239E"/>
    <w:rsid w:val="00AF2BA1"/>
    <w:rsid w:val="00AF7437"/>
    <w:rsid w:val="00AF777D"/>
    <w:rsid w:val="00B00313"/>
    <w:rsid w:val="00B00359"/>
    <w:rsid w:val="00B005B0"/>
    <w:rsid w:val="00B00E5A"/>
    <w:rsid w:val="00B0127E"/>
    <w:rsid w:val="00B0162B"/>
    <w:rsid w:val="00B02404"/>
    <w:rsid w:val="00B03E8F"/>
    <w:rsid w:val="00B0546B"/>
    <w:rsid w:val="00B05DFC"/>
    <w:rsid w:val="00B061F1"/>
    <w:rsid w:val="00B06361"/>
    <w:rsid w:val="00B06D8E"/>
    <w:rsid w:val="00B10912"/>
    <w:rsid w:val="00B10E0E"/>
    <w:rsid w:val="00B11695"/>
    <w:rsid w:val="00B12109"/>
    <w:rsid w:val="00B12866"/>
    <w:rsid w:val="00B12F5C"/>
    <w:rsid w:val="00B1498A"/>
    <w:rsid w:val="00B14D74"/>
    <w:rsid w:val="00B16336"/>
    <w:rsid w:val="00B17757"/>
    <w:rsid w:val="00B210B0"/>
    <w:rsid w:val="00B21E1B"/>
    <w:rsid w:val="00B2418D"/>
    <w:rsid w:val="00B26BDE"/>
    <w:rsid w:val="00B26DD2"/>
    <w:rsid w:val="00B2754A"/>
    <w:rsid w:val="00B31E7C"/>
    <w:rsid w:val="00B3382E"/>
    <w:rsid w:val="00B34906"/>
    <w:rsid w:val="00B368CC"/>
    <w:rsid w:val="00B408C6"/>
    <w:rsid w:val="00B40D2C"/>
    <w:rsid w:val="00B41B41"/>
    <w:rsid w:val="00B4346F"/>
    <w:rsid w:val="00B43912"/>
    <w:rsid w:val="00B43F8E"/>
    <w:rsid w:val="00B43FAB"/>
    <w:rsid w:val="00B45933"/>
    <w:rsid w:val="00B4665B"/>
    <w:rsid w:val="00B46837"/>
    <w:rsid w:val="00B46F1A"/>
    <w:rsid w:val="00B474F7"/>
    <w:rsid w:val="00B47B0C"/>
    <w:rsid w:val="00B51D4F"/>
    <w:rsid w:val="00B51EFA"/>
    <w:rsid w:val="00B5307B"/>
    <w:rsid w:val="00B549FA"/>
    <w:rsid w:val="00B56085"/>
    <w:rsid w:val="00B56C47"/>
    <w:rsid w:val="00B57FB8"/>
    <w:rsid w:val="00B629AF"/>
    <w:rsid w:val="00B6313B"/>
    <w:rsid w:val="00B662BE"/>
    <w:rsid w:val="00B6689A"/>
    <w:rsid w:val="00B714E8"/>
    <w:rsid w:val="00B72428"/>
    <w:rsid w:val="00B72626"/>
    <w:rsid w:val="00B737F8"/>
    <w:rsid w:val="00B7389A"/>
    <w:rsid w:val="00B7578F"/>
    <w:rsid w:val="00B760D5"/>
    <w:rsid w:val="00B76B2F"/>
    <w:rsid w:val="00B8059C"/>
    <w:rsid w:val="00B80C9B"/>
    <w:rsid w:val="00B83202"/>
    <w:rsid w:val="00B8518E"/>
    <w:rsid w:val="00B874D9"/>
    <w:rsid w:val="00B87861"/>
    <w:rsid w:val="00B879AD"/>
    <w:rsid w:val="00B9107F"/>
    <w:rsid w:val="00B91364"/>
    <w:rsid w:val="00B95174"/>
    <w:rsid w:val="00B97100"/>
    <w:rsid w:val="00B97762"/>
    <w:rsid w:val="00BA0B82"/>
    <w:rsid w:val="00BA1B38"/>
    <w:rsid w:val="00BA293A"/>
    <w:rsid w:val="00BA3A37"/>
    <w:rsid w:val="00BA3B21"/>
    <w:rsid w:val="00BA5494"/>
    <w:rsid w:val="00BA73FE"/>
    <w:rsid w:val="00BA74BC"/>
    <w:rsid w:val="00BB2336"/>
    <w:rsid w:val="00BB3B72"/>
    <w:rsid w:val="00BB5041"/>
    <w:rsid w:val="00BB5B9A"/>
    <w:rsid w:val="00BB5E48"/>
    <w:rsid w:val="00BB61A4"/>
    <w:rsid w:val="00BB7365"/>
    <w:rsid w:val="00BB7992"/>
    <w:rsid w:val="00BC1D9D"/>
    <w:rsid w:val="00BC2C9F"/>
    <w:rsid w:val="00BC53AB"/>
    <w:rsid w:val="00BC5A75"/>
    <w:rsid w:val="00BC6CF7"/>
    <w:rsid w:val="00BD0DF3"/>
    <w:rsid w:val="00BD1243"/>
    <w:rsid w:val="00BD177E"/>
    <w:rsid w:val="00BD2A89"/>
    <w:rsid w:val="00BD2AF5"/>
    <w:rsid w:val="00BD3221"/>
    <w:rsid w:val="00BD32CC"/>
    <w:rsid w:val="00BD32E9"/>
    <w:rsid w:val="00BD4B22"/>
    <w:rsid w:val="00BD5225"/>
    <w:rsid w:val="00BD64C2"/>
    <w:rsid w:val="00BD6A7D"/>
    <w:rsid w:val="00BD6C21"/>
    <w:rsid w:val="00BD6E20"/>
    <w:rsid w:val="00BD7AFB"/>
    <w:rsid w:val="00BE09E1"/>
    <w:rsid w:val="00BE0E10"/>
    <w:rsid w:val="00BE1381"/>
    <w:rsid w:val="00BE149C"/>
    <w:rsid w:val="00BE1503"/>
    <w:rsid w:val="00BE22AE"/>
    <w:rsid w:val="00BE4A31"/>
    <w:rsid w:val="00BE506A"/>
    <w:rsid w:val="00BE5779"/>
    <w:rsid w:val="00BE6287"/>
    <w:rsid w:val="00BE757E"/>
    <w:rsid w:val="00BE7FD4"/>
    <w:rsid w:val="00BF1158"/>
    <w:rsid w:val="00BF1BD9"/>
    <w:rsid w:val="00BF26D6"/>
    <w:rsid w:val="00BF4B21"/>
    <w:rsid w:val="00BF4C95"/>
    <w:rsid w:val="00BF5544"/>
    <w:rsid w:val="00BF55E6"/>
    <w:rsid w:val="00BF5E08"/>
    <w:rsid w:val="00BF6306"/>
    <w:rsid w:val="00BF64A6"/>
    <w:rsid w:val="00BF6EE3"/>
    <w:rsid w:val="00BF7648"/>
    <w:rsid w:val="00C000F6"/>
    <w:rsid w:val="00C01476"/>
    <w:rsid w:val="00C01F3A"/>
    <w:rsid w:val="00C048D6"/>
    <w:rsid w:val="00C0502D"/>
    <w:rsid w:val="00C0535C"/>
    <w:rsid w:val="00C05872"/>
    <w:rsid w:val="00C064E2"/>
    <w:rsid w:val="00C06E85"/>
    <w:rsid w:val="00C07AC6"/>
    <w:rsid w:val="00C10FA2"/>
    <w:rsid w:val="00C1263A"/>
    <w:rsid w:val="00C1271E"/>
    <w:rsid w:val="00C13061"/>
    <w:rsid w:val="00C13D70"/>
    <w:rsid w:val="00C13F66"/>
    <w:rsid w:val="00C14313"/>
    <w:rsid w:val="00C160CD"/>
    <w:rsid w:val="00C17445"/>
    <w:rsid w:val="00C20FF5"/>
    <w:rsid w:val="00C2253E"/>
    <w:rsid w:val="00C22DFD"/>
    <w:rsid w:val="00C22FFE"/>
    <w:rsid w:val="00C230DE"/>
    <w:rsid w:val="00C23301"/>
    <w:rsid w:val="00C24A69"/>
    <w:rsid w:val="00C26945"/>
    <w:rsid w:val="00C27477"/>
    <w:rsid w:val="00C277BC"/>
    <w:rsid w:val="00C27A1E"/>
    <w:rsid w:val="00C309F6"/>
    <w:rsid w:val="00C324D6"/>
    <w:rsid w:val="00C326ED"/>
    <w:rsid w:val="00C3363A"/>
    <w:rsid w:val="00C339F8"/>
    <w:rsid w:val="00C33B97"/>
    <w:rsid w:val="00C3445D"/>
    <w:rsid w:val="00C34A80"/>
    <w:rsid w:val="00C34D44"/>
    <w:rsid w:val="00C3608E"/>
    <w:rsid w:val="00C37D20"/>
    <w:rsid w:val="00C40D2C"/>
    <w:rsid w:val="00C4187D"/>
    <w:rsid w:val="00C42CCF"/>
    <w:rsid w:val="00C435B1"/>
    <w:rsid w:val="00C4395A"/>
    <w:rsid w:val="00C43AC9"/>
    <w:rsid w:val="00C43EEB"/>
    <w:rsid w:val="00C4483B"/>
    <w:rsid w:val="00C4507A"/>
    <w:rsid w:val="00C45544"/>
    <w:rsid w:val="00C4580C"/>
    <w:rsid w:val="00C45B0A"/>
    <w:rsid w:val="00C46662"/>
    <w:rsid w:val="00C47550"/>
    <w:rsid w:val="00C47FD0"/>
    <w:rsid w:val="00C50AA8"/>
    <w:rsid w:val="00C558BA"/>
    <w:rsid w:val="00C5652E"/>
    <w:rsid w:val="00C64890"/>
    <w:rsid w:val="00C67072"/>
    <w:rsid w:val="00C70021"/>
    <w:rsid w:val="00C712A1"/>
    <w:rsid w:val="00C713B9"/>
    <w:rsid w:val="00C736EB"/>
    <w:rsid w:val="00C74374"/>
    <w:rsid w:val="00C7523A"/>
    <w:rsid w:val="00C765D6"/>
    <w:rsid w:val="00C76A52"/>
    <w:rsid w:val="00C76F92"/>
    <w:rsid w:val="00C770AB"/>
    <w:rsid w:val="00C7746C"/>
    <w:rsid w:val="00C779B5"/>
    <w:rsid w:val="00C77A13"/>
    <w:rsid w:val="00C80153"/>
    <w:rsid w:val="00C80D13"/>
    <w:rsid w:val="00C810BB"/>
    <w:rsid w:val="00C81AE6"/>
    <w:rsid w:val="00C82BA2"/>
    <w:rsid w:val="00C835A5"/>
    <w:rsid w:val="00C83652"/>
    <w:rsid w:val="00C83B18"/>
    <w:rsid w:val="00C83DC9"/>
    <w:rsid w:val="00C853A3"/>
    <w:rsid w:val="00C85CD5"/>
    <w:rsid w:val="00C87202"/>
    <w:rsid w:val="00C875D2"/>
    <w:rsid w:val="00C90BC0"/>
    <w:rsid w:val="00C90F0B"/>
    <w:rsid w:val="00C91548"/>
    <w:rsid w:val="00C923E8"/>
    <w:rsid w:val="00C92C43"/>
    <w:rsid w:val="00C939D7"/>
    <w:rsid w:val="00C95687"/>
    <w:rsid w:val="00C95FCF"/>
    <w:rsid w:val="00C96E45"/>
    <w:rsid w:val="00C96E70"/>
    <w:rsid w:val="00C97350"/>
    <w:rsid w:val="00C97A3D"/>
    <w:rsid w:val="00C97B2C"/>
    <w:rsid w:val="00C97BF1"/>
    <w:rsid w:val="00C97F9B"/>
    <w:rsid w:val="00CA0267"/>
    <w:rsid w:val="00CA0EB4"/>
    <w:rsid w:val="00CA2372"/>
    <w:rsid w:val="00CA25C5"/>
    <w:rsid w:val="00CA459F"/>
    <w:rsid w:val="00CA4936"/>
    <w:rsid w:val="00CA5FED"/>
    <w:rsid w:val="00CA690E"/>
    <w:rsid w:val="00CA7180"/>
    <w:rsid w:val="00CA7E86"/>
    <w:rsid w:val="00CB3529"/>
    <w:rsid w:val="00CB43D8"/>
    <w:rsid w:val="00CB494D"/>
    <w:rsid w:val="00CB52E6"/>
    <w:rsid w:val="00CB548C"/>
    <w:rsid w:val="00CB684F"/>
    <w:rsid w:val="00CC2824"/>
    <w:rsid w:val="00CC2DAA"/>
    <w:rsid w:val="00CC2FA0"/>
    <w:rsid w:val="00CC3404"/>
    <w:rsid w:val="00CC3532"/>
    <w:rsid w:val="00CC37CD"/>
    <w:rsid w:val="00CC4539"/>
    <w:rsid w:val="00CC46DB"/>
    <w:rsid w:val="00CC4A3C"/>
    <w:rsid w:val="00CC4FAD"/>
    <w:rsid w:val="00CC577E"/>
    <w:rsid w:val="00CC63BB"/>
    <w:rsid w:val="00CC7FB6"/>
    <w:rsid w:val="00CD0598"/>
    <w:rsid w:val="00CD3913"/>
    <w:rsid w:val="00CD3DB2"/>
    <w:rsid w:val="00CD4D66"/>
    <w:rsid w:val="00CE08C3"/>
    <w:rsid w:val="00CE123B"/>
    <w:rsid w:val="00CE1DD1"/>
    <w:rsid w:val="00CE2092"/>
    <w:rsid w:val="00CE6B3F"/>
    <w:rsid w:val="00CF21BA"/>
    <w:rsid w:val="00CF2497"/>
    <w:rsid w:val="00CF4F9E"/>
    <w:rsid w:val="00CF5877"/>
    <w:rsid w:val="00CF5919"/>
    <w:rsid w:val="00CF621D"/>
    <w:rsid w:val="00CF6DF4"/>
    <w:rsid w:val="00CF725C"/>
    <w:rsid w:val="00D01824"/>
    <w:rsid w:val="00D01A3F"/>
    <w:rsid w:val="00D030FE"/>
    <w:rsid w:val="00D03848"/>
    <w:rsid w:val="00D03B40"/>
    <w:rsid w:val="00D055A3"/>
    <w:rsid w:val="00D0597F"/>
    <w:rsid w:val="00D06BC3"/>
    <w:rsid w:val="00D071A7"/>
    <w:rsid w:val="00D10820"/>
    <w:rsid w:val="00D111D7"/>
    <w:rsid w:val="00D12006"/>
    <w:rsid w:val="00D1280D"/>
    <w:rsid w:val="00D12D11"/>
    <w:rsid w:val="00D1336A"/>
    <w:rsid w:val="00D14601"/>
    <w:rsid w:val="00D15C67"/>
    <w:rsid w:val="00D2072F"/>
    <w:rsid w:val="00D21E60"/>
    <w:rsid w:val="00D220CE"/>
    <w:rsid w:val="00D22244"/>
    <w:rsid w:val="00D22FB3"/>
    <w:rsid w:val="00D23640"/>
    <w:rsid w:val="00D23B0C"/>
    <w:rsid w:val="00D24C57"/>
    <w:rsid w:val="00D26348"/>
    <w:rsid w:val="00D270AF"/>
    <w:rsid w:val="00D27DA1"/>
    <w:rsid w:val="00D311C7"/>
    <w:rsid w:val="00D31273"/>
    <w:rsid w:val="00D31825"/>
    <w:rsid w:val="00D33C83"/>
    <w:rsid w:val="00D33EA0"/>
    <w:rsid w:val="00D37126"/>
    <w:rsid w:val="00D372FD"/>
    <w:rsid w:val="00D41304"/>
    <w:rsid w:val="00D4131A"/>
    <w:rsid w:val="00D45250"/>
    <w:rsid w:val="00D479C4"/>
    <w:rsid w:val="00D50BB5"/>
    <w:rsid w:val="00D50EDD"/>
    <w:rsid w:val="00D518FD"/>
    <w:rsid w:val="00D52D60"/>
    <w:rsid w:val="00D52F30"/>
    <w:rsid w:val="00D53BB7"/>
    <w:rsid w:val="00D546E2"/>
    <w:rsid w:val="00D549FC"/>
    <w:rsid w:val="00D54F92"/>
    <w:rsid w:val="00D55935"/>
    <w:rsid w:val="00D56310"/>
    <w:rsid w:val="00D56728"/>
    <w:rsid w:val="00D61281"/>
    <w:rsid w:val="00D62699"/>
    <w:rsid w:val="00D6293B"/>
    <w:rsid w:val="00D638D4"/>
    <w:rsid w:val="00D64361"/>
    <w:rsid w:val="00D64693"/>
    <w:rsid w:val="00D64BE0"/>
    <w:rsid w:val="00D64F73"/>
    <w:rsid w:val="00D65CD6"/>
    <w:rsid w:val="00D677A1"/>
    <w:rsid w:val="00D67D63"/>
    <w:rsid w:val="00D726FA"/>
    <w:rsid w:val="00D72B2F"/>
    <w:rsid w:val="00D7307D"/>
    <w:rsid w:val="00D75427"/>
    <w:rsid w:val="00D75503"/>
    <w:rsid w:val="00D75D74"/>
    <w:rsid w:val="00D76171"/>
    <w:rsid w:val="00D765D5"/>
    <w:rsid w:val="00D767B6"/>
    <w:rsid w:val="00D76CB5"/>
    <w:rsid w:val="00D77C0D"/>
    <w:rsid w:val="00D808CF"/>
    <w:rsid w:val="00D80A52"/>
    <w:rsid w:val="00D81006"/>
    <w:rsid w:val="00D81C0A"/>
    <w:rsid w:val="00D83A83"/>
    <w:rsid w:val="00D8671E"/>
    <w:rsid w:val="00D86996"/>
    <w:rsid w:val="00D87120"/>
    <w:rsid w:val="00D87172"/>
    <w:rsid w:val="00D90410"/>
    <w:rsid w:val="00D90B3B"/>
    <w:rsid w:val="00D913EB"/>
    <w:rsid w:val="00D9208D"/>
    <w:rsid w:val="00D934B5"/>
    <w:rsid w:val="00D93AE9"/>
    <w:rsid w:val="00D956DC"/>
    <w:rsid w:val="00D95BAA"/>
    <w:rsid w:val="00D95CF8"/>
    <w:rsid w:val="00D96F6D"/>
    <w:rsid w:val="00DA0802"/>
    <w:rsid w:val="00DA096B"/>
    <w:rsid w:val="00DA121B"/>
    <w:rsid w:val="00DA1B67"/>
    <w:rsid w:val="00DA3405"/>
    <w:rsid w:val="00DA375C"/>
    <w:rsid w:val="00DA476E"/>
    <w:rsid w:val="00DA4BF5"/>
    <w:rsid w:val="00DA4D9C"/>
    <w:rsid w:val="00DA4E17"/>
    <w:rsid w:val="00DA5208"/>
    <w:rsid w:val="00DA54E3"/>
    <w:rsid w:val="00DA586D"/>
    <w:rsid w:val="00DA6A53"/>
    <w:rsid w:val="00DB075D"/>
    <w:rsid w:val="00DB15CC"/>
    <w:rsid w:val="00DB1A09"/>
    <w:rsid w:val="00DB3CCC"/>
    <w:rsid w:val="00DB4DEA"/>
    <w:rsid w:val="00DB6DA2"/>
    <w:rsid w:val="00DB7323"/>
    <w:rsid w:val="00DC0793"/>
    <w:rsid w:val="00DC1761"/>
    <w:rsid w:val="00DC1FCC"/>
    <w:rsid w:val="00DC2D37"/>
    <w:rsid w:val="00DC3A9A"/>
    <w:rsid w:val="00DC5F39"/>
    <w:rsid w:val="00DC678B"/>
    <w:rsid w:val="00DC716B"/>
    <w:rsid w:val="00DC7B24"/>
    <w:rsid w:val="00DC7EC5"/>
    <w:rsid w:val="00DD03CE"/>
    <w:rsid w:val="00DD2052"/>
    <w:rsid w:val="00DD2090"/>
    <w:rsid w:val="00DD2CC5"/>
    <w:rsid w:val="00DD31A0"/>
    <w:rsid w:val="00DD3832"/>
    <w:rsid w:val="00DD38A4"/>
    <w:rsid w:val="00DD4158"/>
    <w:rsid w:val="00DD4556"/>
    <w:rsid w:val="00DD4FD2"/>
    <w:rsid w:val="00DD50DD"/>
    <w:rsid w:val="00DD6210"/>
    <w:rsid w:val="00DD6EE3"/>
    <w:rsid w:val="00DD6FA1"/>
    <w:rsid w:val="00DD7E56"/>
    <w:rsid w:val="00DD7E65"/>
    <w:rsid w:val="00DE067E"/>
    <w:rsid w:val="00DE0C32"/>
    <w:rsid w:val="00DE1968"/>
    <w:rsid w:val="00DE1C19"/>
    <w:rsid w:val="00DE2E60"/>
    <w:rsid w:val="00DE3A8C"/>
    <w:rsid w:val="00DE5209"/>
    <w:rsid w:val="00DE5AAE"/>
    <w:rsid w:val="00DF029E"/>
    <w:rsid w:val="00DF08D1"/>
    <w:rsid w:val="00DF14BF"/>
    <w:rsid w:val="00DF157A"/>
    <w:rsid w:val="00DF1ABC"/>
    <w:rsid w:val="00DF3103"/>
    <w:rsid w:val="00DF38EC"/>
    <w:rsid w:val="00DF430D"/>
    <w:rsid w:val="00DF4662"/>
    <w:rsid w:val="00DF584B"/>
    <w:rsid w:val="00DF5DF0"/>
    <w:rsid w:val="00DF67E4"/>
    <w:rsid w:val="00E0007C"/>
    <w:rsid w:val="00E00AF2"/>
    <w:rsid w:val="00E0186C"/>
    <w:rsid w:val="00E01DD4"/>
    <w:rsid w:val="00E0307B"/>
    <w:rsid w:val="00E035C5"/>
    <w:rsid w:val="00E03F1A"/>
    <w:rsid w:val="00E04F46"/>
    <w:rsid w:val="00E05E66"/>
    <w:rsid w:val="00E07D1D"/>
    <w:rsid w:val="00E108A3"/>
    <w:rsid w:val="00E113CD"/>
    <w:rsid w:val="00E118A6"/>
    <w:rsid w:val="00E11B93"/>
    <w:rsid w:val="00E1248C"/>
    <w:rsid w:val="00E12BBD"/>
    <w:rsid w:val="00E14996"/>
    <w:rsid w:val="00E149C9"/>
    <w:rsid w:val="00E15971"/>
    <w:rsid w:val="00E16250"/>
    <w:rsid w:val="00E1651A"/>
    <w:rsid w:val="00E17346"/>
    <w:rsid w:val="00E21415"/>
    <w:rsid w:val="00E21EB7"/>
    <w:rsid w:val="00E24225"/>
    <w:rsid w:val="00E2628A"/>
    <w:rsid w:val="00E30E1A"/>
    <w:rsid w:val="00E3250E"/>
    <w:rsid w:val="00E346D3"/>
    <w:rsid w:val="00E34DDF"/>
    <w:rsid w:val="00E35767"/>
    <w:rsid w:val="00E36717"/>
    <w:rsid w:val="00E41C08"/>
    <w:rsid w:val="00E42563"/>
    <w:rsid w:val="00E43A93"/>
    <w:rsid w:val="00E4495F"/>
    <w:rsid w:val="00E47216"/>
    <w:rsid w:val="00E473C9"/>
    <w:rsid w:val="00E543DD"/>
    <w:rsid w:val="00E545CB"/>
    <w:rsid w:val="00E54E24"/>
    <w:rsid w:val="00E55C23"/>
    <w:rsid w:val="00E5679A"/>
    <w:rsid w:val="00E568BE"/>
    <w:rsid w:val="00E6080B"/>
    <w:rsid w:val="00E6169B"/>
    <w:rsid w:val="00E6194D"/>
    <w:rsid w:val="00E63669"/>
    <w:rsid w:val="00E64755"/>
    <w:rsid w:val="00E6487F"/>
    <w:rsid w:val="00E64C24"/>
    <w:rsid w:val="00E6750B"/>
    <w:rsid w:val="00E67642"/>
    <w:rsid w:val="00E70283"/>
    <w:rsid w:val="00E71742"/>
    <w:rsid w:val="00E7279D"/>
    <w:rsid w:val="00E7345C"/>
    <w:rsid w:val="00E7349B"/>
    <w:rsid w:val="00E73EB6"/>
    <w:rsid w:val="00E7406E"/>
    <w:rsid w:val="00E747A7"/>
    <w:rsid w:val="00E75339"/>
    <w:rsid w:val="00E75421"/>
    <w:rsid w:val="00E76DAF"/>
    <w:rsid w:val="00E7769C"/>
    <w:rsid w:val="00E77F87"/>
    <w:rsid w:val="00E8055D"/>
    <w:rsid w:val="00E805AD"/>
    <w:rsid w:val="00E80E2D"/>
    <w:rsid w:val="00E81235"/>
    <w:rsid w:val="00E82E78"/>
    <w:rsid w:val="00E8395A"/>
    <w:rsid w:val="00E83B84"/>
    <w:rsid w:val="00E83E2E"/>
    <w:rsid w:val="00E84406"/>
    <w:rsid w:val="00E854D4"/>
    <w:rsid w:val="00E86C9D"/>
    <w:rsid w:val="00E8778A"/>
    <w:rsid w:val="00E87F9C"/>
    <w:rsid w:val="00E91F69"/>
    <w:rsid w:val="00E920E5"/>
    <w:rsid w:val="00E926BF"/>
    <w:rsid w:val="00E9386E"/>
    <w:rsid w:val="00E959BC"/>
    <w:rsid w:val="00E96252"/>
    <w:rsid w:val="00E96859"/>
    <w:rsid w:val="00E96DF4"/>
    <w:rsid w:val="00E973DF"/>
    <w:rsid w:val="00E97AE5"/>
    <w:rsid w:val="00EA0085"/>
    <w:rsid w:val="00EA0380"/>
    <w:rsid w:val="00EA0CD2"/>
    <w:rsid w:val="00EA1A46"/>
    <w:rsid w:val="00EA2506"/>
    <w:rsid w:val="00EA3D7B"/>
    <w:rsid w:val="00EA459E"/>
    <w:rsid w:val="00EA52B1"/>
    <w:rsid w:val="00EA61A1"/>
    <w:rsid w:val="00EA6CDB"/>
    <w:rsid w:val="00EA714F"/>
    <w:rsid w:val="00EA7822"/>
    <w:rsid w:val="00EA79A0"/>
    <w:rsid w:val="00EB06DD"/>
    <w:rsid w:val="00EB096F"/>
    <w:rsid w:val="00EB2C91"/>
    <w:rsid w:val="00EB5883"/>
    <w:rsid w:val="00EB5D88"/>
    <w:rsid w:val="00EB5EC8"/>
    <w:rsid w:val="00EB5FDE"/>
    <w:rsid w:val="00EB6299"/>
    <w:rsid w:val="00EB6BBE"/>
    <w:rsid w:val="00EC0E01"/>
    <w:rsid w:val="00EC167E"/>
    <w:rsid w:val="00EC17F0"/>
    <w:rsid w:val="00EC1A72"/>
    <w:rsid w:val="00EC1D61"/>
    <w:rsid w:val="00EC23DF"/>
    <w:rsid w:val="00EC3C2F"/>
    <w:rsid w:val="00EC481F"/>
    <w:rsid w:val="00EC63AB"/>
    <w:rsid w:val="00EC69DC"/>
    <w:rsid w:val="00ED0344"/>
    <w:rsid w:val="00ED13E1"/>
    <w:rsid w:val="00ED14A8"/>
    <w:rsid w:val="00ED2E92"/>
    <w:rsid w:val="00ED3B0C"/>
    <w:rsid w:val="00ED3F22"/>
    <w:rsid w:val="00ED4B96"/>
    <w:rsid w:val="00ED5823"/>
    <w:rsid w:val="00ED5AE3"/>
    <w:rsid w:val="00EE0C91"/>
    <w:rsid w:val="00EE1D66"/>
    <w:rsid w:val="00EE2C0F"/>
    <w:rsid w:val="00EE3337"/>
    <w:rsid w:val="00EE4B93"/>
    <w:rsid w:val="00EF042C"/>
    <w:rsid w:val="00EF1379"/>
    <w:rsid w:val="00EF1407"/>
    <w:rsid w:val="00EF2943"/>
    <w:rsid w:val="00EF2D3E"/>
    <w:rsid w:val="00EF43F1"/>
    <w:rsid w:val="00EF4E3B"/>
    <w:rsid w:val="00EF61AA"/>
    <w:rsid w:val="00F00DDC"/>
    <w:rsid w:val="00F013BC"/>
    <w:rsid w:val="00F0333B"/>
    <w:rsid w:val="00F03956"/>
    <w:rsid w:val="00F06F67"/>
    <w:rsid w:val="00F072FC"/>
    <w:rsid w:val="00F07A7D"/>
    <w:rsid w:val="00F100D1"/>
    <w:rsid w:val="00F10F56"/>
    <w:rsid w:val="00F125C3"/>
    <w:rsid w:val="00F1493F"/>
    <w:rsid w:val="00F16972"/>
    <w:rsid w:val="00F16D00"/>
    <w:rsid w:val="00F172F1"/>
    <w:rsid w:val="00F20762"/>
    <w:rsid w:val="00F20CF8"/>
    <w:rsid w:val="00F20F0E"/>
    <w:rsid w:val="00F215A2"/>
    <w:rsid w:val="00F21653"/>
    <w:rsid w:val="00F24E0E"/>
    <w:rsid w:val="00F24FAD"/>
    <w:rsid w:val="00F254C0"/>
    <w:rsid w:val="00F2621A"/>
    <w:rsid w:val="00F2729F"/>
    <w:rsid w:val="00F30241"/>
    <w:rsid w:val="00F331CD"/>
    <w:rsid w:val="00F33405"/>
    <w:rsid w:val="00F3374C"/>
    <w:rsid w:val="00F33F45"/>
    <w:rsid w:val="00F3751D"/>
    <w:rsid w:val="00F40495"/>
    <w:rsid w:val="00F409D9"/>
    <w:rsid w:val="00F413DA"/>
    <w:rsid w:val="00F43436"/>
    <w:rsid w:val="00F43993"/>
    <w:rsid w:val="00F43B79"/>
    <w:rsid w:val="00F4403A"/>
    <w:rsid w:val="00F44C0E"/>
    <w:rsid w:val="00F453CA"/>
    <w:rsid w:val="00F51754"/>
    <w:rsid w:val="00F52DD7"/>
    <w:rsid w:val="00F55401"/>
    <w:rsid w:val="00F56058"/>
    <w:rsid w:val="00F57BF5"/>
    <w:rsid w:val="00F57EA5"/>
    <w:rsid w:val="00F6004C"/>
    <w:rsid w:val="00F61109"/>
    <w:rsid w:val="00F61807"/>
    <w:rsid w:val="00F61916"/>
    <w:rsid w:val="00F61DC7"/>
    <w:rsid w:val="00F632C1"/>
    <w:rsid w:val="00F64AD3"/>
    <w:rsid w:val="00F67AE9"/>
    <w:rsid w:val="00F7160F"/>
    <w:rsid w:val="00F73435"/>
    <w:rsid w:val="00F73DC6"/>
    <w:rsid w:val="00F74DD6"/>
    <w:rsid w:val="00F7504B"/>
    <w:rsid w:val="00F77E9A"/>
    <w:rsid w:val="00F81020"/>
    <w:rsid w:val="00F825E7"/>
    <w:rsid w:val="00F8267A"/>
    <w:rsid w:val="00F831A9"/>
    <w:rsid w:val="00F836EE"/>
    <w:rsid w:val="00F84FE9"/>
    <w:rsid w:val="00F85FE7"/>
    <w:rsid w:val="00F867EC"/>
    <w:rsid w:val="00F86AD4"/>
    <w:rsid w:val="00F8776A"/>
    <w:rsid w:val="00F90240"/>
    <w:rsid w:val="00F905E8"/>
    <w:rsid w:val="00F91027"/>
    <w:rsid w:val="00F920B5"/>
    <w:rsid w:val="00F9233A"/>
    <w:rsid w:val="00F9287C"/>
    <w:rsid w:val="00F94C47"/>
    <w:rsid w:val="00F94EBF"/>
    <w:rsid w:val="00F951B2"/>
    <w:rsid w:val="00F9527B"/>
    <w:rsid w:val="00F95A61"/>
    <w:rsid w:val="00F968A6"/>
    <w:rsid w:val="00F96B2A"/>
    <w:rsid w:val="00F96B33"/>
    <w:rsid w:val="00F97DF8"/>
    <w:rsid w:val="00FA05EB"/>
    <w:rsid w:val="00FA1D69"/>
    <w:rsid w:val="00FA2AE5"/>
    <w:rsid w:val="00FA31D1"/>
    <w:rsid w:val="00FA392E"/>
    <w:rsid w:val="00FA442F"/>
    <w:rsid w:val="00FA5651"/>
    <w:rsid w:val="00FA608C"/>
    <w:rsid w:val="00FA7011"/>
    <w:rsid w:val="00FA75AD"/>
    <w:rsid w:val="00FA7A17"/>
    <w:rsid w:val="00FB042D"/>
    <w:rsid w:val="00FB0866"/>
    <w:rsid w:val="00FB1FBF"/>
    <w:rsid w:val="00FB2619"/>
    <w:rsid w:val="00FB28E5"/>
    <w:rsid w:val="00FB66FD"/>
    <w:rsid w:val="00FB7EC8"/>
    <w:rsid w:val="00FC0691"/>
    <w:rsid w:val="00FC19CF"/>
    <w:rsid w:val="00FC2C4E"/>
    <w:rsid w:val="00FC3939"/>
    <w:rsid w:val="00FC4CBB"/>
    <w:rsid w:val="00FC652B"/>
    <w:rsid w:val="00FD1A21"/>
    <w:rsid w:val="00FD1AE7"/>
    <w:rsid w:val="00FD1F43"/>
    <w:rsid w:val="00FD21AD"/>
    <w:rsid w:val="00FD2549"/>
    <w:rsid w:val="00FD271E"/>
    <w:rsid w:val="00FD2951"/>
    <w:rsid w:val="00FD2AE8"/>
    <w:rsid w:val="00FD3160"/>
    <w:rsid w:val="00FD33E4"/>
    <w:rsid w:val="00FD3469"/>
    <w:rsid w:val="00FD3B15"/>
    <w:rsid w:val="00FD4515"/>
    <w:rsid w:val="00FD4CFF"/>
    <w:rsid w:val="00FD7B77"/>
    <w:rsid w:val="00FE0A58"/>
    <w:rsid w:val="00FE1482"/>
    <w:rsid w:val="00FE2186"/>
    <w:rsid w:val="00FE28A6"/>
    <w:rsid w:val="00FE313E"/>
    <w:rsid w:val="00FE3885"/>
    <w:rsid w:val="00FE42EA"/>
    <w:rsid w:val="00FE565B"/>
    <w:rsid w:val="00FE56BB"/>
    <w:rsid w:val="00FE5801"/>
    <w:rsid w:val="00FE5A0C"/>
    <w:rsid w:val="00FE62F7"/>
    <w:rsid w:val="00FE6AA9"/>
    <w:rsid w:val="00FE70D1"/>
    <w:rsid w:val="00FE774A"/>
    <w:rsid w:val="00FE7CB9"/>
    <w:rsid w:val="00FE7E5A"/>
    <w:rsid w:val="00FF0275"/>
    <w:rsid w:val="00FF1BD1"/>
    <w:rsid w:val="00FF300B"/>
    <w:rsid w:val="00FF4B5A"/>
    <w:rsid w:val="00FF5A62"/>
    <w:rsid w:val="00FF60EF"/>
    <w:rsid w:val="00FF6230"/>
    <w:rsid w:val="00FF6BF2"/>
    <w:rsid w:val="00FF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FD86"/>
  <w15:docId w15:val="{3AE21912-3E8D-40D8-8180-43B23743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6B7D"/>
  </w:style>
  <w:style w:type="paragraph" w:styleId="Heading1">
    <w:name w:val="heading 1"/>
    <w:basedOn w:val="Normal"/>
    <w:next w:val="Normal"/>
    <w:rsid w:val="00BD6E20"/>
    <w:pPr>
      <w:keepNext/>
      <w:keepLines/>
      <w:spacing w:before="480" w:after="120"/>
      <w:contextualSpacing/>
      <w:outlineLvl w:val="0"/>
    </w:pPr>
    <w:rPr>
      <w:b/>
      <w:sz w:val="48"/>
      <w:szCs w:val="48"/>
    </w:rPr>
  </w:style>
  <w:style w:type="paragraph" w:styleId="Heading2">
    <w:name w:val="heading 2"/>
    <w:basedOn w:val="Normal"/>
    <w:next w:val="Normal"/>
    <w:rsid w:val="00BD6E20"/>
    <w:pPr>
      <w:keepNext/>
      <w:keepLines/>
      <w:widowControl w:val="0"/>
      <w:spacing w:after="0" w:line="240" w:lineRule="auto"/>
      <w:outlineLvl w:val="1"/>
    </w:pPr>
    <w:rPr>
      <w:rFonts w:ascii="Times New Roman" w:eastAsia="Times New Roman" w:hAnsi="Times New Roman" w:cs="Times New Roman"/>
      <w:sz w:val="24"/>
      <w:szCs w:val="24"/>
      <w:u w:val="single"/>
    </w:rPr>
  </w:style>
  <w:style w:type="paragraph" w:styleId="Heading3">
    <w:name w:val="heading 3"/>
    <w:basedOn w:val="Normal"/>
    <w:next w:val="Normal"/>
    <w:rsid w:val="00BD6E20"/>
    <w:pPr>
      <w:keepNext/>
      <w:keepLines/>
      <w:spacing w:before="280" w:after="80"/>
      <w:contextualSpacing/>
      <w:outlineLvl w:val="2"/>
    </w:pPr>
    <w:rPr>
      <w:b/>
      <w:sz w:val="28"/>
      <w:szCs w:val="28"/>
    </w:rPr>
  </w:style>
  <w:style w:type="paragraph" w:styleId="Heading4">
    <w:name w:val="heading 4"/>
    <w:basedOn w:val="Normal"/>
    <w:next w:val="Normal"/>
    <w:rsid w:val="00BD6E20"/>
    <w:pPr>
      <w:keepNext/>
      <w:keepLines/>
      <w:spacing w:before="240" w:after="40"/>
      <w:contextualSpacing/>
      <w:outlineLvl w:val="3"/>
    </w:pPr>
    <w:rPr>
      <w:b/>
      <w:sz w:val="24"/>
      <w:szCs w:val="24"/>
    </w:rPr>
  </w:style>
  <w:style w:type="paragraph" w:styleId="Heading5">
    <w:name w:val="heading 5"/>
    <w:basedOn w:val="Normal"/>
    <w:next w:val="Normal"/>
    <w:rsid w:val="00BD6E20"/>
    <w:pPr>
      <w:keepNext/>
      <w:keepLines/>
      <w:spacing w:before="220" w:after="40"/>
      <w:contextualSpacing/>
      <w:outlineLvl w:val="4"/>
    </w:pPr>
    <w:rPr>
      <w:b/>
    </w:rPr>
  </w:style>
  <w:style w:type="paragraph" w:styleId="Heading6">
    <w:name w:val="heading 6"/>
    <w:basedOn w:val="Normal"/>
    <w:next w:val="Normal"/>
    <w:rsid w:val="00BD6E20"/>
    <w:pPr>
      <w:keepNext/>
      <w:keepLines/>
      <w:spacing w:before="40" w:after="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D6E20"/>
    <w:pPr>
      <w:keepNext/>
      <w:keepLines/>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rsid w:val="00BD6E20"/>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2">
    <w:name w:val="2"/>
    <w:basedOn w:val="TableNormal"/>
    <w:rsid w:val="00BD6E20"/>
    <w:pPr>
      <w:spacing w:after="0" w:line="240" w:lineRule="auto"/>
    </w:pPr>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1">
    <w:name w:val="1"/>
    <w:basedOn w:val="TableNormal"/>
    <w:rsid w:val="00BD6E20"/>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C4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434"/>
    <w:rPr>
      <w:rFonts w:ascii="Segoe UI" w:hAnsi="Segoe UI" w:cs="Segoe UI"/>
      <w:sz w:val="18"/>
      <w:szCs w:val="18"/>
    </w:rPr>
  </w:style>
  <w:style w:type="paragraph" w:styleId="Header">
    <w:name w:val="header"/>
    <w:basedOn w:val="Normal"/>
    <w:link w:val="HeaderChar"/>
    <w:uiPriority w:val="99"/>
    <w:unhideWhenUsed/>
    <w:rsid w:val="00623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40C"/>
  </w:style>
  <w:style w:type="paragraph" w:styleId="Footer">
    <w:name w:val="footer"/>
    <w:basedOn w:val="Normal"/>
    <w:link w:val="FooterChar"/>
    <w:uiPriority w:val="99"/>
    <w:unhideWhenUsed/>
    <w:rsid w:val="00623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40C"/>
  </w:style>
  <w:style w:type="character" w:styleId="CommentReference">
    <w:name w:val="annotation reference"/>
    <w:basedOn w:val="DefaultParagraphFont"/>
    <w:uiPriority w:val="99"/>
    <w:semiHidden/>
    <w:unhideWhenUsed/>
    <w:rsid w:val="00951AB2"/>
    <w:rPr>
      <w:sz w:val="16"/>
      <w:szCs w:val="16"/>
    </w:rPr>
  </w:style>
  <w:style w:type="paragraph" w:styleId="CommentText">
    <w:name w:val="annotation text"/>
    <w:basedOn w:val="Normal"/>
    <w:link w:val="CommentTextChar"/>
    <w:uiPriority w:val="99"/>
    <w:semiHidden/>
    <w:unhideWhenUsed/>
    <w:rsid w:val="00951AB2"/>
    <w:pPr>
      <w:spacing w:line="240" w:lineRule="auto"/>
    </w:pPr>
    <w:rPr>
      <w:sz w:val="20"/>
      <w:szCs w:val="20"/>
    </w:rPr>
  </w:style>
  <w:style w:type="character" w:customStyle="1" w:styleId="CommentTextChar">
    <w:name w:val="Comment Text Char"/>
    <w:basedOn w:val="DefaultParagraphFont"/>
    <w:link w:val="CommentText"/>
    <w:uiPriority w:val="99"/>
    <w:semiHidden/>
    <w:rsid w:val="00951AB2"/>
    <w:rPr>
      <w:sz w:val="20"/>
      <w:szCs w:val="20"/>
    </w:rPr>
  </w:style>
  <w:style w:type="paragraph" w:styleId="CommentSubject">
    <w:name w:val="annotation subject"/>
    <w:basedOn w:val="CommentText"/>
    <w:next w:val="CommentText"/>
    <w:link w:val="CommentSubjectChar"/>
    <w:uiPriority w:val="99"/>
    <w:semiHidden/>
    <w:unhideWhenUsed/>
    <w:rsid w:val="00951AB2"/>
    <w:rPr>
      <w:b/>
      <w:bCs/>
    </w:rPr>
  </w:style>
  <w:style w:type="character" w:customStyle="1" w:styleId="CommentSubjectChar">
    <w:name w:val="Comment Subject Char"/>
    <w:basedOn w:val="CommentTextChar"/>
    <w:link w:val="CommentSubject"/>
    <w:uiPriority w:val="99"/>
    <w:semiHidden/>
    <w:rsid w:val="00951AB2"/>
    <w:rPr>
      <w:b/>
      <w:bCs/>
      <w:sz w:val="20"/>
      <w:szCs w:val="20"/>
    </w:rPr>
  </w:style>
  <w:style w:type="paragraph" w:styleId="NoSpacing">
    <w:name w:val="No Spacing"/>
    <w:uiPriority w:val="1"/>
    <w:qFormat/>
    <w:rsid w:val="00E60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a42bfe0-eaf4-4a53-bd23-101af9684b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C8E9B2B75EE47A37094EB0DDD326B" ma:contentTypeVersion="18" ma:contentTypeDescription="Create a new document." ma:contentTypeScope="" ma:versionID="daa3022be9b2afcbde31023815efd195">
  <xsd:schema xmlns:xsd="http://www.w3.org/2001/XMLSchema" xmlns:xs="http://www.w3.org/2001/XMLSchema" xmlns:p="http://schemas.microsoft.com/office/2006/metadata/properties" xmlns:ns3="3a42bfe0-eaf4-4a53-bd23-101af9684bc7" xmlns:ns4="13cf06ad-dfd7-46c0-a304-5f5a126f6cdd" targetNamespace="http://schemas.microsoft.com/office/2006/metadata/properties" ma:root="true" ma:fieldsID="0b34c117303828b52d7fa416938e1d3b" ns3:_="" ns4:_="">
    <xsd:import namespace="3a42bfe0-eaf4-4a53-bd23-101af9684bc7"/>
    <xsd:import namespace="13cf06ad-dfd7-46c0-a304-5f5a126f6c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2bfe0-eaf4-4a53-bd23-101af9684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f06ad-dfd7-46c0-a304-5f5a126f6c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8A95B-0D5D-4066-96F7-01C5D37BAB8D}">
  <ds:schemaRefs>
    <ds:schemaRef ds:uri="http://schemas.openxmlformats.org/officeDocument/2006/bibliography"/>
  </ds:schemaRefs>
</ds:datastoreItem>
</file>

<file path=customXml/itemProps2.xml><?xml version="1.0" encoding="utf-8"?>
<ds:datastoreItem xmlns:ds="http://schemas.openxmlformats.org/officeDocument/2006/customXml" ds:itemID="{34E3B80B-09E4-4998-AF9D-15FCA9697D1E}">
  <ds:schemaRefs>
    <ds:schemaRef ds:uri="http://schemas.microsoft.com/office/2006/metadata/properties"/>
    <ds:schemaRef ds:uri="http://schemas.microsoft.com/office/infopath/2007/PartnerControls"/>
    <ds:schemaRef ds:uri="3a42bfe0-eaf4-4a53-bd23-101af9684bc7"/>
  </ds:schemaRefs>
</ds:datastoreItem>
</file>

<file path=customXml/itemProps3.xml><?xml version="1.0" encoding="utf-8"?>
<ds:datastoreItem xmlns:ds="http://schemas.openxmlformats.org/officeDocument/2006/customXml" ds:itemID="{287719DB-F1F1-4ED8-BD55-94F5A26E5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2bfe0-eaf4-4a53-bd23-101af9684bc7"/>
    <ds:schemaRef ds:uri="13cf06ad-dfd7-46c0-a304-5f5a126f6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47EDC-C59F-4804-B3A9-F79CF901F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Scott</dc:creator>
  <cp:keywords/>
  <dc:description/>
  <cp:lastModifiedBy>Patricia C. Scott</cp:lastModifiedBy>
  <cp:revision>2</cp:revision>
  <cp:lastPrinted>2025-04-02T17:59:00Z</cp:lastPrinted>
  <dcterms:created xsi:type="dcterms:W3CDTF">2025-04-08T17:48:00Z</dcterms:created>
  <dcterms:modified xsi:type="dcterms:W3CDTF">2025-04-08T17:48:00Z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0x0101008B8C8E9B2B75EE47A37094EB0DDD326B</vt:lpwstr>
  </property>
</Properties>
</file>