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ABD9" w14:textId="77777777" w:rsidR="00361B59" w:rsidRPr="00BD7A79" w:rsidRDefault="00361B59" w:rsidP="00361B59">
      <w:pPr>
        <w:jc w:val="center"/>
        <w:rPr>
          <w:rFonts w:ascii="Book Antiqua" w:hAnsi="Book Antiqua"/>
          <w:sz w:val="36"/>
          <w:szCs w:val="36"/>
        </w:rPr>
      </w:pPr>
      <w:r w:rsidRPr="00BD7A79">
        <w:rPr>
          <w:rFonts w:ascii="Book Antiqua" w:hAnsi="Book Antiqua"/>
          <w:sz w:val="36"/>
          <w:szCs w:val="36"/>
        </w:rPr>
        <w:t>ESTADO LIBRE ASOCIADO DE PUERTO RICO</w:t>
      </w:r>
    </w:p>
    <w:p w14:paraId="4C536372" w14:textId="77777777" w:rsidR="00361B59" w:rsidRPr="00BD7A79" w:rsidRDefault="00361B59" w:rsidP="00361B59">
      <w:pPr>
        <w:jc w:val="center"/>
        <w:rPr>
          <w:rFonts w:ascii="Book Antiqua" w:hAnsi="Book Antiqua"/>
          <w:szCs w:val="24"/>
        </w:rPr>
      </w:pPr>
    </w:p>
    <w:p w14:paraId="361AEE6C" w14:textId="77777777" w:rsidR="00361B59" w:rsidRPr="00BD7A79" w:rsidRDefault="00361B59" w:rsidP="00361B59">
      <w:pPr>
        <w:rPr>
          <w:rFonts w:ascii="Book Antiqua" w:hAnsi="Book Antiqua"/>
          <w:szCs w:val="24"/>
        </w:rPr>
      </w:pPr>
      <w:bookmarkStart w:id="0" w:name="_Hlk60320230"/>
      <w:r w:rsidRPr="00BD7A79">
        <w:rPr>
          <w:rFonts w:ascii="Book Antiqua" w:hAnsi="Book Antiqua"/>
          <w:szCs w:val="24"/>
        </w:rPr>
        <w:t>19</w:t>
      </w:r>
      <w:r w:rsidRPr="00BD7A79">
        <w:rPr>
          <w:rFonts w:ascii="Book Antiqua" w:hAnsi="Book Antiqua"/>
          <w:szCs w:val="24"/>
          <w:vertAlign w:val="superscript"/>
        </w:rPr>
        <w:t>na.</w:t>
      </w:r>
      <w:bookmarkEnd w:id="0"/>
      <w:r w:rsidRPr="00BD7A79">
        <w:rPr>
          <w:rFonts w:ascii="Book Antiqua" w:hAnsi="Book Antiqua"/>
          <w:szCs w:val="24"/>
        </w:rPr>
        <w:t xml:space="preserve"> Asamblea                   </w:t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  <w:t xml:space="preserve">      </w:t>
      </w:r>
      <w:bookmarkStart w:id="1" w:name="_Hlk60320240"/>
      <w:r w:rsidR="0057290C" w:rsidRPr="00BD7A79">
        <w:rPr>
          <w:rFonts w:ascii="Book Antiqua" w:hAnsi="Book Antiqua"/>
          <w:szCs w:val="24"/>
        </w:rPr>
        <w:t>4</w:t>
      </w:r>
      <w:r w:rsidR="0057290C" w:rsidRPr="00BD7A79">
        <w:rPr>
          <w:rFonts w:ascii="Book Antiqua" w:hAnsi="Book Antiqua"/>
          <w:szCs w:val="24"/>
          <w:vertAlign w:val="superscript"/>
        </w:rPr>
        <w:t>t</w:t>
      </w:r>
      <w:r w:rsidRPr="00BD7A79">
        <w:rPr>
          <w:rFonts w:ascii="Book Antiqua" w:hAnsi="Book Antiqua"/>
          <w:szCs w:val="24"/>
          <w:vertAlign w:val="superscript"/>
        </w:rPr>
        <w:t>a.</w:t>
      </w:r>
      <w:r w:rsidRPr="00BD7A79">
        <w:rPr>
          <w:rFonts w:ascii="Book Antiqua" w:hAnsi="Book Antiqua"/>
          <w:szCs w:val="24"/>
        </w:rPr>
        <w:t xml:space="preserve"> Sesión</w:t>
      </w:r>
      <w:bookmarkEnd w:id="1"/>
    </w:p>
    <w:p w14:paraId="42396F30" w14:textId="77777777" w:rsidR="00361B59" w:rsidRPr="00BD7A79" w:rsidRDefault="00361B59" w:rsidP="00361B59">
      <w:pPr>
        <w:rPr>
          <w:rFonts w:ascii="Book Antiqua" w:hAnsi="Book Antiqua"/>
          <w:szCs w:val="24"/>
        </w:rPr>
      </w:pPr>
      <w:r w:rsidRPr="00BD7A79">
        <w:rPr>
          <w:rFonts w:ascii="Book Antiqua" w:hAnsi="Book Antiqua"/>
          <w:szCs w:val="24"/>
        </w:rPr>
        <w:t xml:space="preserve">         Legislativa               </w:t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  <w:t xml:space="preserve">      </w:t>
      </w:r>
      <w:r w:rsidRPr="00BD7A79">
        <w:rPr>
          <w:rFonts w:ascii="Book Antiqua" w:hAnsi="Book Antiqua"/>
          <w:szCs w:val="24"/>
        </w:rPr>
        <w:tab/>
        <w:t>Ordinaria</w:t>
      </w:r>
    </w:p>
    <w:p w14:paraId="306B68FE" w14:textId="77777777" w:rsidR="00361B59" w:rsidRPr="00BD7A79" w:rsidRDefault="00361B59" w:rsidP="00361B59">
      <w:pPr>
        <w:rPr>
          <w:rFonts w:ascii="Book Antiqua" w:hAnsi="Book Antiqua"/>
          <w:szCs w:val="24"/>
        </w:rPr>
      </w:pPr>
    </w:p>
    <w:p w14:paraId="23A7A8F9" w14:textId="77777777" w:rsidR="0057290C" w:rsidRPr="00BD7A79" w:rsidRDefault="00816A82" w:rsidP="0057290C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CÁMARA DE REPRESENTANTES</w:t>
      </w:r>
    </w:p>
    <w:p w14:paraId="720A23FB" w14:textId="1D874C97" w:rsidR="0057290C" w:rsidRPr="00BD7A79" w:rsidRDefault="0057290C" w:rsidP="0057290C">
      <w:pPr>
        <w:spacing w:before="240"/>
        <w:jc w:val="center"/>
        <w:rPr>
          <w:rFonts w:ascii="Book Antiqua" w:hAnsi="Book Antiqua"/>
          <w:b/>
          <w:sz w:val="52"/>
          <w:szCs w:val="52"/>
        </w:rPr>
      </w:pPr>
      <w:r w:rsidRPr="00BD7A79">
        <w:rPr>
          <w:rFonts w:ascii="Book Antiqua" w:hAnsi="Book Antiqua"/>
          <w:b/>
          <w:sz w:val="52"/>
          <w:szCs w:val="52"/>
        </w:rPr>
        <w:t>P. de</w:t>
      </w:r>
      <w:r w:rsidR="001478A1">
        <w:rPr>
          <w:rFonts w:ascii="Book Antiqua" w:hAnsi="Book Antiqua"/>
          <w:b/>
          <w:sz w:val="52"/>
          <w:szCs w:val="52"/>
        </w:rPr>
        <w:t xml:space="preserve"> </w:t>
      </w:r>
      <w:r w:rsidR="007723D0">
        <w:rPr>
          <w:rFonts w:ascii="Book Antiqua" w:hAnsi="Book Antiqua"/>
          <w:b/>
          <w:sz w:val="52"/>
          <w:szCs w:val="52"/>
        </w:rPr>
        <w:t>l</w:t>
      </w:r>
      <w:r w:rsidR="001478A1">
        <w:rPr>
          <w:rFonts w:ascii="Book Antiqua" w:hAnsi="Book Antiqua"/>
          <w:b/>
          <w:sz w:val="52"/>
          <w:szCs w:val="52"/>
        </w:rPr>
        <w:t>a</w:t>
      </w:r>
      <w:r w:rsidRPr="00BD7A79">
        <w:rPr>
          <w:rFonts w:ascii="Book Antiqua" w:hAnsi="Book Antiqua"/>
          <w:b/>
          <w:sz w:val="52"/>
          <w:szCs w:val="52"/>
        </w:rPr>
        <w:t xml:space="preserve"> </w:t>
      </w:r>
      <w:r w:rsidR="001478A1">
        <w:rPr>
          <w:rFonts w:ascii="Book Antiqua" w:hAnsi="Book Antiqua"/>
          <w:b/>
          <w:sz w:val="52"/>
          <w:szCs w:val="52"/>
        </w:rPr>
        <w:t>C</w:t>
      </w:r>
      <w:r w:rsidRPr="00BD7A79">
        <w:rPr>
          <w:rFonts w:ascii="Book Antiqua" w:hAnsi="Book Antiqua"/>
          <w:b/>
          <w:sz w:val="52"/>
          <w:szCs w:val="52"/>
        </w:rPr>
        <w:t xml:space="preserve">. </w:t>
      </w:r>
      <w:r w:rsidR="001478A1">
        <w:rPr>
          <w:rFonts w:ascii="Book Antiqua" w:hAnsi="Book Antiqua"/>
          <w:b/>
          <w:sz w:val="52"/>
          <w:szCs w:val="52"/>
        </w:rPr>
        <w:t>1410</w:t>
      </w:r>
    </w:p>
    <w:p w14:paraId="0A1357FC" w14:textId="336B757B" w:rsidR="00F5269A" w:rsidRPr="00BD7A79" w:rsidRDefault="00E71B93" w:rsidP="00F5269A">
      <w:pPr>
        <w:pStyle w:val="Heading1"/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>A</w:t>
      </w:r>
      <w:r w:rsidR="00FB2FD9">
        <w:rPr>
          <w:rFonts w:ascii="Book Antiqua" w:hAnsi="Book Antiqua"/>
          <w:szCs w:val="28"/>
        </w:rPr>
        <w:t xml:space="preserve">CTA DE CERTIFICACIÓN </w:t>
      </w:r>
      <w:r w:rsidR="0057290C" w:rsidRPr="00BD7A79">
        <w:rPr>
          <w:rFonts w:ascii="Book Antiqua" w:hAnsi="Book Antiqua"/>
          <w:szCs w:val="28"/>
        </w:rPr>
        <w:t>NEGA</w:t>
      </w:r>
      <w:r w:rsidR="002E3BB4" w:rsidRPr="00BD7A79">
        <w:rPr>
          <w:rFonts w:ascii="Book Antiqua" w:hAnsi="Book Antiqua"/>
          <w:szCs w:val="28"/>
        </w:rPr>
        <w:t>TIV</w:t>
      </w:r>
      <w:r w:rsidR="00FB2FD9">
        <w:rPr>
          <w:rFonts w:ascii="Book Antiqua" w:hAnsi="Book Antiqua"/>
          <w:szCs w:val="28"/>
        </w:rPr>
        <w:t>A</w:t>
      </w:r>
    </w:p>
    <w:p w14:paraId="23232582" w14:textId="77777777" w:rsidR="00F5269A" w:rsidRPr="00BD7A79" w:rsidRDefault="00F5269A" w:rsidP="00F5269A">
      <w:pPr>
        <w:rPr>
          <w:rFonts w:ascii="Book Antiqua" w:hAnsi="Book Antiqua"/>
          <w:bCs/>
          <w:color w:val="000000"/>
        </w:rPr>
      </w:pPr>
    </w:p>
    <w:p w14:paraId="1662A03B" w14:textId="2E5DE3D6" w:rsidR="00F5269A" w:rsidRPr="00BD7A79" w:rsidRDefault="002E1226" w:rsidP="00F5269A">
      <w:pPr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>15</w:t>
      </w:r>
      <w:r w:rsidR="00F5269A" w:rsidRPr="00BD7A79">
        <w:rPr>
          <w:rFonts w:ascii="Book Antiqua" w:hAnsi="Book Antiqua"/>
          <w:bCs/>
          <w:color w:val="000000"/>
        </w:rPr>
        <w:t xml:space="preserve"> DE </w:t>
      </w:r>
      <w:r w:rsidR="00404DC0">
        <w:rPr>
          <w:rFonts w:ascii="Book Antiqua" w:hAnsi="Book Antiqua"/>
          <w:bCs/>
          <w:color w:val="000000"/>
        </w:rPr>
        <w:t>NOVIEMBR</w:t>
      </w:r>
      <w:r w:rsidR="0057290C" w:rsidRPr="00BD7A79">
        <w:rPr>
          <w:rFonts w:ascii="Book Antiqua" w:hAnsi="Book Antiqua"/>
          <w:bCs/>
          <w:color w:val="000000"/>
        </w:rPr>
        <w:t>E</w:t>
      </w:r>
      <w:r w:rsidR="00F5269A" w:rsidRPr="00BD7A79">
        <w:rPr>
          <w:rFonts w:ascii="Book Antiqua" w:hAnsi="Book Antiqua"/>
          <w:bCs/>
          <w:color w:val="000000"/>
        </w:rPr>
        <w:t xml:space="preserve"> DE 202</w:t>
      </w:r>
      <w:r w:rsidR="0057290C" w:rsidRPr="00BD7A79">
        <w:rPr>
          <w:rFonts w:ascii="Book Antiqua" w:hAnsi="Book Antiqua"/>
          <w:bCs/>
          <w:color w:val="000000"/>
        </w:rPr>
        <w:t>2</w:t>
      </w:r>
    </w:p>
    <w:p w14:paraId="6864BA6F" w14:textId="77777777" w:rsidR="003058D7" w:rsidRPr="00BD7A79" w:rsidRDefault="003058D7" w:rsidP="003058D7">
      <w:pPr>
        <w:rPr>
          <w:rFonts w:ascii="Book Antiqua" w:hAnsi="Book Antiqua"/>
          <w:b/>
          <w:bCs/>
        </w:rPr>
      </w:pPr>
    </w:p>
    <w:p w14:paraId="7B512B88" w14:textId="77777777" w:rsidR="00F5269A" w:rsidRPr="00BD7A79" w:rsidRDefault="00F5269A" w:rsidP="00F246E9">
      <w:pPr>
        <w:jc w:val="both"/>
        <w:rPr>
          <w:rFonts w:ascii="Book Antiqua" w:hAnsi="Book Antiqua"/>
          <w:b/>
          <w:bCs/>
        </w:rPr>
      </w:pPr>
      <w:r w:rsidRPr="00BD7A79">
        <w:rPr>
          <w:rFonts w:ascii="Book Antiqua" w:hAnsi="Book Antiqua"/>
          <w:b/>
          <w:bCs/>
        </w:rPr>
        <w:t>A LA CÁMARA DE REPRESENTANTES DE PUERTO RICO:</w:t>
      </w:r>
    </w:p>
    <w:p w14:paraId="7400003B" w14:textId="77777777" w:rsidR="00F5269A" w:rsidRPr="00BD7A79" w:rsidRDefault="00F5269A" w:rsidP="00F246E9">
      <w:pPr>
        <w:jc w:val="both"/>
        <w:rPr>
          <w:rFonts w:ascii="Book Antiqua" w:hAnsi="Book Antiqua"/>
          <w:b/>
          <w:bCs/>
        </w:rPr>
      </w:pPr>
    </w:p>
    <w:p w14:paraId="4351E1B9" w14:textId="08066F72" w:rsidR="00F246E9" w:rsidRPr="00BD7A79" w:rsidRDefault="00F5269A" w:rsidP="002E1226">
      <w:pPr>
        <w:jc w:val="both"/>
        <w:rPr>
          <w:rFonts w:ascii="Book Antiqua" w:hAnsi="Book Antiqua"/>
          <w:i/>
        </w:rPr>
      </w:pPr>
      <w:r w:rsidRPr="00BD7A79">
        <w:rPr>
          <w:rFonts w:ascii="Book Antiqua" w:hAnsi="Book Antiqua"/>
        </w:rPr>
        <w:t xml:space="preserve">La </w:t>
      </w:r>
      <w:r w:rsidRPr="00BD7A79">
        <w:rPr>
          <w:rFonts w:ascii="Book Antiqua" w:hAnsi="Book Antiqua"/>
          <w:noProof/>
        </w:rPr>
        <w:t xml:space="preserve">Comisión de </w:t>
      </w:r>
      <w:r w:rsidR="002E1226">
        <w:rPr>
          <w:rFonts w:ascii="Book Antiqua" w:hAnsi="Book Antiqua"/>
          <w:noProof/>
        </w:rPr>
        <w:t xml:space="preserve">lo Jurídico </w:t>
      </w:r>
      <w:r w:rsidRPr="00BD7A79">
        <w:rPr>
          <w:rFonts w:ascii="Book Antiqua" w:hAnsi="Book Antiqua"/>
        </w:rPr>
        <w:t xml:space="preserve">presenta </w:t>
      </w:r>
      <w:r w:rsidR="00330EDC">
        <w:rPr>
          <w:rFonts w:ascii="Book Antiqua" w:hAnsi="Book Antiqua"/>
        </w:rPr>
        <w:t xml:space="preserve">la siguiente Acta de Certificación </w:t>
      </w:r>
      <w:r w:rsidR="0057290C" w:rsidRPr="00BD7A79">
        <w:rPr>
          <w:rFonts w:ascii="Book Antiqua" w:hAnsi="Book Antiqua"/>
        </w:rPr>
        <w:t>Nega</w:t>
      </w:r>
      <w:r w:rsidR="002E3BB4" w:rsidRPr="00BD7A79">
        <w:rPr>
          <w:rFonts w:ascii="Book Antiqua" w:hAnsi="Book Antiqua"/>
        </w:rPr>
        <w:t>tiv</w:t>
      </w:r>
      <w:r w:rsidR="00330EDC">
        <w:rPr>
          <w:rFonts w:ascii="Book Antiqua" w:hAnsi="Book Antiqua"/>
        </w:rPr>
        <w:t>a</w:t>
      </w:r>
      <w:r w:rsidR="003058D7" w:rsidRPr="00BD7A79">
        <w:rPr>
          <w:rFonts w:ascii="Book Antiqua" w:hAnsi="Book Antiqua"/>
        </w:rPr>
        <w:t xml:space="preserve"> a sus miembros en consideración </w:t>
      </w:r>
      <w:r w:rsidR="0057290C" w:rsidRPr="00BD7A79">
        <w:rPr>
          <w:rFonts w:ascii="Book Antiqua" w:hAnsi="Book Antiqua"/>
        </w:rPr>
        <w:t xml:space="preserve">al Proyecto </w:t>
      </w:r>
      <w:r w:rsidR="00C32B4E">
        <w:rPr>
          <w:rFonts w:ascii="Book Antiqua" w:hAnsi="Book Antiqua"/>
        </w:rPr>
        <w:t>de</w:t>
      </w:r>
      <w:r w:rsidR="001478A1">
        <w:rPr>
          <w:rFonts w:ascii="Book Antiqua" w:hAnsi="Book Antiqua"/>
        </w:rPr>
        <w:t xml:space="preserve"> </w:t>
      </w:r>
      <w:r w:rsidR="00C32B4E">
        <w:rPr>
          <w:rFonts w:ascii="Book Antiqua" w:hAnsi="Book Antiqua"/>
        </w:rPr>
        <w:t>l</w:t>
      </w:r>
      <w:r w:rsidR="001478A1">
        <w:rPr>
          <w:rFonts w:ascii="Book Antiqua" w:hAnsi="Book Antiqua"/>
        </w:rPr>
        <w:t>a Cámara 1410</w:t>
      </w:r>
      <w:r w:rsidR="002E1226">
        <w:rPr>
          <w:rFonts w:ascii="Book Antiqua" w:hAnsi="Book Antiqua"/>
        </w:rPr>
        <w:t>.</w:t>
      </w:r>
    </w:p>
    <w:p w14:paraId="374D4149" w14:textId="77777777" w:rsidR="00F246E9" w:rsidRPr="00BD7A79" w:rsidRDefault="00F246E9" w:rsidP="00F246E9">
      <w:pPr>
        <w:pStyle w:val="Heading2"/>
        <w:spacing w:before="0" w:after="0"/>
        <w:jc w:val="both"/>
        <w:rPr>
          <w:rFonts w:ascii="Book Antiqua" w:hAnsi="Book Antiqua"/>
          <w:i w:val="0"/>
          <w:sz w:val="24"/>
        </w:rPr>
      </w:pPr>
    </w:p>
    <w:p w14:paraId="29CE6783" w14:textId="77777777" w:rsidR="003058D7" w:rsidRPr="00BD7A79" w:rsidRDefault="003058D7" w:rsidP="009E5565">
      <w:pPr>
        <w:pStyle w:val="Heading2"/>
        <w:spacing w:before="0" w:after="0"/>
        <w:jc w:val="both"/>
        <w:rPr>
          <w:rFonts w:ascii="Book Antiqua" w:hAnsi="Book Antiqua"/>
          <w:i w:val="0"/>
          <w:sz w:val="24"/>
        </w:rPr>
      </w:pPr>
      <w:r w:rsidRPr="00BD7A79">
        <w:rPr>
          <w:rFonts w:ascii="Book Antiqua" w:hAnsi="Book Antiqua"/>
          <w:i w:val="0"/>
          <w:sz w:val="24"/>
        </w:rPr>
        <w:t>ALCANCE DE LA MEDIDA</w:t>
      </w:r>
    </w:p>
    <w:p w14:paraId="0AB17533" w14:textId="77777777" w:rsidR="002E1226" w:rsidRDefault="002E1226" w:rsidP="00F246E9">
      <w:pPr>
        <w:jc w:val="both"/>
        <w:rPr>
          <w:rFonts w:ascii="Book Antiqua" w:hAnsi="Book Antiqua"/>
        </w:rPr>
      </w:pPr>
    </w:p>
    <w:p w14:paraId="1F6BAA9C" w14:textId="024F3BBC" w:rsidR="004B71E0" w:rsidRDefault="007833E8" w:rsidP="00F246E9">
      <w:pPr>
        <w:jc w:val="both"/>
        <w:rPr>
          <w:rFonts w:ascii="Book Antiqua" w:eastAsia="Book Antiqua" w:hAnsi="Book Antiqua" w:cs="Book Antiqua"/>
          <w:lang w:val="es-ES"/>
        </w:rPr>
      </w:pPr>
      <w:r w:rsidRPr="00BD7A79">
        <w:rPr>
          <w:rFonts w:ascii="Book Antiqua" w:hAnsi="Book Antiqua"/>
        </w:rPr>
        <w:t>S</w:t>
      </w:r>
      <w:r w:rsidR="003058D7" w:rsidRPr="00BD7A79">
        <w:rPr>
          <w:rFonts w:ascii="Book Antiqua" w:hAnsi="Book Antiqua"/>
        </w:rPr>
        <w:t xml:space="preserve">egún </w:t>
      </w:r>
      <w:r w:rsidR="0057290C" w:rsidRPr="00BD7A79">
        <w:rPr>
          <w:rFonts w:ascii="Book Antiqua" w:hAnsi="Book Antiqua"/>
        </w:rPr>
        <w:t>presentado</w:t>
      </w:r>
      <w:r w:rsidR="003058D7" w:rsidRPr="00BD7A79">
        <w:rPr>
          <w:rFonts w:ascii="Book Antiqua" w:hAnsi="Book Antiqua"/>
        </w:rPr>
        <w:t xml:space="preserve">, </w:t>
      </w:r>
      <w:r w:rsidRPr="00BD7A79">
        <w:rPr>
          <w:rFonts w:ascii="Book Antiqua" w:hAnsi="Book Antiqua"/>
        </w:rPr>
        <w:t xml:space="preserve">el </w:t>
      </w:r>
      <w:r w:rsidR="001478A1" w:rsidRPr="001478A1">
        <w:rPr>
          <w:rFonts w:ascii="Book Antiqua" w:hAnsi="Book Antiqua"/>
        </w:rPr>
        <w:t>Proyecto de la Cámara 1410</w:t>
      </w:r>
      <w:r w:rsidR="00C32B4E">
        <w:rPr>
          <w:rFonts w:ascii="Book Antiqua" w:hAnsi="Book Antiqua"/>
        </w:rPr>
        <w:t xml:space="preserve"> </w:t>
      </w:r>
      <w:r w:rsidR="003058D7" w:rsidRPr="00BD7A79">
        <w:rPr>
          <w:rFonts w:ascii="Book Antiqua" w:hAnsi="Book Antiqua"/>
        </w:rPr>
        <w:t xml:space="preserve">tiene como propósito </w:t>
      </w:r>
      <w:r w:rsidR="0009757A" w:rsidRPr="00B578E9">
        <w:rPr>
          <w:rFonts w:ascii="Book Antiqua" w:eastAsia="Book Antiqua" w:hAnsi="Book Antiqua" w:cs="Book Antiqua"/>
          <w:lang w:val="es-ES"/>
        </w:rPr>
        <w:t>disponer la convocatoria al Pueblo de Puerto Rico para que exprese a través de su electorado elegible participante en un Referéndum Especial,  si dese</w:t>
      </w:r>
      <w:r w:rsidR="0009757A">
        <w:rPr>
          <w:rFonts w:ascii="Book Antiqua" w:eastAsia="Book Antiqua" w:hAnsi="Book Antiqua" w:cs="Book Antiqua"/>
          <w:lang w:val="es-ES"/>
        </w:rPr>
        <w:t>a</w:t>
      </w:r>
      <w:r w:rsidR="0009757A" w:rsidRPr="00B578E9">
        <w:rPr>
          <w:rFonts w:ascii="Book Antiqua" w:eastAsia="Book Antiqua" w:hAnsi="Book Antiqua" w:cs="Book Antiqua"/>
          <w:lang w:val="es-ES"/>
        </w:rPr>
        <w:t xml:space="preserve"> reconocer el </w:t>
      </w:r>
      <w:r w:rsidR="0009757A" w:rsidRPr="00B578E9">
        <w:rPr>
          <w:rFonts w:ascii="Book Antiqua" w:eastAsia="Book Antiqua" w:hAnsi="Book Antiqua" w:cs="Book Antiqua"/>
          <w:lang w:val="es-ES_tradnl"/>
        </w:rPr>
        <w:t xml:space="preserve">derecho a la </w:t>
      </w:r>
      <w:r w:rsidR="0009757A" w:rsidRPr="00B578E9">
        <w:rPr>
          <w:rFonts w:ascii="Book Antiqua" w:eastAsia="Book Antiqua" w:hAnsi="Book Antiqua" w:cs="Book Antiqua"/>
        </w:rPr>
        <w:t xml:space="preserve">vida del concebido y de igual manera afirmar el derecho a la vida de la madre, lo cual deberá ser garantizado, defendido y revindicado en leyes que deberán prohibir el aborto a menos que no se pueda proveer de otro modo la salvación de las dos vidas; o, por el contrario, si desea reconocer los derechos sexuales y reproductivos de todo ser humano, afirmando que el aborto será en Puerto Rico legal, libre e irrestricto siguiendo los estándares médicos </w:t>
      </w:r>
      <w:proofErr w:type="gramStart"/>
      <w:r w:rsidR="0009757A" w:rsidRPr="00B578E9">
        <w:rPr>
          <w:rFonts w:ascii="Book Antiqua" w:eastAsia="Book Antiqua" w:hAnsi="Book Antiqua" w:cs="Book Antiqua"/>
        </w:rPr>
        <w:t xml:space="preserve">aceptables; </w:t>
      </w:r>
      <w:r w:rsidR="0009757A" w:rsidRPr="00B578E9">
        <w:rPr>
          <w:rFonts w:ascii="Book Antiqua" w:eastAsia="Book Antiqua" w:hAnsi="Book Antiqua" w:cs="Book Antiqua"/>
          <w:lang w:val="es-ES"/>
        </w:rPr>
        <w:t xml:space="preserve"> disponer</w:t>
      </w:r>
      <w:proofErr w:type="gramEnd"/>
      <w:r w:rsidR="0009757A" w:rsidRPr="00B578E9">
        <w:rPr>
          <w:rFonts w:ascii="Book Antiqua" w:eastAsia="Book Antiqua" w:hAnsi="Book Antiqua" w:cs="Book Antiqua"/>
          <w:lang w:val="es-ES"/>
        </w:rPr>
        <w:t xml:space="preserve"> su configuración</w:t>
      </w:r>
      <w:r w:rsidR="0009757A">
        <w:rPr>
          <w:rFonts w:ascii="Book Antiqua" w:eastAsia="Book Antiqua" w:hAnsi="Book Antiqua" w:cs="Book Antiqua"/>
          <w:lang w:val="es-ES"/>
        </w:rPr>
        <w:t>.</w:t>
      </w:r>
    </w:p>
    <w:p w14:paraId="1D769193" w14:textId="77777777" w:rsidR="0009757A" w:rsidRDefault="0009757A" w:rsidP="00F246E9">
      <w:pPr>
        <w:jc w:val="both"/>
        <w:rPr>
          <w:rFonts w:ascii="Book Antiqua" w:hAnsi="Book Antiqua" w:cs="Calibri"/>
          <w:color w:val="323130"/>
          <w:shd w:val="clear" w:color="auto" w:fill="FFFFFF"/>
        </w:rPr>
      </w:pPr>
    </w:p>
    <w:p w14:paraId="0FA5CE43" w14:textId="596E04DC" w:rsidR="00B65AA1" w:rsidRPr="00BD7A79" w:rsidRDefault="002E1226" w:rsidP="00F246E9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RESULTADOS</w:t>
      </w:r>
    </w:p>
    <w:p w14:paraId="66E68C2C" w14:textId="77777777" w:rsidR="00B65AA1" w:rsidRPr="00BD7A79" w:rsidRDefault="00B65AA1" w:rsidP="00F246E9">
      <w:pPr>
        <w:jc w:val="both"/>
        <w:rPr>
          <w:rFonts w:ascii="Book Antiqua" w:hAnsi="Book Antiqua"/>
        </w:rPr>
      </w:pPr>
    </w:p>
    <w:p w14:paraId="359C57CA" w14:textId="23AF4C24" w:rsidR="004B42C8" w:rsidRPr="00BD7A79" w:rsidRDefault="002E1226" w:rsidP="00F246E9">
      <w:pPr>
        <w:ind w:firstLine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La mayoría de los miembros de la Comisión de lo Jurídico recomiendan la no aprobación de esta medida.</w:t>
      </w:r>
      <w:r w:rsidR="004B42C8" w:rsidRPr="00BD7A79">
        <w:rPr>
          <w:rFonts w:ascii="Book Antiqua" w:hAnsi="Book Antiqua"/>
          <w:szCs w:val="24"/>
        </w:rPr>
        <w:t xml:space="preserve">  </w:t>
      </w:r>
    </w:p>
    <w:p w14:paraId="49E0B820" w14:textId="77777777" w:rsidR="00B65AA1" w:rsidRPr="00BD7A79" w:rsidRDefault="00B65AA1" w:rsidP="00F246E9">
      <w:pPr>
        <w:ind w:firstLine="720"/>
        <w:jc w:val="both"/>
        <w:rPr>
          <w:rFonts w:ascii="Book Antiqua" w:hAnsi="Book Antiqua"/>
        </w:rPr>
      </w:pPr>
    </w:p>
    <w:p w14:paraId="77F70646" w14:textId="77777777" w:rsidR="008B39E4" w:rsidRDefault="008B39E4" w:rsidP="00C75A5A">
      <w:pPr>
        <w:jc w:val="both"/>
        <w:rPr>
          <w:rFonts w:ascii="Book Antiqua" w:hAnsi="Book Antiqua"/>
          <w:b/>
        </w:rPr>
      </w:pPr>
    </w:p>
    <w:p w14:paraId="78CE40E8" w14:textId="2B9769E4" w:rsidR="008B39E4" w:rsidRDefault="008B39E4" w:rsidP="00C75A5A">
      <w:pPr>
        <w:jc w:val="both"/>
        <w:rPr>
          <w:rFonts w:ascii="Book Antiqua" w:hAnsi="Book Antiqua"/>
          <w:b/>
        </w:rPr>
      </w:pPr>
    </w:p>
    <w:p w14:paraId="6AC623AC" w14:textId="77777777" w:rsidR="0009757A" w:rsidRDefault="0009757A" w:rsidP="00C75A5A">
      <w:pPr>
        <w:jc w:val="both"/>
        <w:rPr>
          <w:rFonts w:ascii="Book Antiqua" w:hAnsi="Book Antiqua"/>
          <w:b/>
        </w:rPr>
      </w:pPr>
    </w:p>
    <w:p w14:paraId="71350134" w14:textId="77777777" w:rsidR="008B39E4" w:rsidRDefault="008B39E4" w:rsidP="00C75A5A">
      <w:pPr>
        <w:jc w:val="both"/>
        <w:rPr>
          <w:rFonts w:ascii="Book Antiqua" w:hAnsi="Book Antiqua"/>
          <w:b/>
        </w:rPr>
      </w:pPr>
    </w:p>
    <w:p w14:paraId="48E4AC04" w14:textId="77777777" w:rsidR="008B39E4" w:rsidRDefault="008B39E4" w:rsidP="00C75A5A">
      <w:pPr>
        <w:jc w:val="both"/>
        <w:rPr>
          <w:rFonts w:ascii="Book Antiqua" w:hAnsi="Book Antiqua"/>
          <w:b/>
        </w:rPr>
      </w:pPr>
    </w:p>
    <w:p w14:paraId="5387DFE8" w14:textId="77777777" w:rsidR="008B39E4" w:rsidRDefault="008B39E4" w:rsidP="00C75A5A">
      <w:pPr>
        <w:jc w:val="both"/>
        <w:rPr>
          <w:rFonts w:ascii="Book Antiqua" w:hAnsi="Book Antiqua"/>
          <w:b/>
        </w:rPr>
      </w:pPr>
    </w:p>
    <w:p w14:paraId="519EE564" w14:textId="77777777" w:rsidR="008B39E4" w:rsidRDefault="008B39E4" w:rsidP="00C75A5A">
      <w:pPr>
        <w:jc w:val="both"/>
        <w:rPr>
          <w:rFonts w:ascii="Book Antiqua" w:hAnsi="Book Antiqua"/>
          <w:b/>
        </w:rPr>
      </w:pPr>
    </w:p>
    <w:p w14:paraId="569F80B3" w14:textId="5B793D61" w:rsidR="001478A1" w:rsidRDefault="00B65AA1" w:rsidP="00C32B4E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  <w:b/>
        </w:rPr>
        <w:lastRenderedPageBreak/>
        <w:t>POR LO ANTES EXPUESTO</w:t>
      </w:r>
      <w:r w:rsidRPr="00BD7A79">
        <w:rPr>
          <w:rFonts w:ascii="Book Antiqua" w:hAnsi="Book Antiqua"/>
        </w:rPr>
        <w:t xml:space="preserve">, la Comisión de </w:t>
      </w:r>
      <w:r w:rsidR="002E1226">
        <w:rPr>
          <w:rFonts w:ascii="Book Antiqua" w:hAnsi="Book Antiqua"/>
        </w:rPr>
        <w:t>lo Jurídico</w:t>
      </w:r>
      <w:r w:rsidRPr="00BD7A79">
        <w:rPr>
          <w:rFonts w:ascii="Book Antiqua" w:hAnsi="Book Antiqua"/>
        </w:rPr>
        <w:t xml:space="preserve"> de la Cámara de Representantes del Estado Libre Asociado de Puerto Rico, </w:t>
      </w:r>
      <w:r w:rsidR="00C75A5A" w:rsidRPr="00C75A5A">
        <w:rPr>
          <w:rFonts w:ascii="Book Antiqua" w:hAnsi="Book Antiqua"/>
          <w:bCs/>
        </w:rPr>
        <w:t>no</w:t>
      </w:r>
      <w:r w:rsidR="00C75A5A">
        <w:rPr>
          <w:rFonts w:ascii="Book Antiqua" w:hAnsi="Book Antiqua"/>
          <w:b/>
        </w:rPr>
        <w:t xml:space="preserve"> </w:t>
      </w:r>
      <w:r w:rsidRPr="00BD7A79">
        <w:rPr>
          <w:rFonts w:ascii="Book Antiqua" w:hAnsi="Book Antiqua"/>
        </w:rPr>
        <w:t xml:space="preserve">recomienda la aprobación </w:t>
      </w:r>
      <w:r w:rsidR="002E1226">
        <w:rPr>
          <w:rFonts w:ascii="Book Antiqua" w:hAnsi="Book Antiqua"/>
        </w:rPr>
        <w:t xml:space="preserve">del </w:t>
      </w:r>
      <w:r w:rsidR="001478A1" w:rsidRPr="001478A1">
        <w:rPr>
          <w:rFonts w:ascii="Book Antiqua" w:hAnsi="Book Antiqua"/>
        </w:rPr>
        <w:t>Proyecto de la Cámara 1410</w:t>
      </w:r>
      <w:r w:rsidR="001478A1">
        <w:rPr>
          <w:rFonts w:ascii="Book Antiqua" w:hAnsi="Book Antiqua"/>
        </w:rPr>
        <w:t>.</w:t>
      </w:r>
    </w:p>
    <w:p w14:paraId="24F1633F" w14:textId="77777777" w:rsidR="001478A1" w:rsidRDefault="001478A1" w:rsidP="00C32B4E">
      <w:pPr>
        <w:jc w:val="both"/>
        <w:rPr>
          <w:rFonts w:ascii="Book Antiqua" w:hAnsi="Book Antiqua"/>
        </w:rPr>
      </w:pPr>
    </w:p>
    <w:p w14:paraId="4AA0214F" w14:textId="40194824" w:rsidR="00B65AA1" w:rsidRPr="00BD7A79" w:rsidRDefault="00B65AA1" w:rsidP="00C32B4E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Respetuosamente sometido,</w:t>
      </w:r>
    </w:p>
    <w:p w14:paraId="7C2AB7CD" w14:textId="578607E8" w:rsidR="00B65AA1" w:rsidRDefault="00B65AA1" w:rsidP="00F246E9">
      <w:pPr>
        <w:jc w:val="both"/>
        <w:rPr>
          <w:rFonts w:ascii="Book Antiqua" w:hAnsi="Book Antiqua"/>
        </w:rPr>
      </w:pPr>
    </w:p>
    <w:p w14:paraId="4BEA229A" w14:textId="703E5E2F" w:rsidR="00F95424" w:rsidRDefault="00F95424" w:rsidP="00F246E9">
      <w:pPr>
        <w:jc w:val="both"/>
        <w:rPr>
          <w:rFonts w:ascii="Book Antiqua" w:hAnsi="Book Antiqua"/>
        </w:rPr>
      </w:pPr>
    </w:p>
    <w:p w14:paraId="23B03506" w14:textId="77777777" w:rsidR="00F95424" w:rsidRDefault="00F95424" w:rsidP="00F246E9">
      <w:pPr>
        <w:jc w:val="both"/>
        <w:rPr>
          <w:rFonts w:ascii="Book Antiqua" w:hAnsi="Book Antiqua"/>
        </w:rPr>
      </w:pPr>
    </w:p>
    <w:p w14:paraId="620A0042" w14:textId="77777777" w:rsidR="009E5565" w:rsidRPr="00BD7A79" w:rsidRDefault="009E5565" w:rsidP="00F246E9">
      <w:pPr>
        <w:jc w:val="both"/>
        <w:rPr>
          <w:rFonts w:ascii="Book Antiqua" w:hAnsi="Book Antiqua"/>
        </w:rPr>
      </w:pPr>
    </w:p>
    <w:p w14:paraId="5F2E3AF2" w14:textId="7CBC375D" w:rsidR="00B65AA1" w:rsidRPr="00BD7A79" w:rsidRDefault="002E1226" w:rsidP="00F246E9">
      <w:pPr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H</w:t>
      </w:r>
      <w:r w:rsidR="00B65AA1" w:rsidRPr="00BD7A79">
        <w:rPr>
          <w:rFonts w:ascii="Book Antiqua" w:hAnsi="Book Antiqua"/>
          <w:b/>
        </w:rPr>
        <w:t>on</w:t>
      </w:r>
      <w:proofErr w:type="spellEnd"/>
      <w:r w:rsidR="00B65AA1" w:rsidRPr="00BD7A79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>Rafael Hernández Montañez</w:t>
      </w:r>
    </w:p>
    <w:p w14:paraId="7E6BC740" w14:textId="529A6A90" w:rsidR="00B65AA1" w:rsidRPr="00BD7A79" w:rsidRDefault="00B65AA1" w:rsidP="002E1226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President</w:t>
      </w:r>
      <w:r w:rsidR="002E1226">
        <w:rPr>
          <w:rFonts w:ascii="Book Antiqua" w:hAnsi="Book Antiqua"/>
        </w:rPr>
        <w:t>e</w:t>
      </w:r>
      <w:r w:rsidR="008D49A0" w:rsidRPr="00BD7A79">
        <w:rPr>
          <w:rFonts w:ascii="Book Antiqua" w:hAnsi="Book Antiqua"/>
        </w:rPr>
        <w:t xml:space="preserve"> Comisión de </w:t>
      </w:r>
      <w:r w:rsidR="002E1226">
        <w:rPr>
          <w:rFonts w:ascii="Book Antiqua" w:hAnsi="Book Antiqua"/>
        </w:rPr>
        <w:t>lo Jurídico</w:t>
      </w:r>
    </w:p>
    <w:sectPr w:rsidR="00B65AA1" w:rsidRPr="00BD7A79" w:rsidSect="00B65AA1">
      <w:endnotePr>
        <w:numFmt w:val="decimal"/>
      </w:endnotePr>
      <w:type w:val="continuous"/>
      <w:pgSz w:w="12240" w:h="15840" w:code="1"/>
      <w:pgMar w:top="1296" w:right="1440" w:bottom="1296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9CE58" w14:textId="77777777" w:rsidR="009349BE" w:rsidRDefault="009349BE">
      <w:r>
        <w:separator/>
      </w:r>
    </w:p>
  </w:endnote>
  <w:endnote w:type="continuationSeparator" w:id="0">
    <w:p w14:paraId="45BDB271" w14:textId="77777777" w:rsidR="009349BE" w:rsidRDefault="00934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BVWWX+Sabon-Roma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1B4A" w14:textId="77777777" w:rsidR="009349BE" w:rsidRDefault="009349BE">
      <w:r>
        <w:separator/>
      </w:r>
    </w:p>
  </w:footnote>
  <w:footnote w:type="continuationSeparator" w:id="0">
    <w:p w14:paraId="4A3A3A8D" w14:textId="77777777" w:rsidR="009349BE" w:rsidRDefault="00934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1B"/>
    <w:multiLevelType w:val="hybridMultilevel"/>
    <w:tmpl w:val="2E8049E4"/>
    <w:lvl w:ilvl="0" w:tplc="729427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4FC"/>
    <w:multiLevelType w:val="hybridMultilevel"/>
    <w:tmpl w:val="8092017A"/>
    <w:lvl w:ilvl="0" w:tplc="16ECA0A0">
      <w:start w:val="1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1BBE"/>
    <w:multiLevelType w:val="hybridMultilevel"/>
    <w:tmpl w:val="7EEA76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31F02"/>
    <w:multiLevelType w:val="hybridMultilevel"/>
    <w:tmpl w:val="7098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0A1128"/>
    <w:multiLevelType w:val="hybridMultilevel"/>
    <w:tmpl w:val="0E44A25C"/>
    <w:lvl w:ilvl="0" w:tplc="5D70E96A">
      <w:start w:val="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03D2"/>
    <w:multiLevelType w:val="hybridMultilevel"/>
    <w:tmpl w:val="FF6444CE"/>
    <w:lvl w:ilvl="0" w:tplc="B1DAAC00">
      <w:start w:val="1"/>
      <w:numFmt w:val="lowerLetter"/>
      <w:lvlText w:val="(%1)."/>
      <w:lvlJc w:val="left"/>
      <w:pPr>
        <w:ind w:left="1503" w:hanging="360"/>
      </w:pPr>
      <w:rPr>
        <w:rFonts w:hint="default"/>
      </w:rPr>
    </w:lvl>
    <w:lvl w:ilvl="1" w:tplc="72942788">
      <w:start w:val="1"/>
      <w:numFmt w:val="lowerLetter"/>
      <w:lvlText w:val="(%2)"/>
      <w:lvlJc w:val="left"/>
      <w:pPr>
        <w:ind w:left="1440" w:hanging="360"/>
      </w:pPr>
      <w:rPr>
        <w:rFonts w:hint="default"/>
        <w:i w:val="0"/>
        <w:strike w:val="0"/>
      </w:r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73FCB"/>
    <w:multiLevelType w:val="hybridMultilevel"/>
    <w:tmpl w:val="CA4ED068"/>
    <w:lvl w:ilvl="0" w:tplc="252417E4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80418C"/>
    <w:multiLevelType w:val="hybridMultilevel"/>
    <w:tmpl w:val="7E54F11C"/>
    <w:lvl w:ilvl="0" w:tplc="1B2CD78A">
      <w:start w:val="2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81821749">
    <w:abstractNumId w:val="7"/>
  </w:num>
  <w:num w:numId="2" w16cid:durableId="85810024">
    <w:abstractNumId w:val="6"/>
  </w:num>
  <w:num w:numId="3" w16cid:durableId="1704284435">
    <w:abstractNumId w:val="2"/>
  </w:num>
  <w:num w:numId="4" w16cid:durableId="215511426">
    <w:abstractNumId w:val="1"/>
  </w:num>
  <w:num w:numId="5" w16cid:durableId="1602298801">
    <w:abstractNumId w:val="3"/>
  </w:num>
  <w:num w:numId="6" w16cid:durableId="153882998">
    <w:abstractNumId w:val="5"/>
  </w:num>
  <w:num w:numId="7" w16cid:durableId="75716328">
    <w:abstractNumId w:val="4"/>
  </w:num>
  <w:num w:numId="8" w16cid:durableId="14911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7D"/>
    <w:rsid w:val="00044299"/>
    <w:rsid w:val="00057B5A"/>
    <w:rsid w:val="00061D8A"/>
    <w:rsid w:val="000635C3"/>
    <w:rsid w:val="0009757A"/>
    <w:rsid w:val="000B5A69"/>
    <w:rsid w:val="000D6D22"/>
    <w:rsid w:val="000E2367"/>
    <w:rsid w:val="000F0883"/>
    <w:rsid w:val="00102142"/>
    <w:rsid w:val="00122F6B"/>
    <w:rsid w:val="00132AF0"/>
    <w:rsid w:val="001478A1"/>
    <w:rsid w:val="0017011B"/>
    <w:rsid w:val="0019168D"/>
    <w:rsid w:val="00193B75"/>
    <w:rsid w:val="001C2C23"/>
    <w:rsid w:val="001F6712"/>
    <w:rsid w:val="00225635"/>
    <w:rsid w:val="00230868"/>
    <w:rsid w:val="00235221"/>
    <w:rsid w:val="00235A9D"/>
    <w:rsid w:val="002A59E4"/>
    <w:rsid w:val="002B5679"/>
    <w:rsid w:val="002E0673"/>
    <w:rsid w:val="002E1226"/>
    <w:rsid w:val="002E3BB4"/>
    <w:rsid w:val="00300E5A"/>
    <w:rsid w:val="003058D7"/>
    <w:rsid w:val="003227C7"/>
    <w:rsid w:val="00322F87"/>
    <w:rsid w:val="00330EDC"/>
    <w:rsid w:val="00347A47"/>
    <w:rsid w:val="00361B59"/>
    <w:rsid w:val="0036498D"/>
    <w:rsid w:val="003A15A6"/>
    <w:rsid w:val="003E25DC"/>
    <w:rsid w:val="0040080D"/>
    <w:rsid w:val="00404DC0"/>
    <w:rsid w:val="00407283"/>
    <w:rsid w:val="00413A91"/>
    <w:rsid w:val="00413DF7"/>
    <w:rsid w:val="0044488D"/>
    <w:rsid w:val="0045775A"/>
    <w:rsid w:val="00487899"/>
    <w:rsid w:val="004B42C8"/>
    <w:rsid w:val="004B71E0"/>
    <w:rsid w:val="004E15EC"/>
    <w:rsid w:val="004F16CA"/>
    <w:rsid w:val="00561921"/>
    <w:rsid w:val="0057290C"/>
    <w:rsid w:val="005B6717"/>
    <w:rsid w:val="005C4635"/>
    <w:rsid w:val="005D7756"/>
    <w:rsid w:val="005E3056"/>
    <w:rsid w:val="00604AE2"/>
    <w:rsid w:val="00615FAB"/>
    <w:rsid w:val="00622A89"/>
    <w:rsid w:val="00625219"/>
    <w:rsid w:val="00637B5C"/>
    <w:rsid w:val="006428FC"/>
    <w:rsid w:val="006553BB"/>
    <w:rsid w:val="00664954"/>
    <w:rsid w:val="006707B0"/>
    <w:rsid w:val="006C78E5"/>
    <w:rsid w:val="006F5B7E"/>
    <w:rsid w:val="00704290"/>
    <w:rsid w:val="007278F1"/>
    <w:rsid w:val="00737DA7"/>
    <w:rsid w:val="007723D0"/>
    <w:rsid w:val="007833E8"/>
    <w:rsid w:val="00784561"/>
    <w:rsid w:val="007A4A46"/>
    <w:rsid w:val="007D7522"/>
    <w:rsid w:val="007E5971"/>
    <w:rsid w:val="008120C7"/>
    <w:rsid w:val="00816A82"/>
    <w:rsid w:val="00821F3F"/>
    <w:rsid w:val="00832246"/>
    <w:rsid w:val="00837467"/>
    <w:rsid w:val="00857689"/>
    <w:rsid w:val="0087354F"/>
    <w:rsid w:val="00875320"/>
    <w:rsid w:val="008834FE"/>
    <w:rsid w:val="008B39E4"/>
    <w:rsid w:val="008C3ED3"/>
    <w:rsid w:val="008C46CA"/>
    <w:rsid w:val="008D49A0"/>
    <w:rsid w:val="008F6CDA"/>
    <w:rsid w:val="009349BE"/>
    <w:rsid w:val="0095609D"/>
    <w:rsid w:val="009C3C08"/>
    <w:rsid w:val="009D203E"/>
    <w:rsid w:val="009D5A40"/>
    <w:rsid w:val="009E0DEE"/>
    <w:rsid w:val="009E5565"/>
    <w:rsid w:val="009F1AF9"/>
    <w:rsid w:val="00A241B2"/>
    <w:rsid w:val="00A24462"/>
    <w:rsid w:val="00A53883"/>
    <w:rsid w:val="00A53B84"/>
    <w:rsid w:val="00A6292A"/>
    <w:rsid w:val="00A714C4"/>
    <w:rsid w:val="00AB3F07"/>
    <w:rsid w:val="00AC3874"/>
    <w:rsid w:val="00AD7366"/>
    <w:rsid w:val="00AE4D72"/>
    <w:rsid w:val="00AF0ACD"/>
    <w:rsid w:val="00B01F03"/>
    <w:rsid w:val="00B026DA"/>
    <w:rsid w:val="00B04AAB"/>
    <w:rsid w:val="00B268D2"/>
    <w:rsid w:val="00B37BB7"/>
    <w:rsid w:val="00B50776"/>
    <w:rsid w:val="00B65AA1"/>
    <w:rsid w:val="00B73C8D"/>
    <w:rsid w:val="00B872F5"/>
    <w:rsid w:val="00B91426"/>
    <w:rsid w:val="00BD7A79"/>
    <w:rsid w:val="00C25DFE"/>
    <w:rsid w:val="00C311B6"/>
    <w:rsid w:val="00C32B4E"/>
    <w:rsid w:val="00C3424A"/>
    <w:rsid w:val="00C542BD"/>
    <w:rsid w:val="00C75A5A"/>
    <w:rsid w:val="00C80DFF"/>
    <w:rsid w:val="00C85FCE"/>
    <w:rsid w:val="00C9214E"/>
    <w:rsid w:val="00C96F23"/>
    <w:rsid w:val="00CD2738"/>
    <w:rsid w:val="00CF4D8F"/>
    <w:rsid w:val="00D42BDD"/>
    <w:rsid w:val="00D7709E"/>
    <w:rsid w:val="00DA2D35"/>
    <w:rsid w:val="00DA42C7"/>
    <w:rsid w:val="00DC01CA"/>
    <w:rsid w:val="00DC267A"/>
    <w:rsid w:val="00DC4A00"/>
    <w:rsid w:val="00E228EB"/>
    <w:rsid w:val="00E35878"/>
    <w:rsid w:val="00E71B93"/>
    <w:rsid w:val="00E9482B"/>
    <w:rsid w:val="00EB1C64"/>
    <w:rsid w:val="00EB7B07"/>
    <w:rsid w:val="00EF162F"/>
    <w:rsid w:val="00F246E9"/>
    <w:rsid w:val="00F262A9"/>
    <w:rsid w:val="00F5269A"/>
    <w:rsid w:val="00F7157D"/>
    <w:rsid w:val="00F81A1C"/>
    <w:rsid w:val="00F8373E"/>
    <w:rsid w:val="00F95424"/>
    <w:rsid w:val="00F9602A"/>
    <w:rsid w:val="00F96D6A"/>
    <w:rsid w:val="00FB2FD9"/>
    <w:rsid w:val="00FC1847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FFD06"/>
  <w15:chartTrackingRefBased/>
  <w15:docId w15:val="{9044D230-AC2A-41F9-A844-B1812CAF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3B5"/>
    <w:pPr>
      <w:widowControl w:val="0"/>
    </w:pPr>
    <w:rPr>
      <w:snapToGrid w:val="0"/>
      <w:sz w:val="24"/>
      <w:lang w:val="es-PR"/>
    </w:rPr>
  </w:style>
  <w:style w:type="paragraph" w:styleId="Heading1">
    <w:name w:val="heading 1"/>
    <w:basedOn w:val="Normal"/>
    <w:next w:val="Normal"/>
    <w:qFormat/>
    <w:rsid w:val="006E2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26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73B5"/>
    <w:pPr>
      <w:keepNext/>
      <w:tabs>
        <w:tab w:val="left" w:pos="0"/>
      </w:tabs>
      <w:suppressAutoHyphens/>
      <w:jc w:val="center"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rsid w:val="00A57A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473B5"/>
  </w:style>
  <w:style w:type="paragraph" w:styleId="Header">
    <w:name w:val="header"/>
    <w:basedOn w:val="Normal"/>
    <w:link w:val="HeaderChar"/>
    <w:uiPriority w:val="99"/>
    <w:rsid w:val="003473B5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3473B5"/>
  </w:style>
  <w:style w:type="character" w:styleId="LineNumber">
    <w:name w:val="line number"/>
    <w:basedOn w:val="DefaultParagraphFont"/>
    <w:rsid w:val="003473B5"/>
  </w:style>
  <w:style w:type="paragraph" w:styleId="BodyText">
    <w:name w:val="Body Text"/>
    <w:basedOn w:val="Normal"/>
    <w:link w:val="BodyTextChar"/>
    <w:rsid w:val="00A57AB9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suppressAutoHyphens/>
      <w:jc w:val="both"/>
    </w:pPr>
    <w:rPr>
      <w:rFonts w:ascii="CG Times" w:hAnsi="CG Times"/>
      <w:spacing w:val="-3"/>
    </w:rPr>
  </w:style>
  <w:style w:type="paragraph" w:styleId="Footer">
    <w:name w:val="footer"/>
    <w:basedOn w:val="Normal"/>
    <w:link w:val="FooterChar"/>
    <w:uiPriority w:val="99"/>
    <w:rsid w:val="00BC384A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NormalWeb">
    <w:name w:val="Normal (Web)"/>
    <w:basedOn w:val="Normal"/>
    <w:uiPriority w:val="99"/>
    <w:rsid w:val="00517428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rsid w:val="006E260F"/>
    <w:pPr>
      <w:spacing w:after="120"/>
      <w:ind w:left="283"/>
    </w:pPr>
  </w:style>
  <w:style w:type="character" w:styleId="Hyperlink">
    <w:name w:val="Hyperlink"/>
    <w:rsid w:val="006E260F"/>
    <w:rPr>
      <w:color w:val="0000EE"/>
      <w:u w:val="single"/>
    </w:rPr>
  </w:style>
  <w:style w:type="paragraph" w:styleId="BodyTextIndent2">
    <w:name w:val="Body Text Indent 2"/>
    <w:basedOn w:val="Normal"/>
    <w:rsid w:val="001049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049DE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31A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link w:val="HTMLPreformatted"/>
    <w:rsid w:val="00331AD9"/>
    <w:rPr>
      <w:rFonts w:ascii="Courier New" w:hAnsi="Courier New" w:cs="Courier New"/>
      <w:snapToGrid w:val="0"/>
      <w:sz w:val="24"/>
      <w:lang w:val="en-US" w:eastAsia="en-US" w:bidi="ar-SA"/>
    </w:rPr>
  </w:style>
  <w:style w:type="paragraph" w:customStyle="1" w:styleId="NormalPara">
    <w:name w:val="Normal:Para"/>
    <w:rsid w:val="00331AD9"/>
    <w:pPr>
      <w:widowControl w:val="0"/>
      <w:autoSpaceDE w:val="0"/>
      <w:autoSpaceDN w:val="0"/>
      <w:adjustRightInd w:val="0"/>
      <w:spacing w:before="180"/>
      <w:ind w:firstLine="360"/>
      <w:jc w:val="both"/>
    </w:pPr>
    <w:rPr>
      <w:color w:val="000000"/>
      <w:sz w:val="24"/>
      <w:szCs w:val="24"/>
    </w:rPr>
  </w:style>
  <w:style w:type="paragraph" w:customStyle="1" w:styleId="Artculo">
    <w:name w:val="Artículo"/>
    <w:basedOn w:val="Normal"/>
    <w:autoRedefine/>
    <w:rsid w:val="00331AD9"/>
    <w:pPr>
      <w:widowControl/>
      <w:spacing w:line="480" w:lineRule="auto"/>
      <w:ind w:right="29" w:firstLine="518"/>
      <w:jc w:val="both"/>
    </w:pPr>
    <w:rPr>
      <w:rFonts w:ascii="CG Times (W1)" w:hAnsi="CG Times (W1)"/>
      <w:bCs/>
      <w:snapToGrid/>
      <w:szCs w:val="24"/>
      <w:lang w:val="es-ES_tradnl"/>
    </w:rPr>
  </w:style>
  <w:style w:type="paragraph" w:styleId="EndnoteText">
    <w:name w:val="endnote text"/>
    <w:basedOn w:val="Normal"/>
    <w:semiHidden/>
    <w:rsid w:val="006831B6"/>
    <w:pPr>
      <w:autoSpaceDE w:val="0"/>
      <w:autoSpaceDN w:val="0"/>
      <w:adjustRightInd w:val="0"/>
    </w:pPr>
    <w:rPr>
      <w:rFonts w:ascii="Courier New" w:hAnsi="Courier New"/>
      <w:snapToGrid/>
      <w:sz w:val="20"/>
      <w:szCs w:val="24"/>
    </w:rPr>
  </w:style>
  <w:style w:type="character" w:customStyle="1" w:styleId="A7">
    <w:name w:val="A7"/>
    <w:rsid w:val="006831B6"/>
    <w:rPr>
      <w:rFonts w:cs="MBVWWX+Sabon-Roman"/>
      <w:color w:val="000000"/>
      <w:sz w:val="18"/>
      <w:szCs w:val="18"/>
    </w:rPr>
  </w:style>
  <w:style w:type="character" w:customStyle="1" w:styleId="A10">
    <w:name w:val="A10"/>
    <w:rsid w:val="006831B6"/>
    <w:rPr>
      <w:rFonts w:cs="MBVWWX+Sabon-Roman"/>
      <w:color w:val="000000"/>
      <w:sz w:val="20"/>
      <w:szCs w:val="20"/>
    </w:rPr>
  </w:style>
  <w:style w:type="paragraph" w:styleId="BalloonText">
    <w:name w:val="Balloon Text"/>
    <w:basedOn w:val="Normal"/>
    <w:semiHidden/>
    <w:rsid w:val="00C33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AD0"/>
    <w:pPr>
      <w:autoSpaceDE w:val="0"/>
      <w:autoSpaceDN w:val="0"/>
      <w:adjustRightInd w:val="0"/>
    </w:pPr>
    <w:rPr>
      <w:color w:val="000000"/>
      <w:sz w:val="24"/>
      <w:szCs w:val="24"/>
      <w:lang w:val="es-PR" w:eastAsia="es-PR"/>
    </w:rPr>
  </w:style>
  <w:style w:type="character" w:customStyle="1" w:styleId="HeaderChar">
    <w:name w:val="Header Char"/>
    <w:link w:val="Header"/>
    <w:uiPriority w:val="99"/>
    <w:rsid w:val="00913CD8"/>
    <w:rPr>
      <w:snapToGrid w:val="0"/>
      <w:sz w:val="24"/>
      <w:lang w:val="en-US" w:eastAsia="en-US"/>
    </w:rPr>
  </w:style>
  <w:style w:type="paragraph" w:customStyle="1" w:styleId="CM30">
    <w:name w:val="CM30"/>
    <w:basedOn w:val="Default"/>
    <w:next w:val="Default"/>
    <w:uiPriority w:val="99"/>
    <w:rsid w:val="00E06D9E"/>
    <w:rPr>
      <w:rFonts w:ascii="Adobe Garamond Pro" w:hAnsi="Adobe Garamond Pro"/>
      <w:color w:val="auto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E06D9E"/>
    <w:pPr>
      <w:spacing w:line="240" w:lineRule="atLeast"/>
    </w:pPr>
    <w:rPr>
      <w:rFonts w:ascii="Adobe Garamond Pro" w:hAnsi="Adobe Garamond Pro"/>
      <w:color w:val="auto"/>
      <w:lang w:val="en-US" w:eastAsia="en-US"/>
    </w:rPr>
  </w:style>
  <w:style w:type="character" w:customStyle="1" w:styleId="FooterChar">
    <w:name w:val="Footer Char"/>
    <w:link w:val="Footer"/>
    <w:uiPriority w:val="99"/>
    <w:rsid w:val="00FD1346"/>
    <w:rPr>
      <w:rFonts w:ascii="Courier" w:hAnsi="Courier"/>
      <w:snapToGrid w:val="0"/>
      <w:lang w:eastAsia="en-US"/>
    </w:rPr>
  </w:style>
  <w:style w:type="character" w:customStyle="1" w:styleId="BodyTextChar">
    <w:name w:val="Body Text Char"/>
    <w:link w:val="BodyText"/>
    <w:locked/>
    <w:rsid w:val="00FD1346"/>
    <w:rPr>
      <w:rFonts w:ascii="CG Times" w:hAnsi="CG Times"/>
      <w:snapToGrid w:val="0"/>
      <w:spacing w:val="-3"/>
      <w:sz w:val="24"/>
      <w:lang w:eastAsia="en-US"/>
    </w:rPr>
  </w:style>
  <w:style w:type="paragraph" w:customStyle="1" w:styleId="Title2">
    <w:name w:val="Title2"/>
    <w:basedOn w:val="Normal"/>
    <w:next w:val="Normal"/>
    <w:rsid w:val="0057290C"/>
    <w:pPr>
      <w:widowControl/>
      <w:tabs>
        <w:tab w:val="left" w:pos="648"/>
        <w:tab w:val="right" w:pos="7776"/>
        <w:tab w:val="left" w:pos="7848"/>
      </w:tabs>
    </w:pPr>
    <w:rPr>
      <w:rFonts w:eastAsia="Calibri"/>
      <w:snapToGrid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0DEE"/>
    <w:pPr>
      <w:widowControl/>
      <w:ind w:left="720"/>
      <w:contextualSpacing/>
    </w:pPr>
    <w:rPr>
      <w:snapToGrid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E0DEE"/>
    <w:pPr>
      <w:widowControl/>
    </w:pPr>
    <w:rPr>
      <w:rFonts w:ascii="Calibri" w:eastAsia="Calibri" w:hAnsi="Calibri"/>
      <w:snapToGrid/>
      <w:sz w:val="20"/>
      <w:lang w:val="en-US"/>
    </w:rPr>
  </w:style>
  <w:style w:type="character" w:customStyle="1" w:styleId="FootnoteTextChar">
    <w:name w:val="Footnote Text Char"/>
    <w:link w:val="FootnoteText"/>
    <w:uiPriority w:val="99"/>
    <w:rsid w:val="009E0DE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9E0DEE"/>
    <w:rPr>
      <w:vertAlign w:val="superscript"/>
    </w:rPr>
  </w:style>
  <w:style w:type="paragraph" w:styleId="NoSpacing">
    <w:name w:val="No Spacing"/>
    <w:uiPriority w:val="1"/>
    <w:qFormat/>
    <w:rsid w:val="004F16CA"/>
    <w:rPr>
      <w:rFonts w:eastAsia="Calibri"/>
      <w:sz w:val="24"/>
      <w:szCs w:val="24"/>
    </w:rPr>
  </w:style>
  <w:style w:type="paragraph" w:customStyle="1" w:styleId="defaultstyledtext-xb1qmn-0">
    <w:name w:val="default__styledtext-xb1qmn-0"/>
    <w:basedOn w:val="Normal"/>
    <w:rsid w:val="0045775A"/>
    <w:pPr>
      <w:widowControl/>
      <w:spacing w:before="100" w:beforeAutospacing="1" w:after="100" w:afterAutospacing="1"/>
    </w:pPr>
    <w:rPr>
      <w:snapToGrid/>
      <w:szCs w:val="24"/>
      <w:lang w:val="en-US"/>
    </w:rPr>
  </w:style>
  <w:style w:type="character" w:styleId="Strong">
    <w:name w:val="Strong"/>
    <w:uiPriority w:val="22"/>
    <w:qFormat/>
    <w:rsid w:val="00457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3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BF3F-4C55-4F73-BE0A-A79727CE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ESTADO LIBRE ASOCIADO DE PUERTO RICO</vt:lpstr>
    </vt:vector>
  </TitlesOfParts>
  <Company>Microsoft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LIBRE ASOCIADO DE PUERTO RICO</dc:title>
  <dc:subject/>
  <dc:creator>Carmencita Laguna Perez</dc:creator>
  <cp:keywords/>
  <cp:lastModifiedBy>Janelle M. Bonilla Ortiz</cp:lastModifiedBy>
  <cp:revision>2</cp:revision>
  <cp:lastPrinted>2022-11-15T22:27:00Z</cp:lastPrinted>
  <dcterms:created xsi:type="dcterms:W3CDTF">2022-11-16T03:00:00Z</dcterms:created>
  <dcterms:modified xsi:type="dcterms:W3CDTF">2022-11-16T03:00:00Z</dcterms:modified>
</cp:coreProperties>
</file>