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b w:val="1"/>
          <w:sz w:val="48"/>
          <w:szCs w:val="48"/>
        </w:rPr>
      </w:pPr>
      <w:r w:rsidDel="00000000" w:rsidR="00000000" w:rsidRPr="00000000">
        <w:rPr>
          <w:b w:val="1"/>
          <w:sz w:val="48"/>
          <w:szCs w:val="48"/>
          <w:rtl w:val="0"/>
        </w:rPr>
        <w:t xml:space="preserve">The Nadaburg Education Foundation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sz w:val="32"/>
          <w:szCs w:val="32"/>
        </w:rPr>
      </w:pPr>
      <w:r w:rsidDel="00000000" w:rsidR="00000000" w:rsidRPr="00000000">
        <w:rPr>
          <w:sz w:val="32"/>
          <w:szCs w:val="32"/>
          <w:rtl w:val="0"/>
        </w:rPr>
        <w:t xml:space="preserve">Ben Goodman Education Grant Program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i w:val="1"/>
          <w:sz w:val="22"/>
          <w:szCs w:val="22"/>
        </w:rPr>
      </w:pPr>
      <w:r w:rsidDel="00000000" w:rsidR="00000000" w:rsidRPr="00000000">
        <w:rPr>
          <w:i w:val="1"/>
          <w:sz w:val="22"/>
          <w:szCs w:val="22"/>
          <w:rtl w:val="0"/>
        </w:rPr>
        <w:t xml:space="preserve">The vision of the NEF is to enrich the education and activities of students,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i w:val="1"/>
          <w:sz w:val="22"/>
          <w:szCs w:val="22"/>
        </w:rPr>
      </w:pPr>
      <w:r w:rsidDel="00000000" w:rsidR="00000000" w:rsidRPr="00000000">
        <w:rPr>
          <w:i w:val="1"/>
          <w:sz w:val="22"/>
          <w:szCs w:val="22"/>
          <w:rtl w:val="0"/>
        </w:rPr>
        <w:t xml:space="preserve">teachers and staff and to foster public engagement and support for the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sz w:val="22"/>
          <w:szCs w:val="22"/>
        </w:rPr>
      </w:pPr>
      <w:r w:rsidDel="00000000" w:rsidR="00000000" w:rsidRPr="00000000">
        <w:rPr>
          <w:i w:val="1"/>
          <w:sz w:val="22"/>
          <w:szCs w:val="22"/>
          <w:rtl w:val="0"/>
        </w:rPr>
        <w:t xml:space="preserve">Nadaburg Unified School District. </w:t>
      </w:r>
      <w:r w:rsidDel="00000000" w:rsidR="00000000" w:rsidRPr="00000000">
        <w:rPr>
          <w:sz w:val="22"/>
          <w:szCs w:val="22"/>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sz w:val="22"/>
          <w:szCs w:val="22"/>
          <w:u w:val="single"/>
        </w:rPr>
      </w:pPr>
      <w:r w:rsidDel="00000000" w:rsidR="00000000" w:rsidRPr="00000000">
        <w:rPr>
          <w:sz w:val="22"/>
          <w:szCs w:val="22"/>
          <w:u w:val="single"/>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10440"/>
        </w:tabs>
        <w:jc w:val="center"/>
        <w:rPr>
          <w:b w:val="1"/>
          <w:sz w:val="32"/>
          <w:szCs w:val="32"/>
          <w:u w:val="single"/>
        </w:rPr>
      </w:pPr>
      <w:r w:rsidDel="00000000" w:rsidR="00000000" w:rsidRPr="00000000">
        <w:rPr>
          <w:rtl w:val="0"/>
        </w:rPr>
      </w:r>
    </w:p>
    <w:p w:rsidR="00000000" w:rsidDel="00000000" w:rsidP="00000000" w:rsidRDefault="00000000" w:rsidRPr="00000000" w14:paraId="0000000A">
      <w:pPr>
        <w:tabs>
          <w:tab w:val="right" w:leader="none" w:pos="10440"/>
        </w:tabs>
        <w:spacing w:line="291.375" w:lineRule="auto"/>
        <w:rPr>
          <w:sz w:val="24"/>
          <w:szCs w:val="24"/>
          <w:highlight w:val="white"/>
        </w:rPr>
      </w:pPr>
      <w:r w:rsidDel="00000000" w:rsidR="00000000" w:rsidRPr="00000000">
        <w:rPr>
          <w:b w:val="1"/>
          <w:sz w:val="24"/>
          <w:szCs w:val="24"/>
          <w:highlight w:val="white"/>
          <w:u w:val="single"/>
          <w:rtl w:val="0"/>
        </w:rPr>
        <w:t xml:space="preserve">All grant requests for Part I (returning teachers) are due by August 9, 2024.</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The Nadaburg Education Foundation Grant Program is for the staff members of the Nadaburg Unified School District.  This competitive process provides funding for personnel to design and implement exciting learning events designed to enhance and enrich the classroom experience.  All proposals must be project or process-based. If you submit a grant and are successful, you agree to mentor a Part II awardee through the grant process. </w:t>
      </w:r>
    </w:p>
    <w:p w:rsidR="00000000" w:rsidDel="00000000" w:rsidP="00000000" w:rsidRDefault="00000000" w:rsidRPr="00000000" w14:paraId="0000000B">
      <w:pPr>
        <w:tabs>
          <w:tab w:val="right" w:leader="none" w:pos="10440"/>
        </w:tabs>
        <w:spacing w:line="291.375" w:lineRule="auto"/>
        <w:rPr>
          <w:b w:val="1"/>
          <w:highlight w:val="white"/>
          <w:u w:val="single"/>
        </w:rPr>
      </w:pPr>
      <w:r w:rsidDel="00000000" w:rsidR="00000000" w:rsidRPr="00000000">
        <w:rPr>
          <w:b w:val="1"/>
          <w:highlight w:val="white"/>
          <w:u w:val="single"/>
          <w:rtl w:val="0"/>
        </w:rPr>
        <w:t xml:space="preserve"> </w:t>
      </w:r>
    </w:p>
    <w:p w:rsidR="00000000" w:rsidDel="00000000" w:rsidP="00000000" w:rsidRDefault="00000000" w:rsidRPr="00000000" w14:paraId="0000000C">
      <w:pPr>
        <w:tabs>
          <w:tab w:val="right" w:leader="none" w:pos="10440"/>
        </w:tabs>
        <w:rPr>
          <w:b w:val="1"/>
          <w:color w:val="000000"/>
          <w:sz w:val="24"/>
          <w:szCs w:val="24"/>
        </w:rPr>
      </w:pPr>
      <w:r w:rsidDel="00000000" w:rsidR="00000000" w:rsidRPr="00000000">
        <w:rPr>
          <w:color w:val="000000"/>
          <w:sz w:val="24"/>
          <w:szCs w:val="24"/>
          <w:u w:val="single"/>
          <w:rtl w:val="0"/>
        </w:rPr>
        <w:t xml:space="preserve">They should: </w:t>
        <w:br w:type="textWrapping"/>
        <w:br w:type="textWrapping"/>
        <w:t xml:space="preserve">a) contain </w:t>
      </w:r>
      <w:r w:rsidDel="00000000" w:rsidR="00000000" w:rsidRPr="00000000">
        <w:rPr>
          <w:sz w:val="24"/>
          <w:szCs w:val="24"/>
          <w:u w:val="single"/>
          <w:rtl w:val="0"/>
        </w:rPr>
        <w:t xml:space="preserve">higher-order</w:t>
      </w:r>
      <w:r w:rsidDel="00000000" w:rsidR="00000000" w:rsidRPr="00000000">
        <w:rPr>
          <w:color w:val="000000"/>
          <w:sz w:val="24"/>
          <w:szCs w:val="24"/>
          <w:u w:val="single"/>
          <w:rtl w:val="0"/>
        </w:rPr>
        <w:t xml:space="preserve"> thinking skills</w:t>
      </w:r>
      <w:r w:rsidDel="00000000" w:rsidR="00000000" w:rsidRPr="00000000">
        <w:rPr>
          <w:color w:val="000000"/>
          <w:sz w:val="24"/>
          <w:szCs w:val="24"/>
          <w:rtl w:val="0"/>
        </w:rPr>
        <w:t xml:space="preserve">,</w:t>
      </w:r>
      <w:r w:rsidDel="00000000" w:rsidR="00000000" w:rsidRPr="00000000">
        <w:rPr>
          <w:color w:val="000000"/>
          <w:sz w:val="24"/>
          <w:szCs w:val="24"/>
          <w:u w:val="single"/>
          <w:rtl w:val="0"/>
        </w:rPr>
        <w:t xml:space="preserve"> </w:t>
        <w:br w:type="textWrapping"/>
        <w:t xml:space="preserve">b) be aligned </w:t>
      </w:r>
      <w:r w:rsidDel="00000000" w:rsidR="00000000" w:rsidRPr="00000000">
        <w:rPr>
          <w:sz w:val="24"/>
          <w:szCs w:val="24"/>
          <w:u w:val="single"/>
          <w:rtl w:val="0"/>
        </w:rPr>
        <w:t xml:space="preserve">with</w:t>
      </w:r>
      <w:r w:rsidDel="00000000" w:rsidR="00000000" w:rsidRPr="00000000">
        <w:rPr>
          <w:color w:val="000000"/>
          <w:sz w:val="24"/>
          <w:szCs w:val="24"/>
          <w:u w:val="single"/>
          <w:rtl w:val="0"/>
        </w:rPr>
        <w:t xml:space="preserve"> the district’s curriculum map</w:t>
      </w:r>
      <w:r w:rsidDel="00000000" w:rsidR="00000000" w:rsidRPr="00000000">
        <w:rPr>
          <w:color w:val="000000"/>
          <w:sz w:val="24"/>
          <w:szCs w:val="24"/>
          <w:rtl w:val="0"/>
        </w:rPr>
        <w:t xml:space="preserve">,</w:t>
      </w:r>
      <w:r w:rsidDel="00000000" w:rsidR="00000000" w:rsidRPr="00000000">
        <w:rPr>
          <w:color w:val="000000"/>
          <w:sz w:val="24"/>
          <w:szCs w:val="24"/>
          <w:u w:val="single"/>
          <w:rtl w:val="0"/>
        </w:rPr>
        <w:t xml:space="preserve"> </w:t>
        <w:br w:type="textWrapping"/>
        <w:t xml:space="preserve">c) be appropriate for the grade level being considered and </w:t>
        <w:br w:type="textWrapping"/>
        <w:t xml:space="preserve">d) not be fundable by the district</w:t>
      </w:r>
      <w:r w:rsidDel="00000000" w:rsidR="00000000" w:rsidRPr="00000000">
        <w:rPr>
          <w:color w:val="000000"/>
          <w:sz w:val="24"/>
          <w:szCs w:val="24"/>
          <w:rtl w:val="0"/>
        </w:rPr>
        <w:t xml:space="preserve">. </w:t>
        <w:br w:type="textWrapping"/>
        <w:br w:type="textWrapping"/>
        <w:t xml:space="preserve">Grants for transportation costs for field trips will not be allowed. As a matter of note: if you have received a grant from a different organization and need funds to finish or add to that grant, you could do so with this grant. The </w:t>
      </w:r>
      <w:r w:rsidDel="00000000" w:rsidR="00000000" w:rsidRPr="00000000">
        <w:rPr>
          <w:b w:val="1"/>
          <w:sz w:val="24"/>
          <w:szCs w:val="24"/>
          <w:rtl w:val="0"/>
        </w:rPr>
        <w:t xml:space="preserve">deadline for all grant </w:t>
      </w:r>
      <w:r w:rsidDel="00000000" w:rsidR="00000000" w:rsidRPr="00000000">
        <w:rPr>
          <w:b w:val="1"/>
          <w:color w:val="000000"/>
          <w:sz w:val="24"/>
          <w:szCs w:val="24"/>
          <w:rtl w:val="0"/>
        </w:rPr>
        <w:t xml:space="preserve">applications is Friday, </w:t>
      </w:r>
      <w:r w:rsidDel="00000000" w:rsidR="00000000" w:rsidRPr="00000000">
        <w:rPr>
          <w:b w:val="1"/>
          <w:sz w:val="24"/>
          <w:szCs w:val="24"/>
          <w:rtl w:val="0"/>
        </w:rPr>
        <w:t xml:space="preserve">August 9,</w:t>
      </w:r>
      <w:r w:rsidDel="00000000" w:rsidR="00000000" w:rsidRPr="00000000">
        <w:rPr>
          <w:b w:val="1"/>
          <w:color w:val="000000"/>
          <w:sz w:val="24"/>
          <w:szCs w:val="24"/>
          <w:rtl w:val="0"/>
        </w:rPr>
        <w:t xml:space="preserve"> 2024.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sz w:val="24"/>
          <w:szCs w:val="24"/>
        </w:rPr>
      </w:pPr>
      <w:r w:rsidDel="00000000" w:rsidR="00000000" w:rsidRPr="00000000">
        <w:rPr>
          <w:sz w:val="24"/>
          <w:szCs w:val="24"/>
          <w:highlight w:val="white"/>
          <w:rtl w:val="0"/>
        </w:rPr>
        <w:t xml:space="preserve">Three grants of up to $750.00 each are available for this school year for all District schools. Proposals cannot be used for salaries or tuition, and </w:t>
      </w:r>
      <w:r w:rsidDel="00000000" w:rsidR="00000000" w:rsidRPr="00000000">
        <w:rPr>
          <w:b w:val="1"/>
          <w:sz w:val="24"/>
          <w:szCs w:val="24"/>
          <w:highlight w:val="white"/>
          <w:u w:val="single"/>
          <w:rtl w:val="0"/>
        </w:rPr>
        <w:t xml:space="preserve">only one application from an individual or group will be awarded per school year</w:t>
      </w:r>
      <w:r w:rsidDel="00000000" w:rsidR="00000000" w:rsidRPr="00000000">
        <w:rPr>
          <w:b w:val="1"/>
          <w:sz w:val="24"/>
          <w:szCs w:val="24"/>
          <w:highlight w:val="white"/>
          <w:rtl w:val="0"/>
        </w:rPr>
        <w:t xml:space="preserve">.  </w:t>
      </w:r>
      <w:r w:rsidDel="00000000" w:rsidR="00000000" w:rsidRPr="00000000">
        <w:rPr>
          <w:b w:val="1"/>
          <w:sz w:val="24"/>
          <w:szCs w:val="24"/>
          <w:highlight w:val="white"/>
          <w:u w:val="single"/>
          <w:rtl w:val="0"/>
        </w:rPr>
        <w:t xml:space="preserve">Duplicate applications will be disqualified</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Supplies and materials purchased from Innovative Project funds will stay with the school if the grant recipient leaves that school. Winners must score </w:t>
      </w:r>
      <w:r w:rsidDel="00000000" w:rsidR="00000000" w:rsidRPr="00000000">
        <w:rPr>
          <w:sz w:val="24"/>
          <w:szCs w:val="24"/>
          <w:highlight w:val="white"/>
          <w:u w:val="single"/>
          <w:rtl w:val="0"/>
        </w:rPr>
        <w:t xml:space="preserve">80% or higher</w:t>
      </w:r>
      <w:r w:rsidDel="00000000" w:rsidR="00000000" w:rsidRPr="00000000">
        <w:rPr>
          <w:sz w:val="24"/>
          <w:szCs w:val="24"/>
          <w:highlight w:val="white"/>
          <w:rtl w:val="0"/>
        </w:rPr>
        <w:t xml:space="preserve"> on the rubric.</w:t>
      </w:r>
      <w:r w:rsidDel="00000000" w:rsidR="00000000" w:rsidRPr="00000000">
        <w:rPr>
          <w:color w:val="000000"/>
          <w:sz w:val="24"/>
          <w:szCs w:val="24"/>
          <w:rtl w:val="0"/>
        </w:rPr>
        <w:t xml:space="preserve"> </w:t>
      </w:r>
    </w:p>
    <w:p w:rsidR="00000000" w:rsidDel="00000000" w:rsidP="00000000" w:rsidRDefault="00000000" w:rsidRPr="00000000" w14:paraId="0000000F">
      <w:pPr>
        <w:rPr>
          <w:color w:val="000000"/>
          <w:sz w:val="24"/>
          <w:szCs w:val="24"/>
        </w:rPr>
      </w:pPr>
      <w:r w:rsidDel="00000000" w:rsidR="00000000" w:rsidRPr="00000000">
        <w:rPr>
          <w:rtl w:val="0"/>
        </w:rPr>
      </w:r>
    </w:p>
    <w:p w:rsidR="00000000" w:rsidDel="00000000" w:rsidP="00000000" w:rsidRDefault="00000000" w:rsidRPr="00000000" w14:paraId="00000010">
      <w:pPr>
        <w:pStyle w:val="Heading2"/>
        <w:rPr>
          <w:rFonts w:ascii="Arial" w:cs="Arial" w:eastAsia="Arial" w:hAnsi="Arial"/>
          <w:sz w:val="24"/>
          <w:szCs w:val="24"/>
        </w:rPr>
      </w:pPr>
      <w:r w:rsidDel="00000000" w:rsidR="00000000" w:rsidRPr="00000000">
        <w:rPr>
          <w:rFonts w:ascii="Arial" w:cs="Arial" w:eastAsia="Arial" w:hAnsi="Arial"/>
          <w:rtl w:val="0"/>
        </w:rPr>
        <w:t xml:space="preserve">Project Application and Approval Process</w:t>
      </w:r>
      <w:r w:rsidDel="00000000" w:rsidR="00000000" w:rsidRPr="00000000">
        <w:rPr>
          <w:rtl w:val="0"/>
        </w:rPr>
      </w:r>
    </w:p>
    <w:p w:rsidR="00000000" w:rsidDel="00000000" w:rsidP="00000000" w:rsidRDefault="00000000" w:rsidRPr="00000000" w14:paraId="00000011">
      <w:pPr>
        <w:rPr>
          <w:color w:val="000000"/>
          <w:sz w:val="24"/>
          <w:szCs w:val="24"/>
        </w:rPr>
      </w:pPr>
      <w:r w:rsidDel="00000000" w:rsidR="00000000" w:rsidRPr="00000000">
        <w:rPr>
          <w:rtl w:val="0"/>
        </w:rPr>
      </w:r>
    </w:p>
    <w:p w:rsidR="00000000" w:rsidDel="00000000" w:rsidP="00000000" w:rsidRDefault="00000000" w:rsidRPr="00000000" w14:paraId="00000012">
      <w:pPr>
        <w:numPr>
          <w:ilvl w:val="0"/>
          <w:numId w:val="2"/>
        </w:numPr>
        <w:ind w:left="360" w:hanging="360"/>
        <w:rPr>
          <w:color w:val="000000"/>
          <w:sz w:val="24"/>
          <w:szCs w:val="24"/>
        </w:rPr>
      </w:pPr>
      <w:r w:rsidDel="00000000" w:rsidR="00000000" w:rsidRPr="00000000">
        <w:rPr>
          <w:color w:val="000000"/>
          <w:sz w:val="24"/>
          <w:szCs w:val="24"/>
          <w:rtl w:val="0"/>
        </w:rPr>
        <w:t xml:space="preserve">Signed applications are due to your principal </w:t>
      </w:r>
      <w:r w:rsidDel="00000000" w:rsidR="00000000" w:rsidRPr="00000000">
        <w:rPr>
          <w:b w:val="1"/>
          <w:color w:val="000000"/>
          <w:sz w:val="24"/>
          <w:szCs w:val="24"/>
          <w:rtl w:val="0"/>
        </w:rPr>
        <w:t xml:space="preserve">no later than 4:00 PM on August </w:t>
      </w:r>
      <w:r w:rsidDel="00000000" w:rsidR="00000000" w:rsidRPr="00000000">
        <w:rPr>
          <w:b w:val="1"/>
          <w:sz w:val="24"/>
          <w:szCs w:val="24"/>
          <w:rtl w:val="0"/>
        </w:rPr>
        <w:t xml:space="preserve">9, </w:t>
      </w:r>
      <w:r w:rsidDel="00000000" w:rsidR="00000000" w:rsidRPr="00000000">
        <w:rPr>
          <w:b w:val="1"/>
          <w:color w:val="000000"/>
          <w:sz w:val="24"/>
          <w:szCs w:val="24"/>
          <w:rtl w:val="0"/>
        </w:rPr>
        <w:t xml:space="preserve">2024.</w:t>
      </w:r>
      <w:r w:rsidDel="00000000" w:rsidR="00000000" w:rsidRPr="00000000">
        <w:rPr>
          <w:color w:val="000000"/>
          <w:sz w:val="24"/>
          <w:szCs w:val="24"/>
          <w:rtl w:val="0"/>
        </w:rPr>
        <w:t xml:space="preserve"> </w:t>
        <w:br w:type="textWrapping"/>
      </w:r>
    </w:p>
    <w:p w:rsidR="00000000" w:rsidDel="00000000" w:rsidP="00000000" w:rsidRDefault="00000000" w:rsidRPr="00000000" w14:paraId="00000013">
      <w:pPr>
        <w:numPr>
          <w:ilvl w:val="0"/>
          <w:numId w:val="2"/>
        </w:numPr>
        <w:ind w:left="360" w:hanging="360"/>
        <w:rPr>
          <w:sz w:val="24"/>
          <w:szCs w:val="24"/>
          <w:u w:val="none"/>
        </w:rPr>
      </w:pPr>
      <w:r w:rsidDel="00000000" w:rsidR="00000000" w:rsidRPr="00000000">
        <w:rPr>
          <w:sz w:val="24"/>
          <w:szCs w:val="24"/>
          <w:rtl w:val="0"/>
        </w:rPr>
        <w:t xml:space="preserve">Funds should be available by August 23, 2024, and must be spent before the end of the 2024/2025 school year.</w:t>
      </w:r>
    </w:p>
    <w:p w:rsidR="00000000" w:rsidDel="00000000" w:rsidP="00000000" w:rsidRDefault="00000000" w:rsidRPr="00000000" w14:paraId="00000014">
      <w:pPr>
        <w:ind w:left="360" w:firstLine="0"/>
        <w:rPr>
          <w:sz w:val="24"/>
          <w:szCs w:val="24"/>
        </w:rPr>
      </w:pPr>
      <w:r w:rsidDel="00000000" w:rsidR="00000000" w:rsidRPr="00000000">
        <w:rPr>
          <w:rtl w:val="0"/>
        </w:rPr>
      </w:r>
    </w:p>
    <w:p w:rsidR="00000000" w:rsidDel="00000000" w:rsidP="00000000" w:rsidRDefault="00000000" w:rsidRPr="00000000" w14:paraId="00000015">
      <w:pPr>
        <w:numPr>
          <w:ilvl w:val="0"/>
          <w:numId w:val="2"/>
        </w:numPr>
        <w:ind w:left="360" w:hanging="360"/>
        <w:rPr>
          <w:color w:val="000000"/>
          <w:sz w:val="24"/>
          <w:szCs w:val="24"/>
        </w:rPr>
      </w:pPr>
      <w:r w:rsidDel="00000000" w:rsidR="00000000" w:rsidRPr="00000000">
        <w:rPr>
          <w:color w:val="000000"/>
          <w:sz w:val="24"/>
          <w:szCs w:val="24"/>
          <w:rtl w:val="0"/>
        </w:rPr>
        <w:t xml:space="preserve">The application has four parts: </w:t>
      </w:r>
    </w:p>
    <w:p w:rsidR="00000000" w:rsidDel="00000000" w:rsidP="00000000" w:rsidRDefault="00000000" w:rsidRPr="00000000" w14:paraId="00000016">
      <w:pPr>
        <w:numPr>
          <w:ilvl w:val="0"/>
          <w:numId w:val="3"/>
        </w:numPr>
        <w:ind w:left="1080" w:hanging="360"/>
        <w:rPr>
          <w:color w:val="000000"/>
          <w:sz w:val="24"/>
          <w:szCs w:val="24"/>
        </w:rPr>
      </w:pPr>
      <w:r w:rsidDel="00000000" w:rsidR="00000000" w:rsidRPr="00000000">
        <w:rPr>
          <w:color w:val="000000"/>
          <w:sz w:val="24"/>
          <w:szCs w:val="24"/>
          <w:rtl w:val="0"/>
        </w:rPr>
        <w:t xml:space="preserve">Cover Sheet signed </w:t>
      </w:r>
    </w:p>
    <w:p w:rsidR="00000000" w:rsidDel="00000000" w:rsidP="00000000" w:rsidRDefault="00000000" w:rsidRPr="00000000" w14:paraId="00000017">
      <w:pPr>
        <w:numPr>
          <w:ilvl w:val="0"/>
          <w:numId w:val="3"/>
        </w:numPr>
        <w:ind w:left="1080" w:hanging="360"/>
        <w:rPr>
          <w:color w:val="000000"/>
          <w:sz w:val="24"/>
          <w:szCs w:val="24"/>
        </w:rPr>
      </w:pPr>
      <w:r w:rsidDel="00000000" w:rsidR="00000000" w:rsidRPr="00000000">
        <w:rPr>
          <w:color w:val="000000"/>
          <w:sz w:val="24"/>
          <w:szCs w:val="24"/>
          <w:rtl w:val="0"/>
        </w:rPr>
        <w:t xml:space="preserve">Proposal (2 page maximum)</w:t>
      </w:r>
    </w:p>
    <w:p w:rsidR="00000000" w:rsidDel="00000000" w:rsidP="00000000" w:rsidRDefault="00000000" w:rsidRPr="00000000" w14:paraId="00000018">
      <w:pPr>
        <w:numPr>
          <w:ilvl w:val="0"/>
          <w:numId w:val="3"/>
        </w:numPr>
        <w:ind w:left="1080" w:hanging="360"/>
        <w:rPr>
          <w:color w:val="000000"/>
          <w:sz w:val="24"/>
          <w:szCs w:val="24"/>
        </w:rPr>
      </w:pPr>
      <w:r w:rsidDel="00000000" w:rsidR="00000000" w:rsidRPr="00000000">
        <w:rPr>
          <w:color w:val="000000"/>
          <w:sz w:val="24"/>
          <w:szCs w:val="24"/>
          <w:rtl w:val="0"/>
        </w:rPr>
        <w:t xml:space="preserve">Budget Justification</w:t>
      </w:r>
      <w:r w:rsidDel="00000000" w:rsidR="00000000" w:rsidRPr="00000000">
        <w:rPr>
          <w:sz w:val="24"/>
          <w:szCs w:val="24"/>
          <w:rtl w:val="0"/>
        </w:rPr>
        <w:t xml:space="preserve"> w r</w:t>
      </w:r>
      <w:r w:rsidDel="00000000" w:rsidR="00000000" w:rsidRPr="00000000">
        <w:rPr>
          <w:color w:val="000000"/>
          <w:sz w:val="24"/>
          <w:szCs w:val="24"/>
          <w:rtl w:val="0"/>
        </w:rPr>
        <w:t xml:space="preserve">eceipts emailed 30 days from </w:t>
      </w:r>
      <w:r w:rsidDel="00000000" w:rsidR="00000000" w:rsidRPr="00000000">
        <w:rPr>
          <w:sz w:val="24"/>
          <w:szCs w:val="24"/>
          <w:rtl w:val="0"/>
        </w:rPr>
        <w:t xml:space="preserve">the </w:t>
      </w:r>
      <w:r w:rsidDel="00000000" w:rsidR="00000000" w:rsidRPr="00000000">
        <w:rPr>
          <w:color w:val="000000"/>
          <w:sz w:val="24"/>
          <w:szCs w:val="24"/>
          <w:rtl w:val="0"/>
        </w:rPr>
        <w:t xml:space="preserve">award d</w:t>
      </w:r>
      <w:r w:rsidDel="00000000" w:rsidR="00000000" w:rsidRPr="00000000">
        <w:rPr>
          <w:sz w:val="24"/>
          <w:szCs w:val="24"/>
          <w:rtl w:val="0"/>
        </w:rPr>
        <w:t xml:space="preserve">ate</w:t>
      </w:r>
      <w:r w:rsidDel="00000000" w:rsidR="00000000" w:rsidRPr="00000000">
        <w:rPr>
          <w:rtl w:val="0"/>
        </w:rPr>
      </w:r>
    </w:p>
    <w:p w:rsidR="00000000" w:rsidDel="00000000" w:rsidP="00000000" w:rsidRDefault="00000000" w:rsidRPr="00000000" w14:paraId="00000019">
      <w:pPr>
        <w:numPr>
          <w:ilvl w:val="0"/>
          <w:numId w:val="3"/>
        </w:numPr>
        <w:ind w:left="1080" w:hanging="360"/>
        <w:rPr>
          <w:color w:val="000000"/>
          <w:sz w:val="24"/>
          <w:szCs w:val="24"/>
        </w:rPr>
      </w:pPr>
      <w:r w:rsidDel="00000000" w:rsidR="00000000" w:rsidRPr="00000000">
        <w:rPr>
          <w:color w:val="000000"/>
          <w:sz w:val="24"/>
          <w:szCs w:val="24"/>
          <w:rtl w:val="0"/>
        </w:rPr>
        <w:t xml:space="preserve">Final Report at </w:t>
      </w:r>
      <w:r w:rsidDel="00000000" w:rsidR="00000000" w:rsidRPr="00000000">
        <w:rPr>
          <w:sz w:val="24"/>
          <w:szCs w:val="24"/>
          <w:rtl w:val="0"/>
        </w:rPr>
        <w:t xml:space="preserve">the </w:t>
      </w:r>
      <w:r w:rsidDel="00000000" w:rsidR="00000000" w:rsidRPr="00000000">
        <w:rPr>
          <w:color w:val="000000"/>
          <w:sz w:val="24"/>
          <w:szCs w:val="24"/>
          <w:rtl w:val="0"/>
        </w:rPr>
        <w:t xml:space="preserve">end of </w:t>
      </w:r>
      <w:r w:rsidDel="00000000" w:rsidR="00000000" w:rsidRPr="00000000">
        <w:rPr>
          <w:sz w:val="24"/>
          <w:szCs w:val="24"/>
          <w:rtl w:val="0"/>
        </w:rPr>
        <w:t xml:space="preserve">the </w:t>
      </w:r>
      <w:r w:rsidDel="00000000" w:rsidR="00000000" w:rsidRPr="00000000">
        <w:rPr>
          <w:color w:val="000000"/>
          <w:sz w:val="24"/>
          <w:szCs w:val="24"/>
          <w:rtl w:val="0"/>
        </w:rPr>
        <w:t xml:space="preserve">project </w:t>
      </w:r>
    </w:p>
    <w:p w:rsidR="00000000" w:rsidDel="00000000" w:rsidP="00000000" w:rsidRDefault="00000000" w:rsidRPr="00000000" w14:paraId="0000001A">
      <w:pPr>
        <w:numPr>
          <w:ilvl w:val="0"/>
          <w:numId w:val="4"/>
        </w:numPr>
        <w:ind w:left="360" w:hanging="360"/>
        <w:rPr>
          <w:color w:val="000000"/>
          <w:sz w:val="24"/>
          <w:szCs w:val="24"/>
        </w:rPr>
      </w:pPr>
      <w:r w:rsidDel="00000000" w:rsidR="00000000" w:rsidRPr="00000000">
        <w:rPr>
          <w:b w:val="1"/>
          <w:color w:val="000000"/>
          <w:sz w:val="24"/>
          <w:szCs w:val="24"/>
          <w:u w:val="single"/>
          <w:rtl w:val="0"/>
        </w:rPr>
        <w:t xml:space="preserve">The application must be typed using a legible font no smaller than 12 point</w:t>
      </w:r>
      <w:r w:rsidDel="00000000" w:rsidR="00000000" w:rsidRPr="00000000">
        <w:rPr>
          <w:color w:val="000000"/>
          <w:sz w:val="24"/>
          <w:szCs w:val="24"/>
          <w:rtl w:val="0"/>
        </w:rPr>
        <w:t xml:space="preserve">. </w:t>
      </w:r>
    </w:p>
    <w:p w:rsidR="00000000" w:rsidDel="00000000" w:rsidP="00000000" w:rsidRDefault="00000000" w:rsidRPr="00000000" w14:paraId="0000001B">
      <w:pPr>
        <w:ind w:left="36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C">
      <w:pPr>
        <w:numPr>
          <w:ilvl w:val="0"/>
          <w:numId w:val="4"/>
        </w:numPr>
        <w:ind w:left="360" w:hanging="360"/>
        <w:rPr>
          <w:color w:val="000000"/>
          <w:sz w:val="24"/>
          <w:szCs w:val="24"/>
        </w:rPr>
      </w:pPr>
      <w:r w:rsidDel="00000000" w:rsidR="00000000" w:rsidRPr="00000000">
        <w:rPr>
          <w:color w:val="000000"/>
          <w:sz w:val="24"/>
          <w:szCs w:val="24"/>
          <w:rtl w:val="0"/>
        </w:rPr>
        <w:t xml:space="preserve">Cover sheets should be attached, and the proposal cannot exceed </w:t>
      </w:r>
      <w:r w:rsidDel="00000000" w:rsidR="00000000" w:rsidRPr="00000000">
        <w:rPr>
          <w:b w:val="1"/>
          <w:color w:val="000000"/>
          <w:sz w:val="24"/>
          <w:szCs w:val="24"/>
          <w:rtl w:val="0"/>
        </w:rPr>
        <w:t xml:space="preserve">two </w:t>
      </w:r>
      <w:r w:rsidDel="00000000" w:rsidR="00000000" w:rsidRPr="00000000">
        <w:rPr>
          <w:color w:val="000000"/>
          <w:sz w:val="24"/>
          <w:szCs w:val="24"/>
          <w:rtl w:val="0"/>
        </w:rPr>
        <w:t xml:space="preserve">pages in length.</w:t>
      </w:r>
    </w:p>
    <w:p w:rsidR="00000000" w:rsidDel="00000000" w:rsidP="00000000" w:rsidRDefault="00000000" w:rsidRPr="00000000" w14:paraId="0000001D">
      <w:pPr>
        <w:ind w:left="36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E">
      <w:pPr>
        <w:numPr>
          <w:ilvl w:val="0"/>
          <w:numId w:val="4"/>
        </w:numPr>
        <w:ind w:left="360" w:hanging="360"/>
        <w:rPr>
          <w:color w:val="000000"/>
          <w:sz w:val="24"/>
          <w:szCs w:val="24"/>
        </w:rPr>
      </w:pPr>
      <w:r w:rsidDel="00000000" w:rsidR="00000000" w:rsidRPr="00000000">
        <w:rPr>
          <w:color w:val="000000"/>
          <w:sz w:val="24"/>
          <w:szCs w:val="24"/>
          <w:rtl w:val="0"/>
        </w:rPr>
        <w:t xml:space="preserve">The Budget Justification sheet should clarify all proposed expenditures</w:t>
      </w:r>
    </w:p>
    <w:p w:rsidR="00000000" w:rsidDel="00000000" w:rsidP="00000000" w:rsidRDefault="00000000" w:rsidRPr="00000000" w14:paraId="0000001F">
      <w:pPr>
        <w:ind w:left="360" w:firstLine="0"/>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020">
      <w:pPr>
        <w:numPr>
          <w:ilvl w:val="0"/>
          <w:numId w:val="4"/>
        </w:numPr>
        <w:ind w:left="360" w:hanging="360"/>
        <w:rPr>
          <w:color w:val="000000"/>
          <w:sz w:val="24"/>
          <w:szCs w:val="24"/>
        </w:rPr>
      </w:pPr>
      <w:r w:rsidDel="00000000" w:rsidR="00000000" w:rsidRPr="00000000">
        <w:rPr>
          <w:color w:val="000000"/>
          <w:sz w:val="24"/>
          <w:szCs w:val="24"/>
          <w:u w:val="single"/>
          <w:rtl w:val="0"/>
        </w:rPr>
        <w:t xml:space="preserve">Submit the application to your principal</w:t>
      </w:r>
      <w:r w:rsidDel="00000000" w:rsidR="00000000" w:rsidRPr="00000000">
        <w:rPr>
          <w:color w:val="000000"/>
          <w:sz w:val="24"/>
          <w:szCs w:val="24"/>
          <w:rtl w:val="0"/>
        </w:rPr>
        <w:t xml:space="preserve"> for endorsement/approval.</w:t>
      </w:r>
    </w:p>
    <w:p w:rsidR="00000000" w:rsidDel="00000000" w:rsidP="00000000" w:rsidRDefault="00000000" w:rsidRPr="00000000" w14:paraId="00000021">
      <w:pPr>
        <w:ind w:left="360" w:firstLine="0"/>
        <w:rPr>
          <w:sz w:val="24"/>
          <w:szCs w:val="24"/>
        </w:rPr>
      </w:pPr>
      <w:r w:rsidDel="00000000" w:rsidR="00000000" w:rsidRPr="00000000">
        <w:rPr>
          <w:rtl w:val="0"/>
        </w:rPr>
      </w:r>
    </w:p>
    <w:p w:rsidR="00000000" w:rsidDel="00000000" w:rsidP="00000000" w:rsidRDefault="00000000" w:rsidRPr="00000000" w14:paraId="00000022">
      <w:pPr>
        <w:numPr>
          <w:ilvl w:val="0"/>
          <w:numId w:val="4"/>
        </w:numPr>
        <w:ind w:left="360" w:hanging="360"/>
        <w:rPr>
          <w:color w:val="000000"/>
          <w:sz w:val="24"/>
          <w:szCs w:val="24"/>
        </w:rPr>
      </w:pPr>
      <w:r w:rsidDel="00000000" w:rsidR="00000000" w:rsidRPr="00000000">
        <w:rPr>
          <w:sz w:val="24"/>
          <w:szCs w:val="24"/>
          <w:rtl w:val="0"/>
        </w:rPr>
        <w:t xml:space="preserve">The principal will sign the application and email </w:t>
      </w:r>
      <w:r w:rsidDel="00000000" w:rsidR="00000000" w:rsidRPr="00000000">
        <w:rPr>
          <w:color w:val="000000"/>
          <w:sz w:val="24"/>
          <w:szCs w:val="24"/>
          <w:rtl w:val="0"/>
        </w:rPr>
        <w:t xml:space="preserve">the final PDF to </w:t>
      </w:r>
      <w:hyperlink r:id="rId6">
        <w:r w:rsidDel="00000000" w:rsidR="00000000" w:rsidRPr="00000000">
          <w:rPr>
            <w:color w:val="0000ff"/>
            <w:sz w:val="24"/>
            <w:szCs w:val="24"/>
            <w:u w:val="single"/>
            <w:rtl w:val="0"/>
          </w:rPr>
          <w:t xml:space="preserve">htaylor@nadaburgsd.org</w:t>
        </w:r>
      </w:hyperlink>
      <w:r w:rsidDel="00000000" w:rsidR="00000000" w:rsidRPr="00000000">
        <w:rPr>
          <w:color w:val="000000"/>
          <w:sz w:val="24"/>
          <w:szCs w:val="24"/>
          <w:rtl w:val="0"/>
        </w:rPr>
        <w:t xml:space="preserve"> </w:t>
        <w:br w:type="textWrapping"/>
        <w:t xml:space="preserve">(Late applications will not be accepted) </w:t>
      </w:r>
    </w:p>
    <w:p w:rsidR="00000000" w:rsidDel="00000000" w:rsidP="00000000" w:rsidRDefault="00000000" w:rsidRPr="00000000" w14:paraId="00000023">
      <w:pPr>
        <w:rPr>
          <w:color w:val="000000"/>
          <w:sz w:val="18"/>
          <w:szCs w:val="18"/>
        </w:rPr>
      </w:pPr>
      <w:r w:rsidDel="00000000" w:rsidR="00000000" w:rsidRPr="00000000">
        <w:rPr>
          <w:rtl w:val="0"/>
        </w:rPr>
      </w:r>
    </w:p>
    <w:p w:rsidR="00000000" w:rsidDel="00000000" w:rsidP="00000000" w:rsidRDefault="00000000" w:rsidRPr="00000000" w14:paraId="00000024">
      <w:pPr>
        <w:rPr>
          <w:color w:val="000000"/>
          <w:sz w:val="24"/>
          <w:szCs w:val="24"/>
        </w:rPr>
      </w:pPr>
      <w:r w:rsidDel="00000000" w:rsidR="00000000" w:rsidRPr="00000000">
        <w:rPr>
          <w:color w:val="000000"/>
          <w:sz w:val="24"/>
          <w:szCs w:val="24"/>
          <w:rtl w:val="0"/>
        </w:rPr>
        <w:t xml:space="preserve">All teachers, preK-8th grade, and classified staff are encouraged to apply. An impartial panel of judges made up of Nadaburg Education Foundation members, teachers, retired teachers or MCESA staff will read the applications and rate them according to the following criteria.</w:t>
      </w:r>
    </w:p>
    <w:p w:rsidR="00000000" w:rsidDel="00000000" w:rsidP="00000000" w:rsidRDefault="00000000" w:rsidRPr="00000000" w14:paraId="00000025">
      <w:pPr>
        <w:rPr>
          <w:color w:val="000000"/>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sz w:val="32"/>
          <w:szCs w:val="32"/>
        </w:rPr>
      </w:pPr>
      <w:r w:rsidDel="00000000" w:rsidR="00000000" w:rsidRPr="00000000">
        <w:rPr>
          <w:color w:val="000000"/>
          <w:sz w:val="24"/>
          <w:szCs w:val="24"/>
          <w:rtl w:val="0"/>
        </w:rPr>
        <w:t xml:space="preserve">If you think you would like to apply but need help starting or if you have any questions, email Holli Taylor at </w:t>
      </w:r>
      <w:hyperlink r:id="rId7">
        <w:r w:rsidDel="00000000" w:rsidR="00000000" w:rsidRPr="00000000">
          <w:rPr>
            <w:color w:val="0000ff"/>
            <w:sz w:val="24"/>
            <w:szCs w:val="24"/>
            <w:u w:val="single"/>
            <w:rtl w:val="0"/>
          </w:rPr>
          <w:t xml:space="preserve">htaylor@nadaburgsd.org</w:t>
        </w:r>
      </w:hyperlink>
      <w:r w:rsidDel="00000000" w:rsidR="00000000" w:rsidRPr="00000000">
        <w:rPr>
          <w:color w:val="000000"/>
          <w:sz w:val="24"/>
          <w:szCs w:val="24"/>
          <w:rtl w:val="0"/>
        </w:rPr>
        <w:t xml:space="preserve"> or Erika Chapman at </w:t>
      </w:r>
      <w:hyperlink r:id="rId8">
        <w:r w:rsidDel="00000000" w:rsidR="00000000" w:rsidRPr="00000000">
          <w:rPr>
            <w:color w:val="0000ff"/>
            <w:sz w:val="24"/>
            <w:szCs w:val="24"/>
            <w:u w:val="single"/>
            <w:rtl w:val="0"/>
          </w:rPr>
          <w:t xml:space="preserve">echapman@nadaburgsd.org</w:t>
        </w:r>
      </w:hyperlink>
      <w:r w:rsidDel="00000000" w:rsidR="00000000" w:rsidRPr="00000000">
        <w:rPr>
          <w:rtl w:val="0"/>
        </w:rPr>
      </w:r>
    </w:p>
    <w:p w:rsidR="00000000" w:rsidDel="00000000" w:rsidP="00000000" w:rsidRDefault="00000000" w:rsidRPr="00000000" w14:paraId="0000002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8">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Criteria for Judging Proposals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of these items will be scored from 0-2 points in </w:t>
      </w:r>
      <w:r w:rsidDel="00000000" w:rsidR="00000000" w:rsidRPr="00000000">
        <w:rPr>
          <w:sz w:val="24"/>
          <w:szCs w:val="24"/>
          <w:rtl w:val="0"/>
        </w:rPr>
        <w:t xml:space="preserve">half-point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increments. Proposals will be </w:t>
      </w:r>
      <w:r w:rsidDel="00000000" w:rsidR="00000000" w:rsidRPr="00000000">
        <w:rPr>
          <w:sz w:val="24"/>
          <w:szCs w:val="24"/>
          <w:rtl w:val="0"/>
        </w:rPr>
        <w:t xml:space="preserve">ranked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ordered and considered for the Innovative Projects.</w:t>
      </w:r>
    </w:p>
    <w:p w:rsidR="00000000" w:rsidDel="00000000" w:rsidP="00000000" w:rsidRDefault="00000000" w:rsidRPr="00000000" w14:paraId="0000002C">
      <w:pPr>
        <w:rPr>
          <w:color w:val="000000"/>
          <w:sz w:val="18"/>
          <w:szCs w:val="18"/>
        </w:rPr>
      </w:pPr>
      <w:r w:rsidDel="00000000" w:rsidR="00000000" w:rsidRPr="00000000">
        <w:rPr>
          <w:rtl w:val="0"/>
        </w:rPr>
      </w:r>
    </w:p>
    <w:p w:rsidR="00000000" w:rsidDel="00000000" w:rsidP="00000000" w:rsidRDefault="00000000" w:rsidRPr="00000000" w14:paraId="0000002D">
      <w:pPr>
        <w:pStyle w:val="Heading4"/>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Project Overview:  (This is your opportunity to explain clearly what it is you want to do.)</w:t>
      </w: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rtl w:val="0"/>
        </w:rPr>
      </w:r>
    </w:p>
    <w:p w:rsidR="00000000" w:rsidDel="00000000" w:rsidP="00000000" w:rsidRDefault="00000000" w:rsidRPr="00000000" w14:paraId="0000002F">
      <w:pPr>
        <w:numPr>
          <w:ilvl w:val="0"/>
          <w:numId w:val="5"/>
        </w:numPr>
        <w:ind w:left="1080" w:hanging="360"/>
        <w:rPr/>
      </w:pPr>
      <w:r w:rsidDel="00000000" w:rsidR="00000000" w:rsidRPr="00000000">
        <w:rPr>
          <w:rtl w:val="0"/>
        </w:rPr>
        <w:t xml:space="preserve">project or process-based</w:t>
      </w:r>
    </w:p>
    <w:p w:rsidR="00000000" w:rsidDel="00000000" w:rsidP="00000000" w:rsidRDefault="00000000" w:rsidRPr="00000000" w14:paraId="00000030">
      <w:pPr>
        <w:numPr>
          <w:ilvl w:val="0"/>
          <w:numId w:val="5"/>
        </w:numPr>
        <w:ind w:left="1080" w:hanging="360"/>
        <w:rPr/>
      </w:pPr>
      <w:r w:rsidDel="00000000" w:rsidR="00000000" w:rsidRPr="00000000">
        <w:rPr>
          <w:rtl w:val="0"/>
        </w:rPr>
        <w:t xml:space="preserve">Focused on higher-order thinking skills</w:t>
      </w:r>
    </w:p>
    <w:p w:rsidR="00000000" w:rsidDel="00000000" w:rsidP="00000000" w:rsidRDefault="00000000" w:rsidRPr="00000000" w14:paraId="00000031">
      <w:pPr>
        <w:numPr>
          <w:ilvl w:val="0"/>
          <w:numId w:val="5"/>
        </w:numPr>
        <w:ind w:left="1080" w:hanging="360"/>
        <w:rPr>
          <w:u w:val="single"/>
        </w:rPr>
      </w:pPr>
      <w:r w:rsidDel="00000000" w:rsidR="00000000" w:rsidRPr="00000000">
        <w:rPr>
          <w:u w:val="single"/>
          <w:rtl w:val="0"/>
        </w:rPr>
        <w:t xml:space="preserve">States/explains the activity goal</w:t>
      </w:r>
    </w:p>
    <w:p w:rsidR="00000000" w:rsidDel="00000000" w:rsidP="00000000" w:rsidRDefault="00000000" w:rsidRPr="00000000" w14:paraId="00000032">
      <w:pPr>
        <w:numPr>
          <w:ilvl w:val="0"/>
          <w:numId w:val="5"/>
        </w:numPr>
        <w:ind w:left="1080" w:hanging="360"/>
        <w:rPr/>
      </w:pPr>
      <w:r w:rsidDel="00000000" w:rsidR="00000000" w:rsidRPr="00000000">
        <w:rPr>
          <w:rtl w:val="0"/>
        </w:rPr>
        <w:t xml:space="preserve">Relevant for student learning</w:t>
      </w:r>
    </w:p>
    <w:p w:rsidR="00000000" w:rsidDel="00000000" w:rsidP="00000000" w:rsidRDefault="00000000" w:rsidRPr="00000000" w14:paraId="00000033">
      <w:pPr>
        <w:numPr>
          <w:ilvl w:val="0"/>
          <w:numId w:val="5"/>
        </w:numPr>
        <w:ind w:left="1080" w:hanging="360"/>
        <w:rPr/>
      </w:pPr>
      <w:r w:rsidDel="00000000" w:rsidR="00000000" w:rsidRPr="00000000">
        <w:rPr>
          <w:rtl w:val="0"/>
        </w:rPr>
        <w:t xml:space="preserve">The steps are clearly described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Project Objectives: (This is your opportunity to explain the learning outcomes for the students and how these will be measured.)</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numPr>
          <w:ilvl w:val="0"/>
          <w:numId w:val="6"/>
        </w:numPr>
        <w:ind w:left="1080" w:hanging="360"/>
        <w:rPr/>
      </w:pPr>
      <w:r w:rsidDel="00000000" w:rsidR="00000000" w:rsidRPr="00000000">
        <w:rPr>
          <w:rtl w:val="0"/>
        </w:rPr>
        <w:t xml:space="preserve">Relate directly to student’s achievement</w:t>
      </w:r>
    </w:p>
    <w:p w:rsidR="00000000" w:rsidDel="00000000" w:rsidP="00000000" w:rsidRDefault="00000000" w:rsidRPr="00000000" w14:paraId="00000038">
      <w:pPr>
        <w:numPr>
          <w:ilvl w:val="0"/>
          <w:numId w:val="6"/>
        </w:numPr>
        <w:ind w:left="1080" w:hanging="360"/>
        <w:rPr/>
      </w:pPr>
      <w:r w:rsidDel="00000000" w:rsidR="00000000" w:rsidRPr="00000000">
        <w:rPr>
          <w:rtl w:val="0"/>
        </w:rPr>
        <w:t xml:space="preserve">Can be accomplished with resources provided by grant funds</w:t>
      </w:r>
    </w:p>
    <w:p w:rsidR="00000000" w:rsidDel="00000000" w:rsidP="00000000" w:rsidRDefault="00000000" w:rsidRPr="00000000" w14:paraId="00000039">
      <w:pPr>
        <w:numPr>
          <w:ilvl w:val="0"/>
          <w:numId w:val="6"/>
        </w:numPr>
        <w:ind w:left="1080" w:hanging="360"/>
        <w:rPr>
          <w:u w:val="single"/>
        </w:rPr>
      </w:pPr>
      <w:r w:rsidDel="00000000" w:rsidR="00000000" w:rsidRPr="00000000">
        <w:rPr>
          <w:rtl w:val="0"/>
        </w:rPr>
        <w:t xml:space="preserve">Are </w:t>
      </w:r>
      <w:r w:rsidDel="00000000" w:rsidR="00000000" w:rsidRPr="00000000">
        <w:rPr>
          <w:u w:val="single"/>
          <w:rtl w:val="0"/>
        </w:rPr>
        <w:t xml:space="preserve">measurable in terms of student learning.</w:t>
      </w:r>
    </w:p>
    <w:p w:rsidR="00000000" w:rsidDel="00000000" w:rsidP="00000000" w:rsidRDefault="00000000" w:rsidRPr="00000000" w14:paraId="0000003A">
      <w:pPr>
        <w:rPr>
          <w:u w:val="single"/>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Project Evaluation: (This is your opportunity to explain how you will know if your objectives were met.)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7"/>
        </w:numPr>
        <w:ind w:left="1080" w:hanging="360"/>
        <w:rPr/>
      </w:pPr>
      <w:r w:rsidDel="00000000" w:rsidR="00000000" w:rsidRPr="00000000">
        <w:rPr>
          <w:rtl w:val="0"/>
        </w:rPr>
        <w:t xml:space="preserve">Presents a plan for evaluating the accomplishment of objectives. </w:t>
      </w:r>
      <w:r w:rsidDel="00000000" w:rsidR="00000000" w:rsidRPr="00000000">
        <w:rPr>
          <w:u w:val="single"/>
          <w:rtl w:val="0"/>
        </w:rPr>
        <w:t xml:space="preserve">The evaluation must be measurable.</w:t>
      </w:r>
      <w:r w:rsidDel="00000000" w:rsidR="00000000" w:rsidRPr="00000000">
        <w:rPr>
          <w:rtl w:val="0"/>
        </w:rPr>
        <w:t xml:space="preserve"> Of the total number of participating students, what percent will be successful? How do you measure successful participation?</w:t>
      </w:r>
    </w:p>
    <w:p w:rsidR="00000000" w:rsidDel="00000000" w:rsidP="00000000" w:rsidRDefault="00000000" w:rsidRPr="00000000" w14:paraId="0000003E">
      <w:pPr>
        <w:numPr>
          <w:ilvl w:val="0"/>
          <w:numId w:val="7"/>
        </w:numPr>
        <w:ind w:left="1080" w:hanging="360"/>
        <w:rPr/>
      </w:pPr>
      <w:r w:rsidDel="00000000" w:rsidR="00000000" w:rsidRPr="00000000">
        <w:rPr>
          <w:rtl w:val="0"/>
        </w:rPr>
        <w:t xml:space="preserve">Specifies who will complete the evaluation</w:t>
      </w:r>
    </w:p>
    <w:p w:rsidR="00000000" w:rsidDel="00000000" w:rsidP="00000000" w:rsidRDefault="00000000" w:rsidRPr="00000000" w14:paraId="0000003F">
      <w:pPr>
        <w:numPr>
          <w:ilvl w:val="0"/>
          <w:numId w:val="7"/>
        </w:numPr>
        <w:ind w:left="1080" w:hanging="360"/>
        <w:rPr/>
      </w:pPr>
      <w:r w:rsidDel="00000000" w:rsidR="00000000" w:rsidRPr="00000000">
        <w:rPr>
          <w:rtl w:val="0"/>
        </w:rPr>
        <w:t xml:space="preserve">Clearly states </w:t>
      </w:r>
      <w:r w:rsidDel="00000000" w:rsidR="00000000" w:rsidRPr="00000000">
        <w:rPr>
          <w:u w:val="single"/>
          <w:rtl w:val="0"/>
        </w:rPr>
        <w:t xml:space="preserve">criteria for success</w:t>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pStyle w:val="Heading6"/>
        <w:rPr>
          <w:u w:val="none"/>
        </w:rPr>
      </w:pPr>
      <w:r w:rsidDel="00000000" w:rsidR="00000000" w:rsidRPr="00000000">
        <w:rPr>
          <w:rtl w:val="0"/>
        </w:rPr>
        <w:t xml:space="preserve">Budget</w:t>
      </w:r>
      <w:r w:rsidDel="00000000" w:rsidR="00000000" w:rsidRPr="00000000">
        <w:rPr>
          <w:u w:val="none"/>
          <w:rtl w:val="0"/>
        </w:rPr>
        <w:t xml:space="preserve">—Must include tax &amp; shipping costs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sz w:val="24"/>
          <w:szCs w:val="24"/>
          <w:rtl w:val="0"/>
        </w:rPr>
        <w:tab/>
        <w:t xml:space="preserve">A maximum of 2 points will be awarded for the following criteria.</w:t>
      </w:r>
      <w:r w:rsidDel="00000000" w:rsidR="00000000" w:rsidRPr="00000000">
        <w:rPr>
          <w:rtl w:val="0"/>
        </w:rPr>
      </w:r>
    </w:p>
    <w:p w:rsidR="00000000" w:rsidDel="00000000" w:rsidP="00000000" w:rsidRDefault="00000000" w:rsidRPr="00000000" w14:paraId="00000044">
      <w:pPr>
        <w:numPr>
          <w:ilvl w:val="0"/>
          <w:numId w:val="1"/>
        </w:numPr>
        <w:ind w:left="1080" w:hanging="360"/>
        <w:rPr/>
      </w:pPr>
      <w:r w:rsidDel="00000000" w:rsidR="00000000" w:rsidRPr="00000000">
        <w:rPr>
          <w:rtl w:val="0"/>
        </w:rPr>
        <w:t xml:space="preserve">Specifies detailed budget expenditures to support student activities and the budget contains no unexplained amounts (i.e. Miscellaneous). </w:t>
      </w:r>
    </w:p>
    <w:p w:rsidR="00000000" w:rsidDel="00000000" w:rsidP="00000000" w:rsidRDefault="00000000" w:rsidRPr="00000000" w14:paraId="00000045">
      <w:pPr>
        <w:numPr>
          <w:ilvl w:val="0"/>
          <w:numId w:val="1"/>
        </w:numPr>
        <w:ind w:left="1080" w:hanging="360"/>
        <w:rPr/>
      </w:pPr>
      <w:r w:rsidDel="00000000" w:rsidR="00000000" w:rsidRPr="00000000">
        <w:rPr>
          <w:rtl w:val="0"/>
        </w:rPr>
        <w:t xml:space="preserve">Number of students served is given.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6">
      <w:pPr>
        <w:ind w:left="1080" w:firstLine="0"/>
        <w:rPr/>
      </w:pPr>
      <w:r w:rsidDel="00000000" w:rsidR="00000000" w:rsidRPr="00000000">
        <w:rPr>
          <w:rtl w:val="0"/>
        </w:rPr>
      </w:r>
    </w:p>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The Last Step</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Receipts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If your proposal is selected, you must turn in your receipts of purchase 30 days after you have received the award.</w:t>
      </w:r>
    </w:p>
    <w:p w:rsidR="00000000" w:rsidDel="00000000" w:rsidP="00000000" w:rsidRDefault="00000000" w:rsidRPr="00000000" w14:paraId="0000004B">
      <w:pPr>
        <w:ind w:left="1080" w:firstLine="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 Report</w:t>
      </w:r>
    </w:p>
    <w:p w:rsidR="00000000" w:rsidDel="00000000" w:rsidP="00000000" w:rsidRDefault="00000000" w:rsidRPr="00000000" w14:paraId="0000004D">
      <w:pPr>
        <w:rPr/>
      </w:pPr>
      <w:r w:rsidDel="00000000" w:rsidR="00000000" w:rsidRPr="00000000">
        <w:rPr>
          <w:rtl w:val="0"/>
        </w:rPr>
        <w:t xml:space="preserve">If your proposal is selected, you must turn in a final report at the completion of your grant program, giving a brief report about the grant by the end of the school year to the grant leader.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00"/>
      <w:gridCol w:w="3600"/>
      <w:gridCol w:w="3600"/>
      <w:tblGridChange w:id="0">
        <w:tblGrid>
          <w:gridCol w:w="3600"/>
          <w:gridCol w:w="3600"/>
          <w:gridCol w:w="3600"/>
        </w:tblGrid>
      </w:tblGridChange>
    </w:tblGrid>
    <w:tr>
      <w:trPr>
        <w:cantSplit w:val="0"/>
        <w:trHeight w:val="300"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7/1/2024</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000000"/>
      <w:sz w:val="32"/>
      <w:szCs w:val="32"/>
    </w:rPr>
  </w:style>
  <w:style w:type="paragraph" w:styleId="Heading2">
    <w:name w:val="heading 2"/>
    <w:basedOn w:val="Normal"/>
    <w:next w:val="Normal"/>
    <w:pPr>
      <w:keepNext w:val="1"/>
    </w:pPr>
    <w:rPr>
      <w:rFonts w:ascii="Times New Roman" w:cs="Times New Roman" w:eastAsia="Times New Roman" w:hAnsi="Times New Roman"/>
      <w:b w:val="1"/>
      <w:color w:val="000000"/>
      <w:sz w:val="28"/>
      <w:szCs w:val="28"/>
    </w:rPr>
  </w:style>
  <w:style w:type="paragraph" w:styleId="Heading3">
    <w:name w:val="heading 3"/>
    <w:basedOn w:val="Normal"/>
    <w:next w:val="Normal"/>
    <w:pPr>
      <w:keepNext w:val="1"/>
    </w:pPr>
    <w:rPr>
      <w:rFonts w:ascii="Times New Roman" w:cs="Times New Roman" w:eastAsia="Times New Roman" w:hAnsi="Times New Roman"/>
      <w:color w:val="000000"/>
      <w:sz w:val="28"/>
      <w:szCs w:val="28"/>
    </w:rPr>
  </w:style>
  <w:style w:type="paragraph" w:styleId="Heading4">
    <w:name w:val="heading 4"/>
    <w:basedOn w:val="Normal"/>
    <w:next w:val="Normal"/>
    <w:pPr>
      <w:keepNext w:val="1"/>
    </w:pPr>
    <w:rPr>
      <w:rFonts w:ascii="Times New Roman" w:cs="Times New Roman" w:eastAsia="Times New Roman" w:hAnsi="Times New Roman"/>
      <w:color w:val="000000"/>
      <w:sz w:val="28"/>
      <w:szCs w:val="28"/>
      <w:u w:val="single"/>
    </w:rPr>
  </w:style>
  <w:style w:type="paragraph" w:styleId="Heading5">
    <w:name w:val="heading 5"/>
    <w:basedOn w:val="Normal"/>
    <w:next w:val="Normal"/>
    <w:pPr>
      <w:keepNext w:val="1"/>
    </w:pPr>
    <w:rPr>
      <w:b w:val="1"/>
      <w:u w:val="single"/>
    </w:rPr>
  </w:style>
  <w:style w:type="paragraph" w:styleId="Heading6">
    <w:name w:val="heading 6"/>
    <w:basedOn w:val="Normal"/>
    <w:next w:val="Normal"/>
    <w:pPr>
      <w:keepNext w:val="1"/>
    </w:pPr>
    <w:rPr>
      <w:b w:val="1"/>
      <w:sz w:val="24"/>
      <w:szCs w:val="24"/>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htaylor@nadaburgsd.org" TargetMode="External"/><Relationship Id="rId7" Type="http://schemas.openxmlformats.org/officeDocument/2006/relationships/hyperlink" Target="mailto:htaylor@nadaburgsd.org" TargetMode="External"/><Relationship Id="rId8" Type="http://schemas.openxmlformats.org/officeDocument/2006/relationships/hyperlink" Target="mailto:echapman@nadaburg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