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Pr="00657514" w:rsidRDefault="00657514" w:rsidP="00DB2B8A">
      <w:pPr>
        <w:rPr>
          <w:rFonts w:asciiTheme="minorHAnsi" w:hAnsiTheme="minorHAnsi" w:cs="Times New Roman"/>
          <w:b/>
          <w:sz w:val="28"/>
          <w:szCs w:val="28"/>
        </w:rPr>
      </w:pPr>
      <w:r w:rsidRPr="00657514">
        <w:rPr>
          <w:rFonts w:asciiTheme="minorHAnsi" w:hAnsiTheme="minorHAnsi" w:cs="Times New Roman"/>
          <w:b/>
          <w:sz w:val="28"/>
          <w:szCs w:val="28"/>
        </w:rPr>
        <w:t>SMEC Board Meeting Minutes</w:t>
      </w:r>
    </w:p>
    <w:tbl>
      <w:tblPr>
        <w:tblW w:w="11295" w:type="dxa"/>
        <w:tblInd w:w="-342" w:type="dxa"/>
        <w:tblLook w:val="0000" w:firstRow="0" w:lastRow="0" w:firstColumn="0" w:lastColumn="0" w:noHBand="0" w:noVBand="0"/>
      </w:tblPr>
      <w:tblGrid>
        <w:gridCol w:w="2514"/>
        <w:gridCol w:w="2530"/>
        <w:gridCol w:w="2169"/>
        <w:gridCol w:w="4082"/>
      </w:tblGrid>
      <w:tr w:rsidR="00BE6575" w:rsidRPr="00655584" w:rsidTr="00353471">
        <w:trPr>
          <w:trHeight w:val="39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963A2F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March 16</w:t>
            </w:r>
            <w:r w:rsidRPr="00963A2F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</w:rPr>
              <w:t>, 2017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 w:rsidTr="00353471">
        <w:trPr>
          <w:trHeight w:val="3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EA160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Tiffany Lewison</w:t>
            </w:r>
          </w:p>
        </w:tc>
      </w:tr>
      <w:tr w:rsidR="00BE6575" w:rsidRPr="00655584" w:rsidTr="00353471">
        <w:trPr>
          <w:trHeight w:val="3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 w:rsidTr="00353471">
        <w:trPr>
          <w:trHeight w:val="2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C2FA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John M, Jerry R, Jeff S, Brian S, Dan A, Todd L, Tiffany L, Paul B, Jennifer B via phone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10"/>
        <w:gridCol w:w="5940"/>
      </w:tblGrid>
      <w:tr w:rsidR="00BE6575" w:rsidRPr="00E9665A" w:rsidTr="00353471">
        <w:trPr>
          <w:cantSplit/>
          <w:trHeight w:val="413"/>
          <w:tblHeader/>
        </w:trPr>
        <w:tc>
          <w:tcPr>
            <w:tcW w:w="11250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353471">
        <w:trPr>
          <w:cantSplit/>
          <w:tblHeader/>
        </w:trPr>
        <w:tc>
          <w:tcPr>
            <w:tcW w:w="900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4410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940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353471">
        <w:trPr>
          <w:cantSplit/>
          <w:tblHeader/>
        </w:trPr>
        <w:tc>
          <w:tcPr>
            <w:tcW w:w="900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4410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5940" w:type="dxa"/>
            <w:vAlign w:val="center"/>
          </w:tcPr>
          <w:p w:rsidR="00BE6575" w:rsidRPr="002B37BD" w:rsidRDefault="005E0BB7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Pr="002B37BD">
              <w:rPr>
                <w:rFonts w:ascii="Tahoma" w:hAnsi="Tahoma" w:cs="Tahoma"/>
                <w:b/>
              </w:rPr>
              <w:t xml:space="preserve"> </w:t>
            </w:r>
            <w:r w:rsidR="00013071" w:rsidRPr="002B37BD">
              <w:rPr>
                <w:rFonts w:ascii="Tahoma" w:hAnsi="Tahoma" w:cs="Tahoma"/>
                <w:b/>
              </w:rPr>
              <w:t xml:space="preserve"> John M</w:t>
            </w:r>
            <w:r w:rsidRPr="002B37BD">
              <w:rPr>
                <w:rFonts w:ascii="Tahoma" w:hAnsi="Tahoma" w:cs="Tahoma"/>
                <w:b/>
              </w:rPr>
              <w:t xml:space="preserve">  2</w:t>
            </w:r>
            <w:r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="00013071" w:rsidRPr="002B37BD">
              <w:rPr>
                <w:rFonts w:ascii="Tahoma" w:hAnsi="Tahoma" w:cs="Tahoma"/>
                <w:b/>
              </w:rPr>
              <w:t xml:space="preserve">  Jeff S</w:t>
            </w:r>
          </w:p>
        </w:tc>
      </w:tr>
      <w:tr w:rsidR="00BE6575" w:rsidRPr="003A6664" w:rsidTr="00353471">
        <w:trPr>
          <w:cantSplit/>
          <w:tblHeader/>
        </w:trPr>
        <w:tc>
          <w:tcPr>
            <w:tcW w:w="900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4410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5940" w:type="dxa"/>
            <w:vAlign w:val="center"/>
          </w:tcPr>
          <w:p w:rsidR="00BE6575" w:rsidRPr="002B37BD" w:rsidRDefault="005E0BB7" w:rsidP="00013071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="00013071" w:rsidRPr="002B37BD">
              <w:rPr>
                <w:rFonts w:ascii="Tahoma" w:hAnsi="Tahoma" w:cs="Tahoma"/>
                <w:b/>
                <w:vertAlign w:val="superscript"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 xml:space="preserve"> Jeff S    </w:t>
            </w:r>
            <w:r w:rsidRPr="002B37BD">
              <w:rPr>
                <w:rFonts w:ascii="Tahoma" w:hAnsi="Tahoma" w:cs="Tahoma"/>
                <w:b/>
              </w:rPr>
              <w:t>2</w:t>
            </w:r>
            <w:r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>Paul B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BE6575" w:rsidRPr="003A6664" w:rsidTr="00353471">
        <w:trPr>
          <w:cantSplit/>
          <w:tblHeader/>
        </w:trPr>
        <w:tc>
          <w:tcPr>
            <w:tcW w:w="900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4410" w:type="dxa"/>
          </w:tcPr>
          <w:p w:rsidR="00BE6575" w:rsidRPr="00D645BB" w:rsidRDefault="00E20374" w:rsidP="005235F6">
            <w:pPr>
              <w:rPr>
                <w:b/>
              </w:rPr>
            </w:pPr>
            <w:r>
              <w:rPr>
                <w:b/>
              </w:rPr>
              <w:t>Approve</w:t>
            </w:r>
            <w:r w:rsidR="005E0BB7">
              <w:rPr>
                <w:b/>
              </w:rPr>
              <w:t xml:space="preserve"> Bank Rec </w:t>
            </w:r>
            <w:r w:rsidR="0049705C">
              <w:rPr>
                <w:b/>
              </w:rPr>
              <w:t>Statements</w:t>
            </w:r>
          </w:p>
        </w:tc>
        <w:tc>
          <w:tcPr>
            <w:tcW w:w="5940" w:type="dxa"/>
            <w:vAlign w:val="center"/>
          </w:tcPr>
          <w:p w:rsidR="00BE6575" w:rsidRPr="002B37BD" w:rsidRDefault="00E20374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 xml:space="preserve"> Paul B</w:t>
            </w:r>
            <w:r w:rsidRPr="002B37BD">
              <w:rPr>
                <w:rFonts w:ascii="Tahoma" w:hAnsi="Tahoma" w:cs="Tahoma"/>
                <w:b/>
              </w:rPr>
              <w:t xml:space="preserve"> </w:t>
            </w:r>
            <w:r w:rsidR="00013071" w:rsidRPr="002B37BD">
              <w:rPr>
                <w:rFonts w:ascii="Tahoma" w:hAnsi="Tahoma" w:cs="Tahoma"/>
                <w:b/>
              </w:rPr>
              <w:t xml:space="preserve"> </w:t>
            </w:r>
            <w:r w:rsidRPr="002B37BD">
              <w:rPr>
                <w:rFonts w:ascii="Tahoma" w:hAnsi="Tahoma" w:cs="Tahoma"/>
                <w:b/>
              </w:rPr>
              <w:t>2</w:t>
            </w:r>
            <w:r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Pr="002B37BD">
              <w:rPr>
                <w:rFonts w:ascii="Tahoma" w:hAnsi="Tahoma" w:cs="Tahoma"/>
                <w:b/>
              </w:rPr>
              <w:t xml:space="preserve"> </w:t>
            </w:r>
            <w:r w:rsidR="00013071" w:rsidRPr="002B37BD">
              <w:rPr>
                <w:rFonts w:ascii="Tahoma" w:hAnsi="Tahoma" w:cs="Tahoma"/>
                <w:b/>
              </w:rPr>
              <w:t xml:space="preserve"> Brian S </w:t>
            </w:r>
          </w:p>
        </w:tc>
      </w:tr>
      <w:tr w:rsidR="00166F6B" w:rsidRPr="003A6664" w:rsidTr="00353471">
        <w:trPr>
          <w:cantSplit/>
          <w:tblHeader/>
        </w:trPr>
        <w:tc>
          <w:tcPr>
            <w:tcW w:w="900" w:type="dxa"/>
          </w:tcPr>
          <w:p w:rsidR="00166F6B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4410" w:type="dxa"/>
          </w:tcPr>
          <w:p w:rsidR="00166F6B" w:rsidRDefault="00166F6B" w:rsidP="005235F6">
            <w:pPr>
              <w:rPr>
                <w:b/>
              </w:rPr>
            </w:pPr>
            <w:r>
              <w:rPr>
                <w:b/>
              </w:rPr>
              <w:t>Approve Revised Budget</w:t>
            </w:r>
          </w:p>
        </w:tc>
        <w:tc>
          <w:tcPr>
            <w:tcW w:w="5940" w:type="dxa"/>
            <w:vAlign w:val="center"/>
          </w:tcPr>
          <w:p w:rsidR="00166F6B" w:rsidRPr="002B37BD" w:rsidRDefault="00166F6B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Pr="002B37BD">
              <w:rPr>
                <w:rFonts w:ascii="Tahoma" w:hAnsi="Tahoma" w:cs="Tahoma"/>
                <w:b/>
              </w:rPr>
              <w:t xml:space="preserve"> </w:t>
            </w:r>
            <w:r w:rsidR="00013071" w:rsidRPr="002B37BD">
              <w:rPr>
                <w:rFonts w:ascii="Tahoma" w:hAnsi="Tahoma" w:cs="Tahoma"/>
                <w:b/>
              </w:rPr>
              <w:t xml:space="preserve"> Brian S  2</w:t>
            </w:r>
            <w:r w:rsidR="00013071"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="00013071" w:rsidRPr="002B37BD">
              <w:rPr>
                <w:rFonts w:ascii="Tahoma" w:hAnsi="Tahoma" w:cs="Tahoma"/>
                <w:b/>
              </w:rPr>
              <w:t xml:space="preserve">  Jerry R</w:t>
            </w:r>
          </w:p>
        </w:tc>
      </w:tr>
      <w:tr w:rsidR="0049705C" w:rsidRPr="003A6664" w:rsidTr="00353471">
        <w:trPr>
          <w:cantSplit/>
          <w:tblHeader/>
        </w:trPr>
        <w:tc>
          <w:tcPr>
            <w:tcW w:w="900" w:type="dxa"/>
          </w:tcPr>
          <w:p w:rsidR="0049705C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:rsidR="0049705C" w:rsidRDefault="0049705C" w:rsidP="005235F6">
            <w:pPr>
              <w:rPr>
                <w:b/>
              </w:rPr>
            </w:pPr>
            <w:r>
              <w:rPr>
                <w:b/>
              </w:rPr>
              <w:t>Review Next Step Bank Statement</w:t>
            </w:r>
          </w:p>
        </w:tc>
        <w:tc>
          <w:tcPr>
            <w:tcW w:w="5940" w:type="dxa"/>
            <w:vAlign w:val="center"/>
          </w:tcPr>
          <w:p w:rsidR="0049705C" w:rsidRPr="002B37BD" w:rsidRDefault="00013071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Last expense was stove</w:t>
            </w:r>
          </w:p>
        </w:tc>
      </w:tr>
      <w:tr w:rsidR="00BE6575" w:rsidRPr="003A6664" w:rsidTr="00353471">
        <w:trPr>
          <w:cantSplit/>
          <w:tblHeader/>
        </w:trPr>
        <w:tc>
          <w:tcPr>
            <w:tcW w:w="900" w:type="dxa"/>
          </w:tcPr>
          <w:p w:rsidR="00BE6575" w:rsidRPr="003A6664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4410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5940" w:type="dxa"/>
            <w:vAlign w:val="center"/>
          </w:tcPr>
          <w:p w:rsidR="00BE6575" w:rsidRPr="002B37BD" w:rsidRDefault="005E0BB7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 xml:space="preserve">Brian S </w:t>
            </w:r>
            <w:r w:rsidRPr="002B37BD">
              <w:rPr>
                <w:rFonts w:ascii="Tahoma" w:hAnsi="Tahoma" w:cs="Tahoma"/>
                <w:b/>
              </w:rPr>
              <w:t xml:space="preserve"> 2</w:t>
            </w:r>
            <w:r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>Jeff S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54317C" w:rsidRPr="003A6664" w:rsidTr="00353471">
        <w:trPr>
          <w:cantSplit/>
          <w:tblHeader/>
        </w:trPr>
        <w:tc>
          <w:tcPr>
            <w:tcW w:w="900" w:type="dxa"/>
          </w:tcPr>
          <w:p w:rsidR="0054317C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4410" w:type="dxa"/>
          </w:tcPr>
          <w:p w:rsidR="0054317C" w:rsidRDefault="00171554" w:rsidP="00D645BB">
            <w:pPr>
              <w:rPr>
                <w:b/>
              </w:rPr>
            </w:pPr>
            <w:r>
              <w:rPr>
                <w:b/>
              </w:rPr>
              <w:t>Business manage</w:t>
            </w:r>
            <w:r w:rsidR="0054317C">
              <w:rPr>
                <w:b/>
              </w:rPr>
              <w:t>r update</w:t>
            </w:r>
          </w:p>
        </w:tc>
        <w:tc>
          <w:tcPr>
            <w:tcW w:w="5940" w:type="dxa"/>
            <w:vAlign w:val="center"/>
          </w:tcPr>
          <w:p w:rsidR="0054317C" w:rsidRPr="002B37BD" w:rsidRDefault="00013071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Meetings scheduled with all business managers in the next month; EDRS to be done by SMEC and not districts</w:t>
            </w:r>
          </w:p>
        </w:tc>
      </w:tr>
      <w:tr w:rsidR="00BE6575" w:rsidRPr="003A6664" w:rsidTr="00353471">
        <w:trPr>
          <w:cantSplit/>
          <w:tblHeader/>
        </w:trPr>
        <w:tc>
          <w:tcPr>
            <w:tcW w:w="900" w:type="dxa"/>
          </w:tcPr>
          <w:p w:rsidR="00BE6575" w:rsidRPr="003A6664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4410" w:type="dxa"/>
          </w:tcPr>
          <w:p w:rsidR="00BE6575" w:rsidRPr="00FD091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5940" w:type="dxa"/>
          </w:tcPr>
          <w:p w:rsidR="00BE6575" w:rsidRPr="00655584" w:rsidRDefault="0054317C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Sampson</w:t>
            </w:r>
            <w:r w:rsidR="001075C6">
              <w:rPr>
                <w:rFonts w:ascii="Tahoma" w:hAnsi="Tahoma" w:cs="Tahoma"/>
              </w:rPr>
              <w:t xml:space="preserve">: </w:t>
            </w:r>
            <w:r w:rsidR="003F2C88" w:rsidRPr="009652D1">
              <w:rPr>
                <w:rFonts w:ascii="Tahoma" w:hAnsi="Tahoma" w:cs="Tahoma"/>
                <w:b/>
              </w:rPr>
              <w:t>Tabling</w:t>
            </w:r>
            <w:bookmarkStart w:id="0" w:name="_GoBack"/>
            <w:bookmarkEnd w:id="0"/>
            <w:r w:rsidR="001075C6" w:rsidRPr="009652D1">
              <w:rPr>
                <w:rFonts w:ascii="Tahoma" w:hAnsi="Tahoma" w:cs="Tahoma"/>
                <w:b/>
              </w:rPr>
              <w:t xml:space="preserve"> most items until the April meeting</w:t>
            </w:r>
            <w:r w:rsidR="00FC6716">
              <w:rPr>
                <w:rFonts w:ascii="Tahoma" w:hAnsi="Tahoma" w:cs="Tahoma"/>
                <w:b/>
              </w:rPr>
              <w:t xml:space="preserve">; good discussion about ALICE training and working with principals on upcoming </w:t>
            </w:r>
            <w:r w:rsidR="00A77EB4">
              <w:rPr>
                <w:rFonts w:ascii="Tahoma" w:hAnsi="Tahoma" w:cs="Tahoma"/>
                <w:b/>
              </w:rPr>
              <w:t>exercises</w:t>
            </w:r>
          </w:p>
        </w:tc>
      </w:tr>
      <w:tr w:rsidR="00A454A6" w:rsidRPr="003A6664" w:rsidTr="00353471">
        <w:trPr>
          <w:cantSplit/>
          <w:tblHeader/>
        </w:trPr>
        <w:tc>
          <w:tcPr>
            <w:tcW w:w="900" w:type="dxa"/>
          </w:tcPr>
          <w:p w:rsidR="00A454A6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:rsidR="00A454A6" w:rsidRPr="00A454A6" w:rsidRDefault="00EC1064" w:rsidP="00EC1064">
            <w:pPr>
              <w:pStyle w:val="Heading3"/>
              <w:spacing w:before="60"/>
              <w:jc w:val="left"/>
              <w:rPr>
                <w:b w:val="0"/>
              </w:rPr>
            </w:pPr>
            <w:r>
              <w:rPr>
                <w:rFonts w:ascii="Tahoma" w:hAnsi="Tahoma" w:cs="Tahoma"/>
                <w:bCs w:val="0"/>
              </w:rPr>
              <w:t xml:space="preserve">Letter of intent from districts and </w:t>
            </w:r>
            <w:proofErr w:type="spellStart"/>
            <w:r w:rsidR="00A454A6" w:rsidRPr="00A454A6">
              <w:t>Ehler’s</w:t>
            </w:r>
            <w:proofErr w:type="spellEnd"/>
            <w:r w:rsidR="00A454A6" w:rsidRPr="00A454A6">
              <w:t xml:space="preserve"> conversation on Rose Creek (Jeff S)</w:t>
            </w:r>
          </w:p>
        </w:tc>
        <w:tc>
          <w:tcPr>
            <w:tcW w:w="5940" w:type="dxa"/>
          </w:tcPr>
          <w:p w:rsidR="00A454A6" w:rsidRPr="001939DE" w:rsidRDefault="00EC1064" w:rsidP="00FF1308">
            <w:pPr>
              <w:rPr>
                <w:rFonts w:ascii="Tahoma" w:hAnsi="Tahoma" w:cs="Tahoma"/>
                <w:b/>
              </w:rPr>
            </w:pPr>
            <w:r w:rsidRPr="001939DE">
              <w:rPr>
                <w:rFonts w:ascii="Tahoma" w:hAnsi="Tahoma" w:cs="Tahoma"/>
                <w:b/>
              </w:rPr>
              <w:t>In regards to the Rose Creek building: SMEC will need a separate building to house a future Level IV program and CTSS services</w:t>
            </w:r>
            <w:r w:rsidR="001939DE" w:rsidRPr="001939DE">
              <w:rPr>
                <w:rFonts w:ascii="Tahoma" w:hAnsi="Tahoma" w:cs="Tahoma"/>
                <w:b/>
              </w:rPr>
              <w:t>, Root River is closing and Horizon’s in Austin has joined with Albert Lea to form a co-op and are only servicing their kids so districts now have no local access to a Level IV program for the upcoming school year, Southland only needs 1 building to house its student population which would open the Rose Creek building up to SMEC; Jeff</w:t>
            </w:r>
            <w:r w:rsidR="00656B19">
              <w:rPr>
                <w:rFonts w:ascii="Tahoma" w:hAnsi="Tahoma" w:cs="Tahoma"/>
                <w:b/>
              </w:rPr>
              <w:t xml:space="preserve"> Sampson spoke with Jeff </w:t>
            </w:r>
            <w:proofErr w:type="spellStart"/>
            <w:r w:rsidR="00656B19">
              <w:rPr>
                <w:rFonts w:ascii="Tahoma" w:hAnsi="Tahoma" w:cs="Tahoma"/>
                <w:b/>
              </w:rPr>
              <w:t>Seely</w:t>
            </w:r>
            <w:proofErr w:type="spellEnd"/>
            <w:r w:rsidR="001939DE" w:rsidRPr="001939DE">
              <w:rPr>
                <w:rFonts w:ascii="Tahoma" w:hAnsi="Tahoma" w:cs="Tahoma"/>
                <w:b/>
              </w:rPr>
              <w:t xml:space="preserve"> with Ehlers about the different options on how to handle the sale of the Rose Creek building</w:t>
            </w:r>
            <w:r w:rsidR="00656B19">
              <w:rPr>
                <w:rFonts w:ascii="Tahoma" w:hAnsi="Tahoma" w:cs="Tahoma"/>
                <w:b/>
              </w:rPr>
              <w:t xml:space="preserve"> if that is what comes to happen</w:t>
            </w:r>
            <w:r w:rsidR="001939DE" w:rsidRPr="001939DE">
              <w:rPr>
                <w:rFonts w:ascii="Tahoma" w:hAnsi="Tahoma" w:cs="Tahoma"/>
                <w:b/>
              </w:rPr>
              <w:t>; letter of intent to be sent to each district to bring to boards regarding the future of the Rose Creek building</w:t>
            </w:r>
          </w:p>
        </w:tc>
      </w:tr>
      <w:tr w:rsidR="00BE6575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BE6575" w:rsidRPr="003A6664" w:rsidRDefault="00166F6B" w:rsidP="00D85EF7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4410" w:type="dxa"/>
          </w:tcPr>
          <w:p w:rsidR="00BE6575" w:rsidRPr="005235F6" w:rsidRDefault="00025BD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Shared positions/student teaching subs</w:t>
            </w:r>
            <w:r w:rsidR="009C13A7">
              <w:rPr>
                <w:rFonts w:ascii="Tahoma" w:hAnsi="Tahoma" w:cs="Tahoma"/>
                <w:bCs w:val="0"/>
              </w:rPr>
              <w:t xml:space="preserve"> (Jerry &amp; Jennifer)</w:t>
            </w:r>
          </w:p>
        </w:tc>
        <w:tc>
          <w:tcPr>
            <w:tcW w:w="5940" w:type="dxa"/>
            <w:vAlign w:val="center"/>
          </w:tcPr>
          <w:p w:rsidR="00BE6575" w:rsidRPr="00655584" w:rsidRDefault="009C13A7" w:rsidP="00FF1308">
            <w:pPr>
              <w:rPr>
                <w:rFonts w:ascii="Tahoma" w:hAnsi="Tahoma" w:cs="Tahoma"/>
              </w:rPr>
            </w:pPr>
            <w:r w:rsidRPr="00631F58">
              <w:rPr>
                <w:rFonts w:ascii="Tahoma" w:hAnsi="Tahoma" w:cs="Tahoma"/>
                <w:b/>
              </w:rPr>
              <w:t>Set meeting with sups, board chairs, and business managers</w:t>
            </w:r>
            <w:r w:rsidR="00631F58" w:rsidRPr="00631F58">
              <w:rPr>
                <w:rFonts w:ascii="Tahoma" w:hAnsi="Tahoma" w:cs="Tahoma"/>
                <w:b/>
              </w:rPr>
              <w:t>: March 29</w:t>
            </w:r>
            <w:r w:rsidR="00631F58" w:rsidRPr="00631F58">
              <w:rPr>
                <w:rFonts w:ascii="Tahoma" w:hAnsi="Tahoma" w:cs="Tahoma"/>
                <w:b/>
                <w:vertAlign w:val="superscript"/>
              </w:rPr>
              <w:t>th</w:t>
            </w:r>
            <w:r w:rsidR="00631F58" w:rsidRPr="00631F58">
              <w:rPr>
                <w:rFonts w:ascii="Tahoma" w:hAnsi="Tahoma" w:cs="Tahoma"/>
                <w:b/>
              </w:rPr>
              <w:t xml:space="preserve"> @ 7PM in Adams in the Southland board room</w:t>
            </w:r>
            <w:r w:rsidR="00631F58">
              <w:rPr>
                <w:rFonts w:ascii="Tahoma" w:hAnsi="Tahoma" w:cs="Tahoma"/>
              </w:rPr>
              <w:t xml:space="preserve">; </w:t>
            </w:r>
            <w:r w:rsidR="000973DD" w:rsidRPr="000973DD">
              <w:rPr>
                <w:rFonts w:ascii="Tahoma" w:hAnsi="Tahoma" w:cs="Tahoma"/>
                <w:b/>
              </w:rPr>
              <w:t xml:space="preserve">Shared positions: embrace the chance to share positions throughout the districts to promote staff advancement and help with cost savings; Student teaching subs: many districts dealing with sub shortages, try to keep student teachers on as long term subs from Dec-end of school year to alleviate principals and superintendents having to fill in when a sub is not </w:t>
            </w:r>
            <w:r w:rsidR="00980EBE" w:rsidRPr="000973DD">
              <w:rPr>
                <w:rFonts w:ascii="Tahoma" w:hAnsi="Tahoma" w:cs="Tahoma"/>
                <w:b/>
              </w:rPr>
              <w:t>available</w:t>
            </w:r>
          </w:p>
        </w:tc>
      </w:tr>
      <w:tr w:rsidR="00BE6575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BE6575" w:rsidRPr="003A6664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4410" w:type="dxa"/>
          </w:tcPr>
          <w:p w:rsidR="00BE6575" w:rsidRPr="005235F6" w:rsidRDefault="0033190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Workplace Mentors</w:t>
            </w:r>
          </w:p>
        </w:tc>
        <w:tc>
          <w:tcPr>
            <w:tcW w:w="5940" w:type="dxa"/>
            <w:vAlign w:val="center"/>
          </w:tcPr>
          <w:p w:rsidR="00BE6575" w:rsidRPr="00517942" w:rsidRDefault="00A66408" w:rsidP="00FF1308">
            <w:pPr>
              <w:rPr>
                <w:rFonts w:ascii="Tahoma" w:hAnsi="Tahoma" w:cs="Tahoma"/>
                <w:b/>
              </w:rPr>
            </w:pPr>
            <w:r w:rsidRPr="00517942">
              <w:rPr>
                <w:rFonts w:ascii="Tahoma" w:hAnsi="Tahoma" w:cs="Tahoma"/>
                <w:b/>
              </w:rPr>
              <w:t xml:space="preserve">Handed out flyer as an FYI in case Dan visits with </w:t>
            </w:r>
            <w:r w:rsidR="00517942" w:rsidRPr="00517942">
              <w:rPr>
                <w:rFonts w:ascii="Tahoma" w:hAnsi="Tahoma" w:cs="Tahoma"/>
                <w:b/>
              </w:rPr>
              <w:t>organizations in each district</w:t>
            </w:r>
          </w:p>
        </w:tc>
      </w:tr>
      <w:tr w:rsidR="005235F6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5235F6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4410" w:type="dxa"/>
          </w:tcPr>
          <w:p w:rsidR="005235F6" w:rsidRPr="005235F6" w:rsidRDefault="0033190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Self-funded insurance</w:t>
            </w:r>
            <w:r w:rsidR="007355E4">
              <w:rPr>
                <w:rFonts w:ascii="Tahoma" w:hAnsi="Tahoma" w:cs="Tahoma"/>
                <w:bCs w:val="0"/>
              </w:rPr>
              <w:t xml:space="preserve"> (Jerry R)</w:t>
            </w:r>
          </w:p>
        </w:tc>
        <w:tc>
          <w:tcPr>
            <w:tcW w:w="5940" w:type="dxa"/>
            <w:vAlign w:val="center"/>
          </w:tcPr>
          <w:p w:rsidR="005235F6" w:rsidRPr="00DA091F" w:rsidRDefault="00DA091F" w:rsidP="00FF1308">
            <w:pPr>
              <w:rPr>
                <w:rFonts w:ascii="Tahoma" w:hAnsi="Tahoma" w:cs="Tahoma"/>
                <w:b/>
              </w:rPr>
            </w:pPr>
            <w:r w:rsidRPr="00DA091F">
              <w:rPr>
                <w:rFonts w:ascii="Tahoma" w:hAnsi="Tahoma" w:cs="Tahoma"/>
                <w:b/>
              </w:rPr>
              <w:t>RFP’s due April 23</w:t>
            </w:r>
            <w:r w:rsidRPr="00DA091F">
              <w:rPr>
                <w:rFonts w:ascii="Tahoma" w:hAnsi="Tahoma" w:cs="Tahoma"/>
                <w:b/>
                <w:vertAlign w:val="superscript"/>
              </w:rPr>
              <w:t>rd</w:t>
            </w:r>
            <w:r w:rsidRPr="00DA091F">
              <w:rPr>
                <w:rFonts w:ascii="Tahoma" w:hAnsi="Tahoma" w:cs="Tahoma"/>
                <w:b/>
              </w:rPr>
              <w:t xml:space="preserve"> and responses to boards by May 4th</w:t>
            </w:r>
          </w:p>
        </w:tc>
      </w:tr>
      <w:tr w:rsidR="005235F6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5235F6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4410" w:type="dxa"/>
          </w:tcPr>
          <w:p w:rsidR="005235F6" w:rsidRPr="005235F6" w:rsidRDefault="00DA72E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 xml:space="preserve">CTSS </w:t>
            </w:r>
            <w:proofErr w:type="spellStart"/>
            <w:r>
              <w:rPr>
                <w:rFonts w:ascii="Tahoma" w:hAnsi="Tahoma" w:cs="Tahoma"/>
                <w:bCs w:val="0"/>
              </w:rPr>
              <w:t>Fernbrook</w:t>
            </w:r>
            <w:proofErr w:type="spellEnd"/>
            <w:r>
              <w:rPr>
                <w:rFonts w:ascii="Tahoma" w:hAnsi="Tahoma" w:cs="Tahoma"/>
                <w:bCs w:val="0"/>
              </w:rPr>
              <w:t xml:space="preserve"> contract</w:t>
            </w:r>
          </w:p>
        </w:tc>
        <w:tc>
          <w:tcPr>
            <w:tcW w:w="5940" w:type="dxa"/>
            <w:vAlign w:val="center"/>
          </w:tcPr>
          <w:p w:rsidR="005235F6" w:rsidRPr="001075C6" w:rsidRDefault="001075C6" w:rsidP="00FF1308">
            <w:pPr>
              <w:rPr>
                <w:rFonts w:ascii="Tahoma" w:hAnsi="Tahoma" w:cs="Tahoma"/>
                <w:b/>
              </w:rPr>
            </w:pPr>
            <w:r w:rsidRPr="001075C6">
              <w:rPr>
                <w:rFonts w:ascii="Tahoma" w:hAnsi="Tahoma" w:cs="Tahoma"/>
                <w:b/>
              </w:rPr>
              <w:t>Looking at students who are on IEP’s and are MA billable – contracts handed out for review and discussion at April meeting</w:t>
            </w:r>
          </w:p>
        </w:tc>
      </w:tr>
      <w:tr w:rsidR="005235F6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5235F6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4410" w:type="dxa"/>
          </w:tcPr>
          <w:p w:rsidR="005235F6" w:rsidRPr="005235F6" w:rsidRDefault="00DA72E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SMEC contracts and pay schedule</w:t>
            </w:r>
          </w:p>
        </w:tc>
        <w:tc>
          <w:tcPr>
            <w:tcW w:w="5940" w:type="dxa"/>
            <w:vAlign w:val="center"/>
          </w:tcPr>
          <w:p w:rsidR="00A0617E" w:rsidRPr="00264337" w:rsidRDefault="00264337" w:rsidP="00FF1308">
            <w:pPr>
              <w:rPr>
                <w:rFonts w:ascii="Tahoma" w:hAnsi="Tahoma" w:cs="Tahoma"/>
                <w:b/>
              </w:rPr>
            </w:pPr>
            <w:r w:rsidRPr="00264337">
              <w:rPr>
                <w:rFonts w:ascii="Tahoma" w:hAnsi="Tahoma" w:cs="Tahoma"/>
                <w:b/>
              </w:rPr>
              <w:t>SMEC to begin working on contracts for SMEC staff whose contracts are set to renew July 2017</w:t>
            </w:r>
            <w:r w:rsidR="00A0617E" w:rsidRPr="0026433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4317C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54317C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4410" w:type="dxa"/>
          </w:tcPr>
          <w:p w:rsidR="0054317C" w:rsidRPr="005235F6" w:rsidRDefault="00BE270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ALC Update</w:t>
            </w:r>
          </w:p>
        </w:tc>
        <w:tc>
          <w:tcPr>
            <w:tcW w:w="5940" w:type="dxa"/>
            <w:vAlign w:val="center"/>
          </w:tcPr>
          <w:p w:rsidR="0054317C" w:rsidRPr="003E6F1F" w:rsidRDefault="003E6F1F" w:rsidP="00FF1308">
            <w:pPr>
              <w:rPr>
                <w:rFonts w:ascii="Tahoma" w:hAnsi="Tahoma" w:cs="Tahoma"/>
                <w:b/>
              </w:rPr>
            </w:pPr>
            <w:r w:rsidRPr="003E6F1F">
              <w:rPr>
                <w:rFonts w:ascii="Tahoma" w:hAnsi="Tahoma" w:cs="Tahoma"/>
                <w:b/>
              </w:rPr>
              <w:t>Current numbers: 17 stud</w:t>
            </w:r>
            <w:r w:rsidR="00F40340">
              <w:rPr>
                <w:rFonts w:ascii="Tahoma" w:hAnsi="Tahoma" w:cs="Tahoma"/>
                <w:b/>
              </w:rPr>
              <w:t>ents and 3 interviews scheduled and</w:t>
            </w:r>
            <w:r w:rsidRPr="003E6F1F">
              <w:rPr>
                <w:rFonts w:ascii="Tahoma" w:hAnsi="Tahoma" w:cs="Tahoma"/>
                <w:b/>
              </w:rPr>
              <w:t xml:space="preserve"> 18 credit recovery students</w:t>
            </w:r>
            <w:r w:rsidR="00F40340">
              <w:rPr>
                <w:rFonts w:ascii="Tahoma" w:hAnsi="Tahoma" w:cs="Tahoma"/>
                <w:b/>
              </w:rPr>
              <w:t>; 2 students have graduated so far</w:t>
            </w:r>
          </w:p>
        </w:tc>
      </w:tr>
      <w:tr w:rsidR="0054317C" w:rsidRPr="003A6664" w:rsidTr="00353471">
        <w:trPr>
          <w:cantSplit/>
          <w:trHeight w:val="323"/>
          <w:tblHeader/>
        </w:trPr>
        <w:tc>
          <w:tcPr>
            <w:tcW w:w="900" w:type="dxa"/>
          </w:tcPr>
          <w:p w:rsidR="0054317C" w:rsidRDefault="00166F6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16</w:t>
            </w:r>
          </w:p>
        </w:tc>
        <w:tc>
          <w:tcPr>
            <w:tcW w:w="4410" w:type="dxa"/>
          </w:tcPr>
          <w:p w:rsidR="0054317C" w:rsidRPr="005235F6" w:rsidRDefault="00AB365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Adjourn</w:t>
            </w:r>
          </w:p>
        </w:tc>
        <w:tc>
          <w:tcPr>
            <w:tcW w:w="5940" w:type="dxa"/>
            <w:vAlign w:val="center"/>
          </w:tcPr>
          <w:p w:rsidR="0054317C" w:rsidRPr="002B37BD" w:rsidRDefault="00AB365F" w:rsidP="00FF1308">
            <w:pPr>
              <w:rPr>
                <w:rFonts w:ascii="Tahoma" w:hAnsi="Tahoma" w:cs="Tahoma"/>
                <w:b/>
              </w:rPr>
            </w:pPr>
            <w:r w:rsidRPr="002B37BD">
              <w:rPr>
                <w:rFonts w:ascii="Tahoma" w:hAnsi="Tahoma" w:cs="Tahoma"/>
                <w:b/>
              </w:rPr>
              <w:t>1</w:t>
            </w:r>
            <w:r w:rsidRPr="002B37BD">
              <w:rPr>
                <w:rFonts w:ascii="Tahoma" w:hAnsi="Tahoma" w:cs="Tahoma"/>
                <w:b/>
                <w:vertAlign w:val="superscript"/>
              </w:rPr>
              <w:t>st</w:t>
            </w:r>
            <w:r w:rsidRPr="002B37BD">
              <w:rPr>
                <w:rFonts w:ascii="Tahoma" w:hAnsi="Tahoma" w:cs="Tahoma"/>
                <w:b/>
              </w:rPr>
              <w:t xml:space="preserve"> </w:t>
            </w:r>
            <w:r w:rsidR="00013071" w:rsidRPr="002B37BD">
              <w:rPr>
                <w:rFonts w:ascii="Tahoma" w:hAnsi="Tahoma" w:cs="Tahoma"/>
                <w:b/>
              </w:rPr>
              <w:t>Paul B</w:t>
            </w:r>
            <w:r w:rsidRPr="002B37BD">
              <w:rPr>
                <w:rFonts w:ascii="Tahoma" w:hAnsi="Tahoma" w:cs="Tahoma"/>
                <w:b/>
              </w:rPr>
              <w:t xml:space="preserve">  2</w:t>
            </w:r>
            <w:r w:rsidRPr="002B37BD">
              <w:rPr>
                <w:rFonts w:ascii="Tahoma" w:hAnsi="Tahoma" w:cs="Tahoma"/>
                <w:b/>
                <w:vertAlign w:val="superscript"/>
              </w:rPr>
              <w:t>nd</w:t>
            </w:r>
            <w:r w:rsidRPr="002B37BD">
              <w:rPr>
                <w:rFonts w:ascii="Tahoma" w:hAnsi="Tahoma" w:cs="Tahoma"/>
                <w:b/>
              </w:rPr>
              <w:t xml:space="preserve">  </w:t>
            </w:r>
            <w:r w:rsidR="00013071" w:rsidRPr="002B37BD">
              <w:rPr>
                <w:rFonts w:ascii="Tahoma" w:hAnsi="Tahoma" w:cs="Tahoma"/>
                <w:b/>
              </w:rPr>
              <w:t>Brian S</w:t>
            </w:r>
          </w:p>
        </w:tc>
      </w:tr>
    </w:tbl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49705C">
      <w:headerReference w:type="default" r:id="rId9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35" w:rsidRDefault="009829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935" w:rsidRDefault="009829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35" w:rsidRDefault="009829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935" w:rsidRDefault="009829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13071"/>
    <w:rsid w:val="00025BDF"/>
    <w:rsid w:val="00027298"/>
    <w:rsid w:val="00037DF2"/>
    <w:rsid w:val="00053A16"/>
    <w:rsid w:val="00062E13"/>
    <w:rsid w:val="0007554F"/>
    <w:rsid w:val="000973DD"/>
    <w:rsid w:val="000A49A3"/>
    <w:rsid w:val="000B5C9A"/>
    <w:rsid w:val="000C3A47"/>
    <w:rsid w:val="000F750A"/>
    <w:rsid w:val="001075C6"/>
    <w:rsid w:val="00113DFF"/>
    <w:rsid w:val="00160436"/>
    <w:rsid w:val="001660BB"/>
    <w:rsid w:val="00166F6B"/>
    <w:rsid w:val="00171554"/>
    <w:rsid w:val="0017469C"/>
    <w:rsid w:val="001939DE"/>
    <w:rsid w:val="001A42A2"/>
    <w:rsid w:val="001A5153"/>
    <w:rsid w:val="001A6AEA"/>
    <w:rsid w:val="001B2A9A"/>
    <w:rsid w:val="00264337"/>
    <w:rsid w:val="00266C92"/>
    <w:rsid w:val="00277B6D"/>
    <w:rsid w:val="002B37BD"/>
    <w:rsid w:val="002E26A5"/>
    <w:rsid w:val="002F396C"/>
    <w:rsid w:val="00331907"/>
    <w:rsid w:val="00353471"/>
    <w:rsid w:val="003631AF"/>
    <w:rsid w:val="00365384"/>
    <w:rsid w:val="00392E0C"/>
    <w:rsid w:val="00396E47"/>
    <w:rsid w:val="003A6664"/>
    <w:rsid w:val="003D3B74"/>
    <w:rsid w:val="003E6F1F"/>
    <w:rsid w:val="003F2C88"/>
    <w:rsid w:val="004242D6"/>
    <w:rsid w:val="0045589F"/>
    <w:rsid w:val="00470E60"/>
    <w:rsid w:val="0049705C"/>
    <w:rsid w:val="004B0094"/>
    <w:rsid w:val="004B3DC0"/>
    <w:rsid w:val="004C1218"/>
    <w:rsid w:val="00501901"/>
    <w:rsid w:val="00512AD3"/>
    <w:rsid w:val="00517942"/>
    <w:rsid w:val="005235F6"/>
    <w:rsid w:val="0052762C"/>
    <w:rsid w:val="0054317C"/>
    <w:rsid w:val="00550776"/>
    <w:rsid w:val="00572583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31F58"/>
    <w:rsid w:val="00643081"/>
    <w:rsid w:val="00647F70"/>
    <w:rsid w:val="00654F4A"/>
    <w:rsid w:val="00655584"/>
    <w:rsid w:val="00656238"/>
    <w:rsid w:val="00656B19"/>
    <w:rsid w:val="00657514"/>
    <w:rsid w:val="00674A25"/>
    <w:rsid w:val="00685FFD"/>
    <w:rsid w:val="006A70D0"/>
    <w:rsid w:val="006B7BCC"/>
    <w:rsid w:val="006C0E8E"/>
    <w:rsid w:val="006F7504"/>
    <w:rsid w:val="00702E35"/>
    <w:rsid w:val="007237D0"/>
    <w:rsid w:val="00731B08"/>
    <w:rsid w:val="007355E4"/>
    <w:rsid w:val="007407E7"/>
    <w:rsid w:val="007411D9"/>
    <w:rsid w:val="00744E6B"/>
    <w:rsid w:val="007519C9"/>
    <w:rsid w:val="00762242"/>
    <w:rsid w:val="007723D2"/>
    <w:rsid w:val="00772CA7"/>
    <w:rsid w:val="00803ED9"/>
    <w:rsid w:val="00805F11"/>
    <w:rsid w:val="00820656"/>
    <w:rsid w:val="00874894"/>
    <w:rsid w:val="00881CA9"/>
    <w:rsid w:val="008840E2"/>
    <w:rsid w:val="008C1F70"/>
    <w:rsid w:val="008D6B59"/>
    <w:rsid w:val="008F1FDC"/>
    <w:rsid w:val="00913103"/>
    <w:rsid w:val="0091440A"/>
    <w:rsid w:val="00926AF1"/>
    <w:rsid w:val="00963A2F"/>
    <w:rsid w:val="009652D1"/>
    <w:rsid w:val="00980EBE"/>
    <w:rsid w:val="00982935"/>
    <w:rsid w:val="00990C62"/>
    <w:rsid w:val="009953D7"/>
    <w:rsid w:val="009C13A7"/>
    <w:rsid w:val="009E7C5A"/>
    <w:rsid w:val="00A02305"/>
    <w:rsid w:val="00A0617E"/>
    <w:rsid w:val="00A40D7B"/>
    <w:rsid w:val="00A454A6"/>
    <w:rsid w:val="00A57907"/>
    <w:rsid w:val="00A619F8"/>
    <w:rsid w:val="00A66408"/>
    <w:rsid w:val="00A750E8"/>
    <w:rsid w:val="00A77EB4"/>
    <w:rsid w:val="00A819C4"/>
    <w:rsid w:val="00A90024"/>
    <w:rsid w:val="00A9474E"/>
    <w:rsid w:val="00AA318D"/>
    <w:rsid w:val="00AB365F"/>
    <w:rsid w:val="00AD3A33"/>
    <w:rsid w:val="00AF66E8"/>
    <w:rsid w:val="00B10A07"/>
    <w:rsid w:val="00B117E3"/>
    <w:rsid w:val="00B26FB4"/>
    <w:rsid w:val="00B273EE"/>
    <w:rsid w:val="00B35912"/>
    <w:rsid w:val="00B71E95"/>
    <w:rsid w:val="00B90E78"/>
    <w:rsid w:val="00B96B60"/>
    <w:rsid w:val="00BC1A76"/>
    <w:rsid w:val="00BE270E"/>
    <w:rsid w:val="00BE6575"/>
    <w:rsid w:val="00BF2835"/>
    <w:rsid w:val="00BF2A9C"/>
    <w:rsid w:val="00C06FA7"/>
    <w:rsid w:val="00C36479"/>
    <w:rsid w:val="00C401E2"/>
    <w:rsid w:val="00C5009A"/>
    <w:rsid w:val="00C6154D"/>
    <w:rsid w:val="00C6345E"/>
    <w:rsid w:val="00C672A2"/>
    <w:rsid w:val="00C80EC7"/>
    <w:rsid w:val="00CC31DF"/>
    <w:rsid w:val="00CC5394"/>
    <w:rsid w:val="00CD0B8E"/>
    <w:rsid w:val="00D2204F"/>
    <w:rsid w:val="00D256AF"/>
    <w:rsid w:val="00D645BB"/>
    <w:rsid w:val="00D85EF7"/>
    <w:rsid w:val="00D92778"/>
    <w:rsid w:val="00D92E4B"/>
    <w:rsid w:val="00DA091F"/>
    <w:rsid w:val="00DA72EC"/>
    <w:rsid w:val="00DB2B8A"/>
    <w:rsid w:val="00DC2FAB"/>
    <w:rsid w:val="00DD6D13"/>
    <w:rsid w:val="00DE288A"/>
    <w:rsid w:val="00DF450F"/>
    <w:rsid w:val="00DF6867"/>
    <w:rsid w:val="00E20374"/>
    <w:rsid w:val="00E245FA"/>
    <w:rsid w:val="00E40993"/>
    <w:rsid w:val="00E57995"/>
    <w:rsid w:val="00E91DC6"/>
    <w:rsid w:val="00E9665A"/>
    <w:rsid w:val="00EA1600"/>
    <w:rsid w:val="00EC1064"/>
    <w:rsid w:val="00EF1A52"/>
    <w:rsid w:val="00F123F0"/>
    <w:rsid w:val="00F40340"/>
    <w:rsid w:val="00FC1147"/>
    <w:rsid w:val="00FC6716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73C7-164C-4B25-963A-4CF54F31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113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35</cp:revision>
  <cp:lastPrinted>2010-09-27T13:04:00Z</cp:lastPrinted>
  <dcterms:created xsi:type="dcterms:W3CDTF">2017-02-27T14:13:00Z</dcterms:created>
  <dcterms:modified xsi:type="dcterms:W3CDTF">2017-04-20T18:29:00Z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