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265" w:rsidRDefault="00BC6265" w:rsidP="00BC6265">
      <w:pPr>
        <w:jc w:val="center"/>
        <w:rPr>
          <w:rFonts w:ascii="Algerian" w:hAnsi="Algerian"/>
          <w:b/>
          <w:sz w:val="32"/>
          <w:szCs w:val="32"/>
        </w:rPr>
      </w:pPr>
      <w:r w:rsidRPr="00BC6265">
        <w:rPr>
          <w:rFonts w:ascii="Algerian" w:hAnsi="Algerian"/>
          <w:b/>
          <w:sz w:val="32"/>
          <w:szCs w:val="32"/>
        </w:rPr>
        <w:t>the war game of the cabal</w:t>
      </w:r>
    </w:p>
    <w:p w:rsidR="00BC6265" w:rsidRDefault="00BC6265" w:rsidP="00BC6265">
      <w:pPr>
        <w:jc w:val="center"/>
        <w:rPr>
          <w:rFonts w:ascii="Algerian" w:hAnsi="Algerian"/>
          <w:b/>
          <w:sz w:val="32"/>
          <w:szCs w:val="32"/>
        </w:rPr>
      </w:pPr>
    </w:p>
    <w:p w:rsidR="00BC6265" w:rsidRDefault="00BC6265" w:rsidP="00BC6265">
      <w:pPr>
        <w:jc w:val="center"/>
        <w:rPr>
          <w:rFonts w:asciiTheme="majorHAnsi" w:hAnsiTheme="majorHAnsi"/>
          <w:b/>
        </w:rPr>
      </w:pPr>
      <w:r>
        <w:rPr>
          <w:rFonts w:asciiTheme="majorHAnsi" w:hAnsiTheme="majorHAnsi"/>
          <w:b/>
        </w:rPr>
        <w:t>by</w:t>
      </w:r>
    </w:p>
    <w:p w:rsidR="00BC6265" w:rsidRPr="00BC6265" w:rsidRDefault="00BC6265" w:rsidP="00BC6265">
      <w:pPr>
        <w:jc w:val="center"/>
        <w:rPr>
          <w:rFonts w:asciiTheme="majorHAnsi" w:hAnsiTheme="majorHAnsi"/>
          <w:b/>
        </w:rPr>
      </w:pPr>
      <w:r>
        <w:rPr>
          <w:rFonts w:asciiTheme="majorHAnsi" w:hAnsiTheme="majorHAnsi"/>
          <w:b/>
        </w:rPr>
        <w:t>Marguerite dar Boggia</w:t>
      </w:r>
    </w:p>
    <w:p w:rsidR="00BC6265" w:rsidRPr="00BC6265" w:rsidRDefault="00BC6265">
      <w:pPr>
        <w:rPr>
          <w:b/>
        </w:rPr>
      </w:pPr>
    </w:p>
    <w:p w:rsidR="0000253C" w:rsidRDefault="00236993" w:rsidP="00B954F0">
      <w:pPr>
        <w:jc w:val="both"/>
      </w:pPr>
      <w:r>
        <w:rPr>
          <w:noProof/>
          <w:lang w:eastAsia="en-US"/>
        </w:rPr>
        <w:drawing>
          <wp:anchor distT="0" distB="0" distL="114300" distR="114300" simplePos="0" relativeHeight="251661312" behindDoc="0" locked="0" layoutInCell="1" allowOverlap="1">
            <wp:simplePos x="0" y="0"/>
            <wp:positionH relativeFrom="column">
              <wp:posOffset>-49530</wp:posOffset>
            </wp:positionH>
            <wp:positionV relativeFrom="paragraph">
              <wp:posOffset>74295</wp:posOffset>
            </wp:positionV>
            <wp:extent cx="2213610" cy="1699260"/>
            <wp:effectExtent l="19050" t="0" r="0" b="0"/>
            <wp:wrapSquare wrapText="bothSides"/>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2213610" cy="1699260"/>
                    </a:xfrm>
                    <a:prstGeom prst="rect">
                      <a:avLst/>
                    </a:prstGeom>
                    <a:noFill/>
                    <a:ln w="9525">
                      <a:noFill/>
                      <a:miter lim="800000"/>
                      <a:headEnd/>
                      <a:tailEnd/>
                    </a:ln>
                  </pic:spPr>
                </pic:pic>
              </a:graphicData>
            </a:graphic>
          </wp:anchor>
        </w:drawing>
      </w:r>
      <w:r w:rsidR="003A4920">
        <w:tab/>
      </w:r>
      <w:r w:rsidR="007A7BEA">
        <w:t xml:space="preserve">Last night, </w:t>
      </w:r>
      <w:r w:rsidR="003A4920">
        <w:t>I called to wish my nephew a "happy birthday".  He teaches science in a public high school in Boston.  He was frustrated with the school system. The school wants THE TEACHERS TO BUY THE BOOKS FOR THE STUDENTS.</w:t>
      </w:r>
    </w:p>
    <w:p w:rsidR="003A4920" w:rsidRPr="001F30B8" w:rsidRDefault="003A4920" w:rsidP="00B954F0">
      <w:pPr>
        <w:jc w:val="both"/>
        <w:rPr>
          <w:vertAlign w:val="superscript"/>
        </w:rPr>
      </w:pPr>
      <w:r>
        <w:tab/>
        <w:t xml:space="preserve">David </w:t>
      </w:r>
      <w:proofErr w:type="spellStart"/>
      <w:r>
        <w:t>Wilcock</w:t>
      </w:r>
      <w:proofErr w:type="spellEnd"/>
      <w:r>
        <w:t xml:space="preserve"> in his book "The Synchronicity Key"</w:t>
      </w:r>
      <w:r w:rsidR="00F40C11">
        <w:rPr>
          <w:vertAlign w:val="superscript"/>
        </w:rPr>
        <w:t>1</w:t>
      </w:r>
      <w:r>
        <w:t xml:space="preserve"> writes that the American financial system was PRIVATIZED in 1913. America's right to issue money was handed over to a group of PRIVATE bankers who called themselves, the Federal Reserve.</w:t>
      </w:r>
      <w:r w:rsidR="001F30B8">
        <w:rPr>
          <w:vertAlign w:val="superscript"/>
        </w:rPr>
        <w:t>2</w:t>
      </w:r>
    </w:p>
    <w:p w:rsidR="001F30B8" w:rsidRPr="00F40C11" w:rsidRDefault="001F30B8" w:rsidP="00B954F0">
      <w:pPr>
        <w:jc w:val="both"/>
        <w:rPr>
          <w:vertAlign w:val="superscript"/>
        </w:rPr>
      </w:pPr>
      <w:r>
        <w:tab/>
        <w:t xml:space="preserve">In 2008 the 12 private banks of the Federal Reserve made $26 TRILLION dollars of </w:t>
      </w:r>
      <w:r w:rsidRPr="00EA6F7B">
        <w:t>A</w:t>
      </w:r>
      <w:r w:rsidRPr="00F40C11">
        <w:rPr>
          <w:b/>
        </w:rPr>
        <w:t>merican taxpayers' money</w:t>
      </w:r>
      <w:r>
        <w:t>, which moneys they divided among themselves</w:t>
      </w:r>
      <w:r w:rsidR="00E66DE6">
        <w:t xml:space="preserve"> to bail out banks which were </w:t>
      </w:r>
      <w:r w:rsidR="00E66DE6" w:rsidRPr="00B954F0">
        <w:rPr>
          <w:b/>
        </w:rPr>
        <w:t>not even</w:t>
      </w:r>
      <w:r w:rsidR="00E66DE6">
        <w:t xml:space="preserve"> based in the U.S.</w:t>
      </w:r>
      <w:r>
        <w:t xml:space="preserve">  We learn this</w:t>
      </w:r>
      <w:r w:rsidR="00B93196">
        <w:t>,</w:t>
      </w:r>
      <w:r>
        <w:t xml:space="preserve"> from the congressional audit </w:t>
      </w:r>
      <w:r w:rsidR="00E66DE6">
        <w:t xml:space="preserve">made </w:t>
      </w:r>
      <w:r>
        <w:t>in 2011 when Representative Alan Grays</w:t>
      </w:r>
      <w:r w:rsidR="00E66DE6">
        <w:t>on</w:t>
      </w:r>
      <w:r>
        <w:t>, former representative Ron Paul and now deceased Senator Robert Byrd forced through that congressional audit.</w:t>
      </w:r>
      <w:r w:rsidR="00F40C11">
        <w:rPr>
          <w:vertAlign w:val="superscript"/>
        </w:rPr>
        <w:t>3</w:t>
      </w:r>
      <w:r>
        <w:t xml:space="preserve"> </w:t>
      </w:r>
      <w:r w:rsidR="00F40C11">
        <w:t>The Federal Reserve has COMPLETE AUTHORITY. No one can tell it what to do.</w:t>
      </w:r>
      <w:r w:rsidR="00312326">
        <w:t xml:space="preserve"> They can lend money to the EU and then force them to adhere to our foreign policies.</w:t>
      </w:r>
      <w:r w:rsidR="00F40C11">
        <w:rPr>
          <w:vertAlign w:val="superscript"/>
        </w:rPr>
        <w:t>4</w:t>
      </w:r>
    </w:p>
    <w:p w:rsidR="00E66DE6" w:rsidRPr="00F40C11" w:rsidRDefault="00E66DE6" w:rsidP="00B954F0">
      <w:pPr>
        <w:jc w:val="both"/>
        <w:rPr>
          <w:vertAlign w:val="superscript"/>
        </w:rPr>
      </w:pPr>
      <w:r>
        <w:tab/>
        <w:t xml:space="preserve">On September 19, 2011, a Swiss scientific study led by Dr. James </w:t>
      </w:r>
      <w:proofErr w:type="spellStart"/>
      <w:r>
        <w:t>Glattfelder</w:t>
      </w:r>
      <w:proofErr w:type="spellEnd"/>
      <w:r>
        <w:t xml:space="preserve"> proved that 80% of all the moneys that was being made in the world </w:t>
      </w:r>
      <w:r w:rsidRPr="00525287">
        <w:rPr>
          <w:b/>
        </w:rPr>
        <w:t>was filtering back into the pockets of the Federal Reserve t</w:t>
      </w:r>
      <w:r>
        <w:t>hrough disguised "interlocking directorates" of corporations. This includes the big media conglomerates</w:t>
      </w:r>
      <w:r w:rsidR="00F40C11">
        <w:t xml:space="preserve">. This web of ownership </w:t>
      </w:r>
      <w:r w:rsidR="00393417">
        <w:t xml:space="preserve">from 737 corporations </w:t>
      </w:r>
      <w:r w:rsidR="00F40C11">
        <w:t xml:space="preserve">was further narrowed down to 147 companies. Of that number 75% of the corporations within this </w:t>
      </w:r>
      <w:proofErr w:type="spellStart"/>
      <w:r w:rsidR="00F40C11">
        <w:t>superentity</w:t>
      </w:r>
      <w:proofErr w:type="spellEnd"/>
      <w:r w:rsidR="00F40C11">
        <w:t xml:space="preserve"> are FINANCIAL institutions.</w:t>
      </w:r>
      <w:r w:rsidR="00F40C11">
        <w:rPr>
          <w:vertAlign w:val="superscript"/>
        </w:rPr>
        <w:t>5</w:t>
      </w:r>
    </w:p>
    <w:p w:rsidR="00EA6F7B" w:rsidRDefault="00F40C11" w:rsidP="00B954F0">
      <w:pPr>
        <w:jc w:val="both"/>
      </w:pPr>
      <w:r>
        <w:tab/>
      </w:r>
      <w:r w:rsidR="00EA6F7B" w:rsidRPr="00D97F91">
        <w:t xml:space="preserve">What is the ulterior motive of the shareholders of the banks of the Federal Reserve? In the movie </w:t>
      </w:r>
      <w:r w:rsidR="00EA6F7B" w:rsidRPr="00D97F91">
        <w:rPr>
          <w:i/>
        </w:rPr>
        <w:t>THRIVE</w:t>
      </w:r>
      <w:r w:rsidR="00EA6F7B" w:rsidRPr="00D97F91">
        <w:t>, Henry Kissinger said that a New World Order is ideal for the world.</w:t>
      </w:r>
      <w:r w:rsidR="00D64478" w:rsidRPr="00D64478">
        <w:rPr>
          <w:vertAlign w:val="superscript"/>
        </w:rPr>
        <w:t>6</w:t>
      </w:r>
      <w:r w:rsidR="00EA6F7B" w:rsidRPr="00D97F91">
        <w:t xml:space="preserve">  One World Government and globalization </w:t>
      </w:r>
      <w:r w:rsidR="00393417">
        <w:t>are</w:t>
      </w:r>
      <w:r w:rsidR="00EA6F7B" w:rsidRPr="00D97F91">
        <w:t xml:space="preserve"> the aim</w:t>
      </w:r>
      <w:r w:rsidR="00393417">
        <w:t>s</w:t>
      </w:r>
      <w:r w:rsidR="00EA6F7B" w:rsidRPr="00D97F91">
        <w:t xml:space="preserve"> of the Cabal, aka the Global Elite.</w:t>
      </w:r>
      <w:r w:rsidR="00D64478">
        <w:rPr>
          <w:vertAlign w:val="superscript"/>
        </w:rPr>
        <w:t>7</w:t>
      </w:r>
      <w:r w:rsidR="00EA6F7B" w:rsidRPr="00D97F91">
        <w:t xml:space="preserve">  They want UNLIMITED POWER and CONTROL of ALL governments and people through their rigged ECONOMIC SYSTEM. How best can this be accomplished?  Through the collapse of a country's economy! </w:t>
      </w:r>
    </w:p>
    <w:p w:rsidR="00EA6F7B" w:rsidRDefault="00525287" w:rsidP="00B954F0">
      <w:pPr>
        <w:jc w:val="both"/>
      </w:pPr>
      <w:r>
        <w:tab/>
      </w:r>
      <w:r w:rsidR="00EA6F7B">
        <w:t xml:space="preserve">Today the banks gamble not in trillions but in quadrillions. In 2014 the Omnibus bill was passed by the Congress (at the lobbying of President </w:t>
      </w:r>
      <w:proofErr w:type="spellStart"/>
      <w:r w:rsidR="00EA6F7B">
        <w:t>Obama</w:t>
      </w:r>
      <w:proofErr w:type="spellEnd"/>
      <w:r w:rsidR="00EA6F7B">
        <w:t>). It contained a clause that requires the TAXPAYERS to bail out the banks if there is a stock market crash.</w:t>
      </w:r>
      <w:r w:rsidR="00D64478">
        <w:rPr>
          <w:vertAlign w:val="superscript"/>
        </w:rPr>
        <w:t>8</w:t>
      </w:r>
      <w:r w:rsidR="00EA6F7B">
        <w:t xml:space="preserve"> </w:t>
      </w:r>
    </w:p>
    <w:p w:rsidR="00EA6F7B" w:rsidRDefault="00525287" w:rsidP="00B954F0">
      <w:pPr>
        <w:jc w:val="both"/>
      </w:pPr>
      <w:r>
        <w:rPr>
          <w:vertAlign w:val="superscript"/>
        </w:rPr>
        <w:tab/>
      </w:r>
      <w:r w:rsidR="00EA6F7B" w:rsidRPr="00D97F91">
        <w:rPr>
          <w:vertAlign w:val="superscript"/>
        </w:rPr>
        <w:t xml:space="preserve"> </w:t>
      </w:r>
      <w:r w:rsidR="00EA6F7B" w:rsidRPr="00D97F91">
        <w:t>Bill Clinton</w:t>
      </w:r>
      <w:r w:rsidR="00B5635D">
        <w:t>, working for the Global Elite,</w:t>
      </w:r>
      <w:r w:rsidR="00EA6F7B" w:rsidRPr="00D97F91">
        <w:t xml:space="preserve"> accommodated the bankers by repealing the Glass </w:t>
      </w:r>
      <w:proofErr w:type="spellStart"/>
      <w:r w:rsidR="00EA6F7B" w:rsidRPr="00D97F91">
        <w:t>Steagall</w:t>
      </w:r>
      <w:proofErr w:type="spellEnd"/>
      <w:r w:rsidR="00EA6F7B" w:rsidRPr="00D97F91">
        <w:t xml:space="preserve"> Act of 1933.</w:t>
      </w:r>
      <w:r w:rsidR="00D64478">
        <w:rPr>
          <w:vertAlign w:val="superscript"/>
        </w:rPr>
        <w:t>9</w:t>
      </w:r>
      <w:r w:rsidR="00EA6F7B" w:rsidRPr="00D97F91">
        <w:t xml:space="preserve"> It would have made difficult for the major banks to gamble in derivative exchanges.</w:t>
      </w:r>
    </w:p>
    <w:p w:rsidR="00EA6F7B" w:rsidRDefault="005C0407" w:rsidP="00B954F0">
      <w:pPr>
        <w:jc w:val="both"/>
      </w:pPr>
      <w:r>
        <w:tab/>
      </w:r>
      <w:r w:rsidR="00EA6F7B" w:rsidRPr="00D97F91">
        <w:t>The spectacular world stock market crash in 2020</w:t>
      </w:r>
      <w:r w:rsidR="00D64478">
        <w:rPr>
          <w:vertAlign w:val="superscript"/>
        </w:rPr>
        <w:t>10</w:t>
      </w:r>
      <w:r w:rsidR="00EA6F7B" w:rsidRPr="00D97F91">
        <w:t xml:space="preserve"> will insure that the Democratic Party will be elected in November, 2020.  Then the Global Elite can and will </w:t>
      </w:r>
      <w:r>
        <w:t xml:space="preserve">try to </w:t>
      </w:r>
      <w:r w:rsidR="00EA6F7B" w:rsidRPr="00D97F91">
        <w:t xml:space="preserve">initiate a disastrous nuclear war to remove President Vladimir Putin, who </w:t>
      </w:r>
      <w:r w:rsidR="00EA6F7B">
        <w:t xml:space="preserve">supports </w:t>
      </w:r>
      <w:r w:rsidR="00EA6F7B">
        <w:lastRenderedPageBreak/>
        <w:t xml:space="preserve">Syria and Iran and who </w:t>
      </w:r>
      <w:r w:rsidR="00EA6F7B" w:rsidRPr="00D97F91">
        <w:t xml:space="preserve">refuses to be their puppet. </w:t>
      </w:r>
      <w:r w:rsidR="00B5635D" w:rsidRPr="00850B0F">
        <w:rPr>
          <w:b/>
        </w:rPr>
        <w:t xml:space="preserve">The Cabal's plan </w:t>
      </w:r>
      <w:r w:rsidR="00525287">
        <w:rPr>
          <w:b/>
        </w:rPr>
        <w:t>is</w:t>
      </w:r>
      <w:r w:rsidR="00B5635D" w:rsidRPr="00850B0F">
        <w:rPr>
          <w:b/>
        </w:rPr>
        <w:t xml:space="preserve"> to have a full scale nuclear war, in which nuclear submarines fired off all their ordnance.</w:t>
      </w:r>
      <w:r w:rsidR="00B5635D">
        <w:t xml:space="preserve"> The Cabal would make sure that all their friends, colleagues and family members were taken to the hundreds of underground facilities before the war started. </w:t>
      </w:r>
      <w:r w:rsidR="00525287">
        <w:t>Each facility holds 65,000 people.</w:t>
      </w:r>
      <w:r>
        <w:t xml:space="preserve"> </w:t>
      </w:r>
      <w:r w:rsidR="00B5635D">
        <w:t>They planned on living down there until the Earth became habitable again.  Modern nuclear weapons were not designed to create any lasting radiation, so an extended stay underground would not be required.</w:t>
      </w:r>
      <w:r w:rsidR="00D64478">
        <w:rPr>
          <w:vertAlign w:val="superscript"/>
        </w:rPr>
        <w:t>11</w:t>
      </w:r>
      <w:r w:rsidR="00B5635D">
        <w:t>W</w:t>
      </w:r>
      <w:r w:rsidR="00EA6F7B" w:rsidRPr="00D97F91">
        <w:t>hat they do not know</w:t>
      </w:r>
      <w:r w:rsidR="00312326">
        <w:t>,</w:t>
      </w:r>
      <w:r w:rsidR="00EA6F7B" w:rsidRPr="00D97F91">
        <w:t xml:space="preserve"> is that the Masters and the beneficent E.T. (Extra Terrestrial, our space brothers) will diffuse all nuclear weapons. All nations will suffer in this disastrous war</w:t>
      </w:r>
      <w:r w:rsidR="00EA6F7B">
        <w:t>, because of the U.S's star-war</w:t>
      </w:r>
      <w:r w:rsidR="00312326">
        <w:t>s</w:t>
      </w:r>
      <w:r w:rsidR="00EA6F7B">
        <w:t xml:space="preserve"> technology</w:t>
      </w:r>
      <w:r w:rsidR="00EA6F7B" w:rsidRPr="00D97F91">
        <w:t>. The Cabal abhors freedom for the people of the world to evolve in an era of peace and brotherhood.  They would lose their power and control over them</w:t>
      </w:r>
      <w:r w:rsidR="00EA6F7B">
        <w:t>.</w:t>
      </w:r>
    </w:p>
    <w:p w:rsidR="00525287" w:rsidRDefault="00B5635D" w:rsidP="00B954F0">
      <w:pPr>
        <w:jc w:val="both"/>
      </w:pPr>
      <w:r>
        <w:tab/>
        <w:t>When will this war begin?  Astrologers use the Jupiter-Saturn Conjunction chart to forecast events for the next 20 years.</w:t>
      </w:r>
      <w:r w:rsidR="00393417">
        <w:t xml:space="preserve"> (see my article on the Jupiter Saturn Conjunction </w:t>
      </w:r>
    </w:p>
    <w:p w:rsidR="00525287" w:rsidRDefault="00393417" w:rsidP="00B954F0">
      <w:pPr>
        <w:jc w:val="both"/>
      </w:pPr>
      <w:r>
        <w:t>under "Articles" on my website.</w:t>
      </w:r>
      <w:r w:rsidR="00525287">
        <w:t>)</w:t>
      </w:r>
      <w:r w:rsidR="00525287">
        <w:rPr>
          <w:vertAlign w:val="superscript"/>
        </w:rPr>
        <w:t>12</w:t>
      </w:r>
      <w:r w:rsidR="00525287">
        <w:t xml:space="preserve"> </w:t>
      </w:r>
    </w:p>
    <w:p w:rsidR="00525287" w:rsidRDefault="00525287" w:rsidP="00B954F0">
      <w:pPr>
        <w:jc w:val="both"/>
      </w:pPr>
      <w:r>
        <w:tab/>
        <w:t>But do not despair.</w:t>
      </w:r>
      <w:r w:rsidRPr="00525287">
        <w:t xml:space="preserve"> </w:t>
      </w:r>
      <w:r>
        <w:t xml:space="preserve">Whenever the energies of powerful negative forces control the world as is the case now, where the major media is controlled by the Cabal, it attracts a positive polarity. That is the cosmic law. What has happened is that the Head of the spiritual Hierarchy of our planet, the World Teacher, is HERE NOW. </w:t>
      </w:r>
      <w:r w:rsidRPr="00D158F6">
        <w:rPr>
          <w:b/>
        </w:rPr>
        <w:t>He is th</w:t>
      </w:r>
      <w:r>
        <w:rPr>
          <w:b/>
        </w:rPr>
        <w:t>at</w:t>
      </w:r>
      <w:r w:rsidRPr="00D158F6">
        <w:rPr>
          <w:b/>
        </w:rPr>
        <w:t xml:space="preserve"> positive polarity</w:t>
      </w:r>
      <w:r>
        <w:t>. He came earlier than expected because of the suffering of the 'little ones'.</w:t>
      </w:r>
    </w:p>
    <w:p w:rsidR="00525287" w:rsidRDefault="00525287" w:rsidP="00B954F0">
      <w:pPr>
        <w:jc w:val="both"/>
      </w:pPr>
      <w:r>
        <w:tab/>
        <w:t>On page 211 of the book "</w:t>
      </w:r>
      <w:r w:rsidRPr="004B75FA">
        <w:rPr>
          <w:i/>
        </w:rPr>
        <w:t>A Treatise on Cosmic Fire</w:t>
      </w:r>
      <w:r>
        <w:t>"</w:t>
      </w:r>
      <w:r>
        <w:rPr>
          <w:vertAlign w:val="superscript"/>
        </w:rPr>
        <w:t>13</w:t>
      </w:r>
      <w:r>
        <w:t xml:space="preserve"> under footnote...the World Teacher, it says the following: "</w:t>
      </w:r>
      <w:r w:rsidRPr="00305301">
        <w:rPr>
          <w:b/>
        </w:rPr>
        <w:t>The Buddha held office prior to the present World Teacher and upon his illumination, the LORD MAITREYA took his place.  The occidentals call him the CHRIST."</w:t>
      </w:r>
      <w:r>
        <w:t xml:space="preserve">That book was written in 1925 by the Tibetan Master, D.K. through his amanuensis, Alice A. Bailey, by means of </w:t>
      </w:r>
      <w:r w:rsidRPr="00B81804">
        <w:rPr>
          <w:b/>
        </w:rPr>
        <w:t>mental telepathy</w:t>
      </w:r>
      <w:r>
        <w:t xml:space="preserve">. </w:t>
      </w:r>
      <w:r>
        <w:tab/>
        <w:t xml:space="preserve">For more information see </w:t>
      </w:r>
      <w:r w:rsidRPr="006D2CC5">
        <w:rPr>
          <w:b/>
        </w:rPr>
        <w:t>www.share-international.org</w:t>
      </w:r>
      <w:r>
        <w:t xml:space="preserve"> or my website under 'Masters'.  The Tibetan Master also said that when the time came for the great event of the reappearance of the Christ, none of the 'so-called' spiritual organizations would help. They had to use a disciple, Benjamin </w:t>
      </w:r>
      <w:proofErr w:type="spellStart"/>
      <w:r>
        <w:t>Creme</w:t>
      </w:r>
      <w:proofErr w:type="spellEnd"/>
      <w:r>
        <w:t xml:space="preserve">, to be their 'John the Baptist'.  The major media is aware of </w:t>
      </w:r>
      <w:proofErr w:type="spellStart"/>
      <w:r>
        <w:t>Maitreya's</w:t>
      </w:r>
      <w:proofErr w:type="spellEnd"/>
      <w:r>
        <w:t xml:space="preserve"> presence, but they do not want the public to learn of it, as they would lose their power to prevent changes in the economic, political and social systems. </w:t>
      </w:r>
    </w:p>
    <w:p w:rsidR="005C0407" w:rsidRDefault="00525287" w:rsidP="00B954F0">
      <w:pPr>
        <w:jc w:val="both"/>
      </w:pPr>
      <w:r>
        <w:tab/>
        <w:t xml:space="preserve">The Golden Age alluded to by </w:t>
      </w:r>
      <w:proofErr w:type="spellStart"/>
      <w:r>
        <w:t>Wilcock</w:t>
      </w:r>
      <w:proofErr w:type="spellEnd"/>
      <w:r>
        <w:t xml:space="preserve">, Cayce and others is when </w:t>
      </w:r>
      <w:r w:rsidRPr="004211A4">
        <w:rPr>
          <w:b/>
        </w:rPr>
        <w:t>our spiritual</w:t>
      </w:r>
      <w:r>
        <w:t xml:space="preserve"> </w:t>
      </w:r>
      <w:r w:rsidRPr="004211A4">
        <w:rPr>
          <w:b/>
        </w:rPr>
        <w:t>Hierarchy</w:t>
      </w:r>
      <w:r>
        <w:t xml:space="preserve"> </w:t>
      </w:r>
      <w:r w:rsidRPr="00B81804">
        <w:rPr>
          <w:b/>
        </w:rPr>
        <w:t>will</w:t>
      </w:r>
      <w:r>
        <w:t xml:space="preserve"> </w:t>
      </w:r>
      <w:r w:rsidRPr="00B81804">
        <w:rPr>
          <w:b/>
        </w:rPr>
        <w:t>once again live with us on earth</w:t>
      </w:r>
      <w:r>
        <w:rPr>
          <w:b/>
        </w:rPr>
        <w:t>.</w:t>
      </w:r>
      <w:r>
        <w:t xml:space="preserve"> There will be one world government BUT it will be for the welfare and spiritual development of humanity, under the leadership of the disciples and the Masters of the spiritual Hierarchy and not under the Cabal.  The timing of this event depends upon </w:t>
      </w:r>
      <w:r w:rsidR="005C0407">
        <w:t>awakened PEOPLE POWER</w:t>
      </w:r>
      <w:r>
        <w:t xml:space="preserve"> and the repeal of the Federal Reserve System Act.</w:t>
      </w:r>
      <w:r w:rsidR="005C0407">
        <w:t xml:space="preserve"> The younger generation will be more informed</w:t>
      </w:r>
      <w:r w:rsidR="007C20AB">
        <w:t>,</w:t>
      </w:r>
      <w:r w:rsidR="005C0407">
        <w:t xml:space="preserve"> awake</w:t>
      </w:r>
      <w:r w:rsidR="007C20AB">
        <w:t xml:space="preserve"> and less complacent</w:t>
      </w:r>
      <w:r w:rsidR="005C0407">
        <w:t>.</w:t>
      </w:r>
    </w:p>
    <w:p w:rsidR="005C0407" w:rsidRDefault="005C0407" w:rsidP="00B954F0">
      <w:pPr>
        <w:ind w:firstLine="720"/>
        <w:jc w:val="both"/>
        <w:rPr>
          <w:rStyle w:val="Emphasis"/>
        </w:rPr>
      </w:pPr>
      <w:r>
        <w:t xml:space="preserve">                                                      </w:t>
      </w:r>
      <w:r>
        <w:rPr>
          <w:rStyle w:val="Emphasis"/>
        </w:rPr>
        <w:t xml:space="preserve">∆ </w:t>
      </w:r>
      <w:proofErr w:type="spellStart"/>
      <w:r>
        <w:rPr>
          <w:rStyle w:val="Emphasis"/>
        </w:rPr>
        <w:t>∆</w:t>
      </w:r>
      <w:proofErr w:type="spellEnd"/>
      <w:r>
        <w:rPr>
          <w:rStyle w:val="Emphasis"/>
        </w:rPr>
        <w:t xml:space="preserve"> </w:t>
      </w:r>
      <w:proofErr w:type="spellStart"/>
      <w:r>
        <w:rPr>
          <w:rStyle w:val="Emphasis"/>
        </w:rPr>
        <w:t>∆</w:t>
      </w:r>
      <w:proofErr w:type="spellEnd"/>
    </w:p>
    <w:p w:rsidR="005C0407" w:rsidRPr="00A03C27" w:rsidRDefault="00236993" w:rsidP="00B954F0">
      <w:pPr>
        <w:ind w:firstLine="720"/>
        <w:jc w:val="both"/>
      </w:pPr>
      <w:r>
        <w:rPr>
          <w:i/>
          <w:noProof/>
          <w:lang w:eastAsia="en-US"/>
        </w:rPr>
        <w:drawing>
          <wp:anchor distT="0" distB="0" distL="114300" distR="114300" simplePos="0" relativeHeight="251659264" behindDoc="0" locked="0" layoutInCell="1" allowOverlap="1">
            <wp:simplePos x="0" y="0"/>
            <wp:positionH relativeFrom="column">
              <wp:posOffset>-3810</wp:posOffset>
            </wp:positionH>
            <wp:positionV relativeFrom="paragraph">
              <wp:posOffset>31115</wp:posOffset>
            </wp:positionV>
            <wp:extent cx="1299210" cy="1303020"/>
            <wp:effectExtent l="19050" t="0" r="0" b="0"/>
            <wp:wrapSquare wrapText="bothSides"/>
            <wp:docPr id="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299210" cy="1303020"/>
                    </a:xfrm>
                    <a:prstGeom prst="rect">
                      <a:avLst/>
                    </a:prstGeom>
                    <a:noFill/>
                    <a:ln w="9525">
                      <a:noFill/>
                      <a:miter lim="800000"/>
                      <a:headEnd/>
                      <a:tailEnd/>
                    </a:ln>
                  </pic:spPr>
                </pic:pic>
              </a:graphicData>
            </a:graphic>
          </wp:anchor>
        </w:drawing>
      </w:r>
      <w:r w:rsidR="005C0407" w:rsidRPr="00A03C27">
        <w:rPr>
          <w:i/>
        </w:rPr>
        <w:t xml:space="preserve">Marguerite dar Boggia </w:t>
      </w:r>
      <w:r w:rsidR="005C0407" w:rsidRPr="00A03C27">
        <w:t xml:space="preserve">presently serves as Membership Secretary for ISAR, the International Society for Astrological Research. She was past Secretary and Director of ISAR and Publisher of </w:t>
      </w:r>
      <w:proofErr w:type="spellStart"/>
      <w:r w:rsidR="005C0407" w:rsidRPr="00A03C27">
        <w:t>Kosmos</w:t>
      </w:r>
      <w:proofErr w:type="spellEnd"/>
      <w:r w:rsidR="005C0407" w:rsidRPr="00A03C27">
        <w:t xml:space="preserve">, the ISAR journal. She was a co-founder of UAC and its past Secretary and Director. Her goal is to serve humanity and the spiritual Hierarchy of our planet.  To that end, she offers </w:t>
      </w:r>
      <w:r w:rsidR="005C0407" w:rsidRPr="00A03C27">
        <w:rPr>
          <w:b/>
        </w:rPr>
        <w:t>free, online</w:t>
      </w:r>
      <w:r w:rsidR="005C0407" w:rsidRPr="00A03C27">
        <w:t xml:space="preserve">, </w:t>
      </w:r>
      <w:r w:rsidR="005C0407" w:rsidRPr="000A4EBF">
        <w:rPr>
          <w:b/>
        </w:rPr>
        <w:t>three pages weekly</w:t>
      </w:r>
      <w:r w:rsidR="005C0407" w:rsidRPr="00A03C27">
        <w:t xml:space="preserve"> of the Esoteric </w:t>
      </w:r>
      <w:r w:rsidR="005C0407">
        <w:lastRenderedPageBreak/>
        <w:t>Teachings</w:t>
      </w:r>
      <w:r w:rsidR="005C0407" w:rsidRPr="00A03C27">
        <w:t xml:space="preserve"> as was known by </w:t>
      </w:r>
      <w:r w:rsidR="005C0407" w:rsidRPr="00A03C27">
        <w:rPr>
          <w:b/>
        </w:rPr>
        <w:t>Pythagoras</w:t>
      </w:r>
      <w:r w:rsidR="005C0407" w:rsidRPr="00A03C27">
        <w:t xml:space="preserve">. To receive these studies, she can be contacted at her website which she created at the age of 90: </w:t>
      </w:r>
      <w:hyperlink r:id="rId7" w:history="1">
        <w:r w:rsidR="005C0407" w:rsidRPr="00A03C27">
          <w:rPr>
            <w:rStyle w:val="Hyperlink"/>
            <w:b/>
          </w:rPr>
          <w:t>www.FreePythagorasTeachings.com</w:t>
        </w:r>
      </w:hyperlink>
    </w:p>
    <w:p w:rsidR="005C0407" w:rsidRPr="00A03C27" w:rsidRDefault="005C0407" w:rsidP="00B954F0">
      <w:pPr>
        <w:ind w:firstLine="720"/>
        <w:jc w:val="both"/>
      </w:pPr>
    </w:p>
    <w:p w:rsidR="00525287" w:rsidRDefault="005C0407" w:rsidP="00B954F0">
      <w:pPr>
        <w:jc w:val="both"/>
      </w:pPr>
      <w:r>
        <w:t>References:</w:t>
      </w:r>
      <w:r w:rsidR="00525287">
        <w:t xml:space="preserve">                                        </w:t>
      </w:r>
    </w:p>
    <w:p w:rsidR="0067276B" w:rsidRDefault="0067276B" w:rsidP="00B954F0">
      <w:pPr>
        <w:jc w:val="both"/>
        <w:rPr>
          <w:vertAlign w:val="superscript"/>
        </w:rPr>
      </w:pPr>
    </w:p>
    <w:p w:rsidR="005C0407" w:rsidRDefault="005C0407" w:rsidP="00B954F0">
      <w:pPr>
        <w:jc w:val="both"/>
      </w:pPr>
      <w:r>
        <w:rPr>
          <w:vertAlign w:val="superscript"/>
        </w:rPr>
        <w:t>1</w:t>
      </w:r>
      <w:r>
        <w:t>Wilcock, David The Synchronicity Key, Dutton The Penguin Group 2013, pgs.91-92</w:t>
      </w:r>
    </w:p>
    <w:p w:rsidR="005C0407" w:rsidRDefault="005C0407" w:rsidP="00B954F0">
      <w:pPr>
        <w:jc w:val="both"/>
      </w:pPr>
      <w:r>
        <w:rPr>
          <w:vertAlign w:val="superscript"/>
        </w:rPr>
        <w:t>2</w:t>
      </w:r>
      <w:r>
        <w:t>Ibid p. 92</w:t>
      </w:r>
    </w:p>
    <w:p w:rsidR="005C0407" w:rsidRDefault="005C0407" w:rsidP="00B954F0">
      <w:pPr>
        <w:jc w:val="both"/>
      </w:pPr>
      <w:r>
        <w:rPr>
          <w:vertAlign w:val="superscript"/>
        </w:rPr>
        <w:t>3</w:t>
      </w:r>
      <w:r>
        <w:t>Ibid p. 93</w:t>
      </w:r>
    </w:p>
    <w:p w:rsidR="005C0407" w:rsidRDefault="005C0407" w:rsidP="00B954F0">
      <w:pPr>
        <w:jc w:val="both"/>
      </w:pPr>
      <w:r>
        <w:rPr>
          <w:vertAlign w:val="superscript"/>
        </w:rPr>
        <w:t>4</w:t>
      </w:r>
      <w:r>
        <w:t>www.thrivemovement.com</w:t>
      </w:r>
    </w:p>
    <w:p w:rsidR="005C0407" w:rsidRDefault="005C0407" w:rsidP="00B954F0">
      <w:pPr>
        <w:jc w:val="both"/>
      </w:pPr>
      <w:r>
        <w:rPr>
          <w:vertAlign w:val="superscript"/>
        </w:rPr>
        <w:t>5</w:t>
      </w:r>
      <w:r>
        <w:t>Ibid, 92</w:t>
      </w:r>
    </w:p>
    <w:p w:rsidR="005C0407" w:rsidRDefault="005C0407" w:rsidP="00B954F0">
      <w:pPr>
        <w:jc w:val="both"/>
      </w:pPr>
      <w:r>
        <w:rPr>
          <w:vertAlign w:val="superscript"/>
        </w:rPr>
        <w:t>6</w:t>
      </w:r>
      <w:r>
        <w:t>www.thrivemovement.com</w:t>
      </w:r>
    </w:p>
    <w:p w:rsidR="005C0407" w:rsidRDefault="005C0407" w:rsidP="00B954F0">
      <w:pPr>
        <w:jc w:val="both"/>
        <w:rPr>
          <w:b/>
        </w:rPr>
      </w:pPr>
      <w:r>
        <w:t xml:space="preserve"> </w:t>
      </w:r>
      <w:r>
        <w:rPr>
          <w:b/>
          <w:vertAlign w:val="superscript"/>
        </w:rPr>
        <w:t>7</w:t>
      </w:r>
      <w:hyperlink r:id="rId8" w:history="1">
        <w:r w:rsidRPr="00B07D47">
          <w:rPr>
            <w:rStyle w:val="Hyperlink"/>
            <w:b/>
          </w:rPr>
          <w:t>World Bank Whistleblower Reveals How The Global Elite ...</w:t>
        </w:r>
      </w:hyperlink>
    </w:p>
    <w:p w:rsidR="005C0407" w:rsidRDefault="005C0407" w:rsidP="00B954F0">
      <w:pPr>
        <w:jc w:val="both"/>
      </w:pPr>
      <w:r>
        <w:rPr>
          <w:b/>
          <w:vertAlign w:val="superscript"/>
        </w:rPr>
        <w:t>8</w:t>
      </w:r>
      <w:hyperlink r:id="rId9" w:history="1">
        <w:r w:rsidRPr="00B07D47">
          <w:rPr>
            <w:rStyle w:val="Hyperlink"/>
            <w:b/>
          </w:rPr>
          <w:t>Russian Roulette: Taxpayers Could Be on the Hook for Trillions in Oil Derivatives</w:t>
        </w:r>
      </w:hyperlink>
      <w:r w:rsidRPr="00B07D47">
        <w:rPr>
          <w:b/>
        </w:rPr>
        <w:t>.</w:t>
      </w:r>
      <w:r w:rsidRPr="00B07D47">
        <w:t xml:space="preserve"> </w:t>
      </w:r>
    </w:p>
    <w:p w:rsidR="005C0407" w:rsidRPr="003256A6" w:rsidRDefault="005C0407" w:rsidP="00B954F0">
      <w:pPr>
        <w:jc w:val="both"/>
        <w:rPr>
          <w:b/>
        </w:rPr>
      </w:pPr>
      <w:r>
        <w:rPr>
          <w:b/>
          <w:color w:val="3300B5"/>
          <w:vertAlign w:val="superscript"/>
        </w:rPr>
        <w:t>9</w:t>
      </w:r>
      <w:hyperlink r:id="rId10" w:history="1">
        <w:r w:rsidRPr="003256A6">
          <w:rPr>
            <w:rStyle w:val="Hyperlink"/>
            <w:b/>
          </w:rPr>
          <w:t>Repeal of Glass-</w:t>
        </w:r>
        <w:proofErr w:type="spellStart"/>
        <w:r w:rsidRPr="003256A6">
          <w:rPr>
            <w:rStyle w:val="Hyperlink"/>
            <w:b/>
          </w:rPr>
          <w:t>Steagall</w:t>
        </w:r>
        <w:proofErr w:type="spellEnd"/>
        <w:r w:rsidRPr="003256A6">
          <w:rPr>
            <w:rStyle w:val="Hyperlink"/>
            <w:b/>
          </w:rPr>
          <w:t xml:space="preserve"> Caused the Financial Crisis</w:t>
        </w:r>
      </w:hyperlink>
    </w:p>
    <w:p w:rsidR="005C0407" w:rsidRDefault="005C0407" w:rsidP="00B954F0">
      <w:pPr>
        <w:jc w:val="both"/>
      </w:pPr>
      <w:r>
        <w:rPr>
          <w:vertAlign w:val="superscript"/>
        </w:rPr>
        <w:t>10</w:t>
      </w:r>
      <w:r>
        <w:t>dar Boggia, Marguerite "</w:t>
      </w:r>
      <w:r w:rsidRPr="00D64478">
        <w:rPr>
          <w:i/>
        </w:rPr>
        <w:t xml:space="preserve">The 2020 Stock </w:t>
      </w:r>
      <w:r>
        <w:rPr>
          <w:i/>
        </w:rPr>
        <w:t>M</w:t>
      </w:r>
      <w:r w:rsidRPr="00D64478">
        <w:rPr>
          <w:i/>
        </w:rPr>
        <w:t>arket Crash</w:t>
      </w:r>
      <w:r>
        <w:t>" under Articles</w:t>
      </w:r>
      <w:r w:rsidR="00312326">
        <w:t xml:space="preserve"> of www.FreePythagorasTeachings</w:t>
      </w:r>
      <w:r>
        <w:t>.</w:t>
      </w:r>
      <w:r w:rsidR="00312326">
        <w:t>com</w:t>
      </w:r>
    </w:p>
    <w:p w:rsidR="005C0407" w:rsidRDefault="005C0407" w:rsidP="00B954F0">
      <w:pPr>
        <w:jc w:val="both"/>
      </w:pPr>
      <w:r>
        <w:rPr>
          <w:vertAlign w:val="superscript"/>
        </w:rPr>
        <w:t>11</w:t>
      </w:r>
      <w:r>
        <w:t xml:space="preserve">Wilcock, David, </w:t>
      </w:r>
      <w:r w:rsidRPr="00197DBB">
        <w:rPr>
          <w:i/>
        </w:rPr>
        <w:t>Ascension Mysteries</w:t>
      </w:r>
      <w:r>
        <w:t xml:space="preserve"> ,Penguin Random House LLC, pg. 32</w:t>
      </w:r>
      <w:r w:rsidR="00271245">
        <w:t>8-329</w:t>
      </w:r>
    </w:p>
    <w:p w:rsidR="005C0407" w:rsidRDefault="005C0407" w:rsidP="00B954F0">
      <w:pPr>
        <w:jc w:val="both"/>
      </w:pPr>
      <w:r>
        <w:rPr>
          <w:vertAlign w:val="superscript"/>
        </w:rPr>
        <w:t>12</w:t>
      </w:r>
      <w:r>
        <w:t>dar Boggia, Marguerite, "</w:t>
      </w:r>
      <w:r w:rsidRPr="00D64478">
        <w:rPr>
          <w:i/>
        </w:rPr>
        <w:t>The Jupiter-Saturn Conjunction</w:t>
      </w:r>
      <w:r>
        <w:t>" under Articles</w:t>
      </w:r>
      <w:r w:rsidR="00312326">
        <w:t xml:space="preserve"> of  my website: www</w:t>
      </w:r>
      <w:r>
        <w:t>.</w:t>
      </w:r>
      <w:r w:rsidR="00312326">
        <w:t xml:space="preserve">FreePythagorasTeachings.com </w:t>
      </w:r>
    </w:p>
    <w:p w:rsidR="005C0407" w:rsidRDefault="005C0407" w:rsidP="00B954F0">
      <w:pPr>
        <w:jc w:val="both"/>
      </w:pPr>
      <w:r>
        <w:rPr>
          <w:vertAlign w:val="superscript"/>
        </w:rPr>
        <w:t>13</w:t>
      </w:r>
      <w:r>
        <w:t>Bailey, Alice A. Lucis Publishing Co. 1925, p. 211 under footnote...the World Teacher.</w:t>
      </w:r>
    </w:p>
    <w:p w:rsidR="005C0407" w:rsidRDefault="005C0407" w:rsidP="00B954F0">
      <w:pPr>
        <w:jc w:val="both"/>
      </w:pPr>
      <w:r>
        <w:tab/>
      </w:r>
    </w:p>
    <w:p w:rsidR="005C0407" w:rsidRPr="003A4920" w:rsidRDefault="005C0407" w:rsidP="00B954F0">
      <w:pPr>
        <w:jc w:val="both"/>
        <w:rPr>
          <w:vertAlign w:val="superscript"/>
        </w:rPr>
      </w:pPr>
    </w:p>
    <w:p w:rsidR="005C0407" w:rsidRDefault="005C0407" w:rsidP="00B954F0">
      <w:pPr>
        <w:jc w:val="both"/>
      </w:pPr>
      <w:r>
        <w:tab/>
      </w:r>
    </w:p>
    <w:p w:rsidR="00EA6F7B" w:rsidRDefault="00EA6F7B" w:rsidP="00B954F0">
      <w:pPr>
        <w:jc w:val="both"/>
      </w:pPr>
    </w:p>
    <w:p w:rsidR="00393417" w:rsidRDefault="00393417" w:rsidP="00B954F0">
      <w:pPr>
        <w:jc w:val="both"/>
      </w:pPr>
    </w:p>
    <w:p w:rsidR="00393417" w:rsidRDefault="00393417" w:rsidP="00B954F0">
      <w:pPr>
        <w:jc w:val="both"/>
      </w:pPr>
    </w:p>
    <w:p w:rsidR="00393417" w:rsidRDefault="00393417" w:rsidP="00B954F0">
      <w:pPr>
        <w:jc w:val="both"/>
      </w:pPr>
    </w:p>
    <w:p w:rsidR="00393417" w:rsidRDefault="00393417" w:rsidP="00B954F0">
      <w:pPr>
        <w:jc w:val="both"/>
      </w:pPr>
    </w:p>
    <w:p w:rsidR="00393417" w:rsidRDefault="00393417" w:rsidP="00B954F0">
      <w:pPr>
        <w:jc w:val="both"/>
      </w:pPr>
    </w:p>
    <w:p w:rsidR="00393417" w:rsidRDefault="00393417" w:rsidP="00B954F0">
      <w:pPr>
        <w:jc w:val="both"/>
      </w:pPr>
    </w:p>
    <w:p w:rsidR="00393417" w:rsidRDefault="00393417" w:rsidP="00B954F0">
      <w:pPr>
        <w:jc w:val="both"/>
      </w:pPr>
    </w:p>
    <w:p w:rsidR="00393417" w:rsidRDefault="00393417" w:rsidP="00B954F0">
      <w:pPr>
        <w:jc w:val="both"/>
      </w:pPr>
    </w:p>
    <w:sectPr w:rsidR="00393417" w:rsidSect="0000253C">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55975B90"/>
    <w:multiLevelType w:val="multilevel"/>
    <w:tmpl w:val="9E26B4E8"/>
    <w:numStyleLink w:val="ArticleSection"/>
  </w:abstractNum>
  <w:abstractNum w:abstractNumId="12">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B960E42"/>
    <w:multiLevelType w:val="multilevel"/>
    <w:tmpl w:val="9E26B4E8"/>
    <w:numStyleLink w:val="ArticleSection"/>
  </w:abstractNum>
  <w:abstractNum w:abstractNumId="14">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4"/>
  </w:num>
  <w:num w:numId="2">
    <w:abstractNumId w:val="13"/>
  </w:num>
  <w:num w:numId="3">
    <w:abstractNumId w:val="12"/>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5004"/>
  <w:doNotTrackFormatting/>
  <w:defaultTabStop w:val="720"/>
  <w:characterSpacingControl w:val="doNotCompress"/>
  <w:compat>
    <w:useFELayout/>
    <w:splitPgBreakAndParaMark/>
  </w:compat>
  <w:rsids>
    <w:rsidRoot w:val="003A4920"/>
    <w:rsid w:val="0000253C"/>
    <w:rsid w:val="001F30B8"/>
    <w:rsid w:val="00236993"/>
    <w:rsid w:val="00271245"/>
    <w:rsid w:val="002C5063"/>
    <w:rsid w:val="00312326"/>
    <w:rsid w:val="00393417"/>
    <w:rsid w:val="003A4920"/>
    <w:rsid w:val="00525287"/>
    <w:rsid w:val="005C0407"/>
    <w:rsid w:val="006459BB"/>
    <w:rsid w:val="0067276B"/>
    <w:rsid w:val="007A7BEA"/>
    <w:rsid w:val="007C20AB"/>
    <w:rsid w:val="00B5635D"/>
    <w:rsid w:val="00B93196"/>
    <w:rsid w:val="00B954F0"/>
    <w:rsid w:val="00BC6265"/>
    <w:rsid w:val="00CC2D1D"/>
    <w:rsid w:val="00D64478"/>
    <w:rsid w:val="00E66DE6"/>
    <w:rsid w:val="00EA6F7B"/>
    <w:rsid w:val="00F40C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itle" w:qFormat="1"/>
    <w:lsdException w:name="Subtitle" w:qFormat="1"/>
    <w:lsdException w:name="Block Text" w:qFormat="1"/>
    <w:lsdException w:name="Strong" w:qFormat="1"/>
    <w:lsdException w:name="Emphasis" w:qFormat="1"/>
    <w:lsdException w:name="Placeholder Text" w:semiHidden="1" w:uiPriority="99"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253C"/>
    <w:rPr>
      <w:sz w:val="24"/>
      <w:szCs w:val="24"/>
      <w:lang w:eastAsia="ja-JP"/>
    </w:rPr>
  </w:style>
  <w:style w:type="paragraph" w:styleId="Heading1">
    <w:name w:val="heading 1"/>
    <w:basedOn w:val="Normal"/>
    <w:next w:val="Normal"/>
    <w:uiPriority w:val="9"/>
    <w:qFormat/>
    <w:rsid w:val="0000253C"/>
    <w:pPr>
      <w:keepNext/>
      <w:spacing w:before="240" w:after="60"/>
      <w:outlineLvl w:val="0"/>
    </w:pPr>
    <w:rPr>
      <w:rFonts w:ascii="Arial" w:hAnsi="Arial" w:cs="Arial"/>
      <w:b/>
      <w:bCs/>
      <w:kern w:val="32"/>
      <w:sz w:val="32"/>
      <w:szCs w:val="32"/>
    </w:rPr>
  </w:style>
  <w:style w:type="paragraph" w:styleId="Heading2">
    <w:name w:val="heading 2"/>
    <w:basedOn w:val="Normal"/>
    <w:next w:val="Normal"/>
    <w:uiPriority w:val="9"/>
    <w:qFormat/>
    <w:rsid w:val="0000253C"/>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qFormat/>
    <w:rsid w:val="0000253C"/>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rsid w:val="0000253C"/>
    <w:pPr>
      <w:keepNext/>
      <w:spacing w:before="240" w:after="60"/>
      <w:outlineLvl w:val="3"/>
    </w:pPr>
    <w:rPr>
      <w:b/>
      <w:bCs/>
      <w:sz w:val="28"/>
      <w:szCs w:val="28"/>
    </w:rPr>
  </w:style>
  <w:style w:type="paragraph" w:styleId="Heading5">
    <w:name w:val="heading 5"/>
    <w:basedOn w:val="Normal"/>
    <w:next w:val="Normal"/>
    <w:uiPriority w:val="9"/>
    <w:semiHidden/>
    <w:unhideWhenUsed/>
    <w:qFormat/>
    <w:rsid w:val="0000253C"/>
    <w:pPr>
      <w:spacing w:before="240" w:after="60"/>
      <w:outlineLvl w:val="4"/>
    </w:pPr>
    <w:rPr>
      <w:b/>
      <w:bCs/>
      <w:i/>
      <w:iCs/>
      <w:sz w:val="26"/>
      <w:szCs w:val="26"/>
    </w:rPr>
  </w:style>
  <w:style w:type="paragraph" w:styleId="Heading6">
    <w:name w:val="heading 6"/>
    <w:basedOn w:val="Normal"/>
    <w:next w:val="Normal"/>
    <w:uiPriority w:val="9"/>
    <w:semiHidden/>
    <w:unhideWhenUsed/>
    <w:qFormat/>
    <w:rsid w:val="0000253C"/>
    <w:pPr>
      <w:spacing w:before="240" w:after="60"/>
      <w:outlineLvl w:val="5"/>
    </w:pPr>
    <w:rPr>
      <w:b/>
      <w:bCs/>
      <w:sz w:val="22"/>
      <w:szCs w:val="22"/>
    </w:rPr>
  </w:style>
  <w:style w:type="paragraph" w:styleId="Heading7">
    <w:name w:val="heading 7"/>
    <w:basedOn w:val="Normal"/>
    <w:next w:val="Normal"/>
    <w:uiPriority w:val="9"/>
    <w:semiHidden/>
    <w:unhideWhenUsed/>
    <w:qFormat/>
    <w:rsid w:val="0000253C"/>
    <w:pPr>
      <w:spacing w:before="240" w:after="60"/>
      <w:outlineLvl w:val="6"/>
    </w:pPr>
  </w:style>
  <w:style w:type="paragraph" w:styleId="Heading8">
    <w:name w:val="heading 8"/>
    <w:basedOn w:val="Normal"/>
    <w:next w:val="Normal"/>
    <w:uiPriority w:val="9"/>
    <w:semiHidden/>
    <w:unhideWhenUsed/>
    <w:qFormat/>
    <w:rsid w:val="0000253C"/>
    <w:pPr>
      <w:spacing w:before="240" w:after="60"/>
      <w:outlineLvl w:val="7"/>
    </w:pPr>
    <w:rPr>
      <w:i/>
      <w:iCs/>
    </w:rPr>
  </w:style>
  <w:style w:type="paragraph" w:styleId="Heading9">
    <w:name w:val="heading 9"/>
    <w:basedOn w:val="Normal"/>
    <w:next w:val="Normal"/>
    <w:uiPriority w:val="9"/>
    <w:semiHidden/>
    <w:unhideWhenUsed/>
    <w:qFormat/>
    <w:rsid w:val="0000253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00253C"/>
    <w:pPr>
      <w:numPr>
        <w:numId w:val="1"/>
      </w:numPr>
    </w:pPr>
  </w:style>
  <w:style w:type="numbering" w:styleId="1ai">
    <w:name w:val="Outline List 1"/>
    <w:basedOn w:val="NoList"/>
    <w:rsid w:val="0000253C"/>
    <w:pPr>
      <w:numPr>
        <w:numId w:val="3"/>
      </w:numPr>
    </w:pPr>
  </w:style>
  <w:style w:type="numbering" w:styleId="ArticleSection">
    <w:name w:val="Outline List 3"/>
    <w:basedOn w:val="NoList"/>
    <w:rsid w:val="0000253C"/>
    <w:pPr>
      <w:numPr>
        <w:numId w:val="4"/>
      </w:numPr>
    </w:pPr>
  </w:style>
  <w:style w:type="paragraph" w:styleId="BlockText">
    <w:name w:val="Block Text"/>
    <w:basedOn w:val="Normal"/>
    <w:uiPriority w:val="99"/>
    <w:semiHidden/>
    <w:unhideWhenUsed/>
    <w:qFormat/>
    <w:rsid w:val="0000253C"/>
    <w:pPr>
      <w:spacing w:after="120"/>
      <w:ind w:left="1440" w:right="1440"/>
    </w:pPr>
  </w:style>
  <w:style w:type="paragraph" w:styleId="BodyText">
    <w:name w:val="Body Text"/>
    <w:basedOn w:val="Normal"/>
    <w:uiPriority w:val="99"/>
    <w:semiHidden/>
    <w:unhideWhenUsed/>
    <w:rsid w:val="0000253C"/>
    <w:pPr>
      <w:spacing w:after="120"/>
    </w:pPr>
  </w:style>
  <w:style w:type="paragraph" w:styleId="BodyText2">
    <w:name w:val="Body Text 2"/>
    <w:basedOn w:val="Normal"/>
    <w:uiPriority w:val="99"/>
    <w:semiHidden/>
    <w:unhideWhenUsed/>
    <w:rsid w:val="0000253C"/>
    <w:pPr>
      <w:spacing w:after="120" w:line="480" w:lineRule="auto"/>
    </w:pPr>
  </w:style>
  <w:style w:type="paragraph" w:styleId="BodyText3">
    <w:name w:val="Body Text 3"/>
    <w:basedOn w:val="Normal"/>
    <w:uiPriority w:val="99"/>
    <w:semiHidden/>
    <w:unhideWhenUsed/>
    <w:rsid w:val="0000253C"/>
    <w:pPr>
      <w:spacing w:after="120"/>
    </w:pPr>
    <w:rPr>
      <w:sz w:val="16"/>
      <w:szCs w:val="16"/>
    </w:rPr>
  </w:style>
  <w:style w:type="paragraph" w:styleId="BodyTextFirstIndent">
    <w:name w:val="Body Text First Indent"/>
    <w:basedOn w:val="BodyText"/>
    <w:uiPriority w:val="99"/>
    <w:semiHidden/>
    <w:unhideWhenUsed/>
    <w:rsid w:val="0000253C"/>
    <w:pPr>
      <w:ind w:firstLine="210"/>
    </w:pPr>
  </w:style>
  <w:style w:type="paragraph" w:styleId="BodyTextIndent">
    <w:name w:val="Body Text Indent"/>
    <w:basedOn w:val="Normal"/>
    <w:uiPriority w:val="99"/>
    <w:semiHidden/>
    <w:unhideWhenUsed/>
    <w:rsid w:val="0000253C"/>
    <w:pPr>
      <w:spacing w:after="120"/>
      <w:ind w:left="360"/>
    </w:pPr>
  </w:style>
  <w:style w:type="paragraph" w:styleId="BodyTextFirstIndent2">
    <w:name w:val="Body Text First Indent 2"/>
    <w:basedOn w:val="BodyTextIndent"/>
    <w:uiPriority w:val="99"/>
    <w:semiHidden/>
    <w:unhideWhenUsed/>
    <w:rsid w:val="0000253C"/>
    <w:pPr>
      <w:ind w:firstLine="210"/>
    </w:pPr>
  </w:style>
  <w:style w:type="paragraph" w:styleId="BodyTextIndent2">
    <w:name w:val="Body Text Indent 2"/>
    <w:basedOn w:val="Normal"/>
    <w:uiPriority w:val="99"/>
    <w:semiHidden/>
    <w:unhideWhenUsed/>
    <w:rsid w:val="0000253C"/>
    <w:pPr>
      <w:spacing w:after="120" w:line="480" w:lineRule="auto"/>
      <w:ind w:left="360"/>
    </w:pPr>
  </w:style>
  <w:style w:type="paragraph" w:styleId="BodyTextIndent3">
    <w:name w:val="Body Text Indent 3"/>
    <w:basedOn w:val="Normal"/>
    <w:uiPriority w:val="99"/>
    <w:semiHidden/>
    <w:unhideWhenUsed/>
    <w:rsid w:val="0000253C"/>
    <w:pPr>
      <w:spacing w:after="120"/>
      <w:ind w:left="360"/>
    </w:pPr>
    <w:rPr>
      <w:sz w:val="16"/>
      <w:szCs w:val="16"/>
    </w:rPr>
  </w:style>
  <w:style w:type="paragraph" w:styleId="Closing">
    <w:name w:val="Closing"/>
    <w:basedOn w:val="Normal"/>
    <w:uiPriority w:val="99"/>
    <w:semiHidden/>
    <w:unhideWhenUsed/>
    <w:rsid w:val="0000253C"/>
    <w:pPr>
      <w:ind w:left="4320"/>
    </w:pPr>
  </w:style>
  <w:style w:type="paragraph" w:styleId="Date">
    <w:name w:val="Date"/>
    <w:basedOn w:val="Normal"/>
    <w:next w:val="Normal"/>
    <w:uiPriority w:val="99"/>
    <w:semiHidden/>
    <w:unhideWhenUsed/>
    <w:rsid w:val="0000253C"/>
  </w:style>
  <w:style w:type="paragraph" w:styleId="E-mailSignature">
    <w:name w:val="E-mail Signature"/>
    <w:basedOn w:val="Normal"/>
    <w:uiPriority w:val="99"/>
    <w:semiHidden/>
    <w:unhideWhenUsed/>
    <w:rsid w:val="0000253C"/>
  </w:style>
  <w:style w:type="character" w:styleId="Emphasis">
    <w:name w:val="Emphasis"/>
    <w:basedOn w:val="DefaultParagraphFont"/>
    <w:uiPriority w:val="20"/>
    <w:qFormat/>
    <w:rsid w:val="0000253C"/>
    <w:rPr>
      <w:i/>
      <w:iCs/>
    </w:rPr>
  </w:style>
  <w:style w:type="paragraph" w:styleId="EnvelopeAddress">
    <w:name w:val="envelope address"/>
    <w:basedOn w:val="Normal"/>
    <w:uiPriority w:val="99"/>
    <w:semiHidden/>
    <w:unhideWhenUsed/>
    <w:rsid w:val="0000253C"/>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sid w:val="0000253C"/>
    <w:rPr>
      <w:rFonts w:ascii="Arial" w:hAnsi="Arial" w:cs="Arial"/>
      <w:sz w:val="20"/>
      <w:szCs w:val="20"/>
    </w:rPr>
  </w:style>
  <w:style w:type="character" w:styleId="FollowedHyperlink">
    <w:name w:val="FollowedHyperlink"/>
    <w:basedOn w:val="DefaultParagraphFont"/>
    <w:uiPriority w:val="99"/>
    <w:semiHidden/>
    <w:unhideWhenUsed/>
    <w:rsid w:val="0000253C"/>
    <w:rPr>
      <w:color w:val="800080"/>
      <w:u w:val="single"/>
    </w:rPr>
  </w:style>
  <w:style w:type="paragraph" w:styleId="Footer">
    <w:name w:val="footer"/>
    <w:basedOn w:val="Normal"/>
    <w:uiPriority w:val="99"/>
    <w:semiHidden/>
    <w:unhideWhenUsed/>
    <w:rsid w:val="0000253C"/>
    <w:pPr>
      <w:tabs>
        <w:tab w:val="center" w:pos="4320"/>
        <w:tab w:val="right" w:pos="8640"/>
      </w:tabs>
    </w:pPr>
  </w:style>
  <w:style w:type="paragraph" w:styleId="Header">
    <w:name w:val="header"/>
    <w:basedOn w:val="Normal"/>
    <w:uiPriority w:val="99"/>
    <w:semiHidden/>
    <w:unhideWhenUsed/>
    <w:rsid w:val="0000253C"/>
    <w:pPr>
      <w:tabs>
        <w:tab w:val="center" w:pos="4320"/>
        <w:tab w:val="right" w:pos="8640"/>
      </w:tabs>
    </w:pPr>
  </w:style>
  <w:style w:type="character" w:styleId="HTMLAcronym">
    <w:name w:val="HTML Acronym"/>
    <w:basedOn w:val="DefaultParagraphFont"/>
    <w:uiPriority w:val="99"/>
    <w:semiHidden/>
    <w:unhideWhenUsed/>
    <w:rsid w:val="0000253C"/>
  </w:style>
  <w:style w:type="paragraph" w:styleId="HTMLAddress">
    <w:name w:val="HTML Address"/>
    <w:basedOn w:val="Normal"/>
    <w:uiPriority w:val="99"/>
    <w:semiHidden/>
    <w:unhideWhenUsed/>
    <w:rsid w:val="0000253C"/>
    <w:rPr>
      <w:i/>
      <w:iCs/>
    </w:rPr>
  </w:style>
  <w:style w:type="character" w:styleId="HTMLCite">
    <w:name w:val="HTML Cite"/>
    <w:basedOn w:val="DefaultParagraphFont"/>
    <w:uiPriority w:val="99"/>
    <w:semiHidden/>
    <w:unhideWhenUsed/>
    <w:rsid w:val="0000253C"/>
    <w:rPr>
      <w:i/>
      <w:iCs/>
    </w:rPr>
  </w:style>
  <w:style w:type="character" w:styleId="HTMLCode">
    <w:name w:val="HTML Code"/>
    <w:basedOn w:val="DefaultParagraphFont"/>
    <w:uiPriority w:val="99"/>
    <w:semiHidden/>
    <w:unhideWhenUsed/>
    <w:rsid w:val="0000253C"/>
    <w:rPr>
      <w:rFonts w:ascii="Courier New" w:hAnsi="Courier New" w:cs="Courier New"/>
      <w:sz w:val="20"/>
      <w:szCs w:val="20"/>
    </w:rPr>
  </w:style>
  <w:style w:type="character" w:styleId="HTMLDefinition">
    <w:name w:val="HTML Definition"/>
    <w:basedOn w:val="DefaultParagraphFont"/>
    <w:uiPriority w:val="99"/>
    <w:semiHidden/>
    <w:unhideWhenUsed/>
    <w:rsid w:val="0000253C"/>
    <w:rPr>
      <w:i/>
      <w:iCs/>
    </w:rPr>
  </w:style>
  <w:style w:type="character" w:styleId="HTMLKeyboard">
    <w:name w:val="HTML Keyboard"/>
    <w:basedOn w:val="DefaultParagraphFont"/>
    <w:uiPriority w:val="99"/>
    <w:semiHidden/>
    <w:unhideWhenUsed/>
    <w:rsid w:val="0000253C"/>
    <w:rPr>
      <w:rFonts w:ascii="Courier New" w:hAnsi="Courier New" w:cs="Courier New"/>
      <w:sz w:val="20"/>
      <w:szCs w:val="20"/>
    </w:rPr>
  </w:style>
  <w:style w:type="paragraph" w:styleId="HTMLPreformatted">
    <w:name w:val="HTML Preformatted"/>
    <w:basedOn w:val="Normal"/>
    <w:uiPriority w:val="99"/>
    <w:semiHidden/>
    <w:unhideWhenUsed/>
    <w:rsid w:val="0000253C"/>
    <w:rPr>
      <w:rFonts w:ascii="Courier New" w:hAnsi="Courier New" w:cs="Courier New"/>
      <w:sz w:val="20"/>
      <w:szCs w:val="20"/>
    </w:rPr>
  </w:style>
  <w:style w:type="character" w:styleId="HTMLSample">
    <w:name w:val="HTML Sample"/>
    <w:basedOn w:val="DefaultParagraphFont"/>
    <w:uiPriority w:val="99"/>
    <w:semiHidden/>
    <w:unhideWhenUsed/>
    <w:rsid w:val="0000253C"/>
    <w:rPr>
      <w:rFonts w:ascii="Courier New" w:hAnsi="Courier New" w:cs="Courier New"/>
    </w:rPr>
  </w:style>
  <w:style w:type="character" w:styleId="HTMLTypewriter">
    <w:name w:val="HTML Typewriter"/>
    <w:basedOn w:val="DefaultParagraphFont"/>
    <w:uiPriority w:val="99"/>
    <w:semiHidden/>
    <w:unhideWhenUsed/>
    <w:rsid w:val="0000253C"/>
    <w:rPr>
      <w:rFonts w:ascii="Courier New" w:hAnsi="Courier New" w:cs="Courier New"/>
      <w:sz w:val="20"/>
      <w:szCs w:val="20"/>
    </w:rPr>
  </w:style>
  <w:style w:type="character" w:styleId="HTMLVariable">
    <w:name w:val="HTML Variable"/>
    <w:basedOn w:val="DefaultParagraphFont"/>
    <w:uiPriority w:val="99"/>
    <w:semiHidden/>
    <w:unhideWhenUsed/>
    <w:rsid w:val="0000253C"/>
    <w:rPr>
      <w:i/>
      <w:iCs/>
    </w:rPr>
  </w:style>
  <w:style w:type="character" w:styleId="Hyperlink">
    <w:name w:val="Hyperlink"/>
    <w:basedOn w:val="DefaultParagraphFont"/>
    <w:uiPriority w:val="99"/>
    <w:semiHidden/>
    <w:unhideWhenUsed/>
    <w:rsid w:val="0000253C"/>
    <w:rPr>
      <w:color w:val="0000FF"/>
      <w:u w:val="single"/>
    </w:rPr>
  </w:style>
  <w:style w:type="character" w:styleId="LineNumber">
    <w:name w:val="line number"/>
    <w:basedOn w:val="DefaultParagraphFont"/>
    <w:uiPriority w:val="99"/>
    <w:semiHidden/>
    <w:unhideWhenUsed/>
    <w:rsid w:val="0000253C"/>
  </w:style>
  <w:style w:type="paragraph" w:styleId="List">
    <w:name w:val="List"/>
    <w:basedOn w:val="Normal"/>
    <w:uiPriority w:val="99"/>
    <w:semiHidden/>
    <w:unhideWhenUsed/>
    <w:rsid w:val="0000253C"/>
    <w:pPr>
      <w:ind w:left="360" w:hanging="360"/>
    </w:pPr>
  </w:style>
  <w:style w:type="paragraph" w:styleId="List2">
    <w:name w:val="List 2"/>
    <w:basedOn w:val="Normal"/>
    <w:uiPriority w:val="99"/>
    <w:semiHidden/>
    <w:unhideWhenUsed/>
    <w:rsid w:val="0000253C"/>
    <w:pPr>
      <w:ind w:left="720" w:hanging="360"/>
    </w:pPr>
  </w:style>
  <w:style w:type="paragraph" w:styleId="List3">
    <w:name w:val="List 3"/>
    <w:basedOn w:val="Normal"/>
    <w:uiPriority w:val="99"/>
    <w:semiHidden/>
    <w:unhideWhenUsed/>
    <w:rsid w:val="0000253C"/>
    <w:pPr>
      <w:ind w:left="1080" w:hanging="360"/>
    </w:pPr>
  </w:style>
  <w:style w:type="paragraph" w:styleId="List4">
    <w:name w:val="List 4"/>
    <w:basedOn w:val="Normal"/>
    <w:uiPriority w:val="99"/>
    <w:semiHidden/>
    <w:unhideWhenUsed/>
    <w:rsid w:val="0000253C"/>
    <w:pPr>
      <w:ind w:left="1440" w:hanging="360"/>
    </w:pPr>
  </w:style>
  <w:style w:type="paragraph" w:styleId="List5">
    <w:name w:val="List 5"/>
    <w:basedOn w:val="Normal"/>
    <w:uiPriority w:val="99"/>
    <w:semiHidden/>
    <w:unhideWhenUsed/>
    <w:rsid w:val="0000253C"/>
    <w:pPr>
      <w:ind w:left="1800" w:hanging="360"/>
    </w:pPr>
  </w:style>
  <w:style w:type="paragraph" w:styleId="ListBullet">
    <w:name w:val="List Bullet"/>
    <w:basedOn w:val="Normal"/>
    <w:uiPriority w:val="99"/>
    <w:semiHidden/>
    <w:unhideWhenUsed/>
    <w:rsid w:val="0000253C"/>
    <w:pPr>
      <w:numPr>
        <w:numId w:val="6"/>
      </w:numPr>
    </w:pPr>
  </w:style>
  <w:style w:type="paragraph" w:styleId="ListBullet2">
    <w:name w:val="List Bullet 2"/>
    <w:basedOn w:val="Normal"/>
    <w:uiPriority w:val="99"/>
    <w:semiHidden/>
    <w:unhideWhenUsed/>
    <w:rsid w:val="0000253C"/>
    <w:pPr>
      <w:numPr>
        <w:numId w:val="7"/>
      </w:numPr>
    </w:pPr>
  </w:style>
  <w:style w:type="paragraph" w:styleId="ListBullet3">
    <w:name w:val="List Bullet 3"/>
    <w:basedOn w:val="Normal"/>
    <w:uiPriority w:val="99"/>
    <w:semiHidden/>
    <w:unhideWhenUsed/>
    <w:rsid w:val="0000253C"/>
    <w:pPr>
      <w:numPr>
        <w:numId w:val="8"/>
      </w:numPr>
    </w:pPr>
  </w:style>
  <w:style w:type="paragraph" w:styleId="ListBullet4">
    <w:name w:val="List Bullet 4"/>
    <w:basedOn w:val="Normal"/>
    <w:uiPriority w:val="99"/>
    <w:semiHidden/>
    <w:unhideWhenUsed/>
    <w:rsid w:val="0000253C"/>
    <w:pPr>
      <w:numPr>
        <w:numId w:val="9"/>
      </w:numPr>
    </w:pPr>
  </w:style>
  <w:style w:type="paragraph" w:styleId="ListBullet5">
    <w:name w:val="List Bullet 5"/>
    <w:basedOn w:val="Normal"/>
    <w:uiPriority w:val="99"/>
    <w:semiHidden/>
    <w:unhideWhenUsed/>
    <w:rsid w:val="0000253C"/>
    <w:pPr>
      <w:numPr>
        <w:numId w:val="10"/>
      </w:numPr>
    </w:pPr>
  </w:style>
  <w:style w:type="paragraph" w:styleId="ListContinue">
    <w:name w:val="List Continue"/>
    <w:basedOn w:val="Normal"/>
    <w:uiPriority w:val="99"/>
    <w:semiHidden/>
    <w:unhideWhenUsed/>
    <w:rsid w:val="0000253C"/>
    <w:pPr>
      <w:spacing w:after="120"/>
      <w:ind w:left="360"/>
    </w:pPr>
  </w:style>
  <w:style w:type="paragraph" w:styleId="ListContinue2">
    <w:name w:val="List Continue 2"/>
    <w:basedOn w:val="Normal"/>
    <w:uiPriority w:val="99"/>
    <w:semiHidden/>
    <w:unhideWhenUsed/>
    <w:rsid w:val="0000253C"/>
    <w:pPr>
      <w:spacing w:after="120"/>
      <w:ind w:left="720"/>
    </w:pPr>
  </w:style>
  <w:style w:type="paragraph" w:styleId="ListContinue3">
    <w:name w:val="List Continue 3"/>
    <w:basedOn w:val="Normal"/>
    <w:uiPriority w:val="99"/>
    <w:semiHidden/>
    <w:unhideWhenUsed/>
    <w:rsid w:val="0000253C"/>
    <w:pPr>
      <w:spacing w:after="120"/>
      <w:ind w:left="1080"/>
    </w:pPr>
  </w:style>
  <w:style w:type="paragraph" w:styleId="ListContinue4">
    <w:name w:val="List Continue 4"/>
    <w:basedOn w:val="Normal"/>
    <w:uiPriority w:val="99"/>
    <w:semiHidden/>
    <w:unhideWhenUsed/>
    <w:rsid w:val="0000253C"/>
    <w:pPr>
      <w:spacing w:after="120"/>
      <w:ind w:left="1440"/>
    </w:pPr>
  </w:style>
  <w:style w:type="paragraph" w:styleId="ListContinue5">
    <w:name w:val="List Continue 5"/>
    <w:basedOn w:val="Normal"/>
    <w:uiPriority w:val="99"/>
    <w:semiHidden/>
    <w:unhideWhenUsed/>
    <w:rsid w:val="0000253C"/>
    <w:pPr>
      <w:spacing w:after="120"/>
      <w:ind w:left="1800"/>
    </w:pPr>
  </w:style>
  <w:style w:type="paragraph" w:styleId="ListNumber">
    <w:name w:val="List Number"/>
    <w:basedOn w:val="Normal"/>
    <w:uiPriority w:val="99"/>
    <w:semiHidden/>
    <w:unhideWhenUsed/>
    <w:rsid w:val="0000253C"/>
    <w:pPr>
      <w:numPr>
        <w:numId w:val="11"/>
      </w:numPr>
    </w:pPr>
  </w:style>
  <w:style w:type="paragraph" w:styleId="ListNumber2">
    <w:name w:val="List Number 2"/>
    <w:basedOn w:val="Normal"/>
    <w:uiPriority w:val="99"/>
    <w:semiHidden/>
    <w:unhideWhenUsed/>
    <w:rsid w:val="0000253C"/>
    <w:pPr>
      <w:numPr>
        <w:numId w:val="12"/>
      </w:numPr>
    </w:pPr>
  </w:style>
  <w:style w:type="paragraph" w:styleId="ListNumber3">
    <w:name w:val="List Number 3"/>
    <w:basedOn w:val="Normal"/>
    <w:uiPriority w:val="99"/>
    <w:semiHidden/>
    <w:unhideWhenUsed/>
    <w:rsid w:val="0000253C"/>
    <w:pPr>
      <w:numPr>
        <w:numId w:val="13"/>
      </w:numPr>
    </w:pPr>
  </w:style>
  <w:style w:type="paragraph" w:styleId="ListNumber4">
    <w:name w:val="List Number 4"/>
    <w:basedOn w:val="Normal"/>
    <w:uiPriority w:val="99"/>
    <w:semiHidden/>
    <w:unhideWhenUsed/>
    <w:rsid w:val="0000253C"/>
    <w:pPr>
      <w:numPr>
        <w:numId w:val="14"/>
      </w:numPr>
    </w:pPr>
  </w:style>
  <w:style w:type="paragraph" w:styleId="ListNumber5">
    <w:name w:val="List Number 5"/>
    <w:basedOn w:val="Normal"/>
    <w:uiPriority w:val="99"/>
    <w:semiHidden/>
    <w:unhideWhenUsed/>
    <w:rsid w:val="0000253C"/>
    <w:pPr>
      <w:numPr>
        <w:numId w:val="15"/>
      </w:numPr>
    </w:pPr>
  </w:style>
  <w:style w:type="paragraph" w:styleId="MessageHeader">
    <w:name w:val="Message Header"/>
    <w:basedOn w:val="Normal"/>
    <w:uiPriority w:val="99"/>
    <w:semiHidden/>
    <w:unhideWhenUsed/>
    <w:rsid w:val="0000253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unhideWhenUsed/>
    <w:rsid w:val="0000253C"/>
  </w:style>
  <w:style w:type="paragraph" w:styleId="NormalIndent">
    <w:name w:val="Normal Indent"/>
    <w:basedOn w:val="Normal"/>
    <w:uiPriority w:val="99"/>
    <w:semiHidden/>
    <w:unhideWhenUsed/>
    <w:rsid w:val="0000253C"/>
    <w:pPr>
      <w:ind w:left="720"/>
    </w:pPr>
  </w:style>
  <w:style w:type="paragraph" w:styleId="NoteHeading">
    <w:name w:val="Note Heading"/>
    <w:basedOn w:val="Normal"/>
    <w:next w:val="Normal"/>
    <w:uiPriority w:val="99"/>
    <w:semiHidden/>
    <w:unhideWhenUsed/>
    <w:rsid w:val="0000253C"/>
  </w:style>
  <w:style w:type="character" w:styleId="PageNumber">
    <w:name w:val="page number"/>
    <w:basedOn w:val="DefaultParagraphFont"/>
    <w:uiPriority w:val="99"/>
    <w:semiHidden/>
    <w:unhideWhenUsed/>
    <w:rsid w:val="0000253C"/>
  </w:style>
  <w:style w:type="paragraph" w:styleId="PlainText">
    <w:name w:val="Plain Text"/>
    <w:basedOn w:val="Normal"/>
    <w:uiPriority w:val="99"/>
    <w:semiHidden/>
    <w:unhideWhenUsed/>
    <w:rsid w:val="0000253C"/>
    <w:rPr>
      <w:rFonts w:ascii="Courier New" w:hAnsi="Courier New" w:cs="Courier New"/>
      <w:sz w:val="20"/>
      <w:szCs w:val="20"/>
    </w:rPr>
  </w:style>
  <w:style w:type="paragraph" w:styleId="Salutation">
    <w:name w:val="Salutation"/>
    <w:basedOn w:val="Normal"/>
    <w:next w:val="Normal"/>
    <w:uiPriority w:val="99"/>
    <w:semiHidden/>
    <w:unhideWhenUsed/>
    <w:rsid w:val="0000253C"/>
  </w:style>
  <w:style w:type="paragraph" w:styleId="Signature">
    <w:name w:val="Signature"/>
    <w:basedOn w:val="Normal"/>
    <w:uiPriority w:val="99"/>
    <w:semiHidden/>
    <w:unhideWhenUsed/>
    <w:rsid w:val="0000253C"/>
    <w:pPr>
      <w:ind w:left="4320"/>
    </w:pPr>
  </w:style>
  <w:style w:type="character" w:styleId="Strong">
    <w:name w:val="Strong"/>
    <w:basedOn w:val="DefaultParagraphFont"/>
    <w:uiPriority w:val="23"/>
    <w:qFormat/>
    <w:rsid w:val="0000253C"/>
    <w:rPr>
      <w:b/>
      <w:bCs/>
    </w:rPr>
  </w:style>
  <w:style w:type="paragraph" w:styleId="Subtitle">
    <w:name w:val="Subtitle"/>
    <w:basedOn w:val="Normal"/>
    <w:uiPriority w:val="11"/>
    <w:qFormat/>
    <w:rsid w:val="0000253C"/>
    <w:pPr>
      <w:spacing w:after="60"/>
      <w:jc w:val="center"/>
      <w:outlineLvl w:val="1"/>
    </w:pPr>
    <w:rPr>
      <w:rFonts w:ascii="Arial" w:hAnsi="Arial" w:cs="Arial"/>
    </w:rPr>
  </w:style>
  <w:style w:type="table" w:styleId="Table3Deffects1">
    <w:name w:val="Table 3D effects 1"/>
    <w:basedOn w:val="TableNormal"/>
    <w:rsid w:val="0000253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0253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0253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0253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0253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0253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0253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0253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0253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0253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0253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0253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0253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0253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0253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0253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0253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025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00253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0253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0253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0253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0253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0253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0253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0253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0253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0253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0253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0253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0253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0253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0253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0253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0253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0253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0253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0253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0253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0253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025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00253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0253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0253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uiPriority w:val="10"/>
    <w:qFormat/>
    <w:rsid w:val="0000253C"/>
    <w:pPr>
      <w:spacing w:before="240" w:after="60"/>
      <w:jc w:val="center"/>
      <w:outlineLvl w:val="0"/>
    </w:pPr>
    <w:rPr>
      <w:rFonts w:ascii="Arial" w:hAnsi="Arial" w:cs="Arial"/>
      <w:b/>
      <w:bCs/>
      <w:kern w:val="28"/>
      <w:sz w:val="32"/>
      <w:szCs w:val="32"/>
    </w:rPr>
  </w:style>
  <w:style w:type="paragraph" w:styleId="BalloonText">
    <w:name w:val="Balloon Text"/>
    <w:basedOn w:val="Normal"/>
    <w:uiPriority w:val="99"/>
    <w:semiHidden/>
    <w:unhideWhenUsed/>
    <w:rsid w:val="0000253C"/>
    <w:rPr>
      <w:rFonts w:ascii="Tahoma" w:hAnsi="Tahoma" w:cs="Tahoma"/>
      <w:sz w:val="16"/>
      <w:szCs w:val="16"/>
    </w:rPr>
  </w:style>
  <w:style w:type="paragraph" w:styleId="Caption">
    <w:name w:val="caption"/>
    <w:basedOn w:val="Normal"/>
    <w:next w:val="Normal"/>
    <w:uiPriority w:val="35"/>
    <w:rsid w:val="0000253C"/>
    <w:rPr>
      <w:b/>
      <w:bCs/>
      <w:sz w:val="20"/>
      <w:szCs w:val="20"/>
    </w:rPr>
  </w:style>
  <w:style w:type="character" w:styleId="CommentReference">
    <w:name w:val="annotation reference"/>
    <w:basedOn w:val="DefaultParagraphFont"/>
    <w:uiPriority w:val="99"/>
    <w:semiHidden/>
    <w:unhideWhenUsed/>
    <w:rsid w:val="0000253C"/>
    <w:rPr>
      <w:sz w:val="16"/>
      <w:szCs w:val="16"/>
    </w:rPr>
  </w:style>
  <w:style w:type="paragraph" w:styleId="CommentText">
    <w:name w:val="annotation text"/>
    <w:basedOn w:val="Normal"/>
    <w:uiPriority w:val="99"/>
    <w:semiHidden/>
    <w:unhideWhenUsed/>
    <w:rsid w:val="0000253C"/>
    <w:rPr>
      <w:sz w:val="20"/>
      <w:szCs w:val="20"/>
    </w:rPr>
  </w:style>
  <w:style w:type="paragraph" w:styleId="CommentSubject">
    <w:name w:val="annotation subject"/>
    <w:basedOn w:val="CommentText"/>
    <w:next w:val="CommentText"/>
    <w:uiPriority w:val="99"/>
    <w:semiHidden/>
    <w:unhideWhenUsed/>
    <w:rsid w:val="0000253C"/>
    <w:rPr>
      <w:b/>
      <w:bCs/>
    </w:rPr>
  </w:style>
  <w:style w:type="paragraph" w:styleId="DocumentMap">
    <w:name w:val="Document Map"/>
    <w:basedOn w:val="Normal"/>
    <w:uiPriority w:val="99"/>
    <w:semiHidden/>
    <w:unhideWhenUsed/>
    <w:rsid w:val="0000253C"/>
    <w:pPr>
      <w:shd w:val="clear" w:color="auto" w:fill="000080"/>
    </w:pPr>
    <w:rPr>
      <w:rFonts w:ascii="Tahoma" w:hAnsi="Tahoma" w:cs="Tahoma"/>
      <w:sz w:val="20"/>
      <w:szCs w:val="20"/>
    </w:rPr>
  </w:style>
  <w:style w:type="character" w:styleId="EndnoteReference">
    <w:name w:val="endnote reference"/>
    <w:basedOn w:val="DefaultParagraphFont"/>
    <w:uiPriority w:val="99"/>
    <w:semiHidden/>
    <w:unhideWhenUsed/>
    <w:rsid w:val="0000253C"/>
    <w:rPr>
      <w:vertAlign w:val="superscript"/>
    </w:rPr>
  </w:style>
  <w:style w:type="paragraph" w:styleId="EndnoteText">
    <w:name w:val="endnote text"/>
    <w:basedOn w:val="Normal"/>
    <w:uiPriority w:val="99"/>
    <w:semiHidden/>
    <w:unhideWhenUsed/>
    <w:rsid w:val="0000253C"/>
    <w:rPr>
      <w:sz w:val="20"/>
      <w:szCs w:val="20"/>
    </w:rPr>
  </w:style>
  <w:style w:type="character" w:styleId="FootnoteReference">
    <w:name w:val="footnote reference"/>
    <w:basedOn w:val="DefaultParagraphFont"/>
    <w:uiPriority w:val="99"/>
    <w:semiHidden/>
    <w:unhideWhenUsed/>
    <w:rsid w:val="0000253C"/>
    <w:rPr>
      <w:vertAlign w:val="superscript"/>
    </w:rPr>
  </w:style>
  <w:style w:type="paragraph" w:styleId="FootnoteText">
    <w:name w:val="footnote text"/>
    <w:basedOn w:val="Normal"/>
    <w:uiPriority w:val="99"/>
    <w:semiHidden/>
    <w:unhideWhenUsed/>
    <w:rsid w:val="0000253C"/>
    <w:rPr>
      <w:sz w:val="20"/>
      <w:szCs w:val="20"/>
    </w:rPr>
  </w:style>
  <w:style w:type="paragraph" w:styleId="Index1">
    <w:name w:val="index 1"/>
    <w:basedOn w:val="Normal"/>
    <w:next w:val="Normal"/>
    <w:autoRedefine/>
    <w:uiPriority w:val="99"/>
    <w:semiHidden/>
    <w:unhideWhenUsed/>
    <w:rsid w:val="0000253C"/>
    <w:pPr>
      <w:ind w:left="240" w:hanging="240"/>
    </w:pPr>
  </w:style>
  <w:style w:type="paragraph" w:styleId="Index2">
    <w:name w:val="index 2"/>
    <w:basedOn w:val="Normal"/>
    <w:next w:val="Normal"/>
    <w:autoRedefine/>
    <w:uiPriority w:val="99"/>
    <w:semiHidden/>
    <w:unhideWhenUsed/>
    <w:rsid w:val="0000253C"/>
    <w:pPr>
      <w:ind w:left="480" w:hanging="240"/>
    </w:pPr>
  </w:style>
  <w:style w:type="paragraph" w:styleId="Index3">
    <w:name w:val="index 3"/>
    <w:basedOn w:val="Normal"/>
    <w:next w:val="Normal"/>
    <w:autoRedefine/>
    <w:uiPriority w:val="99"/>
    <w:semiHidden/>
    <w:unhideWhenUsed/>
    <w:rsid w:val="0000253C"/>
    <w:pPr>
      <w:ind w:left="720" w:hanging="240"/>
    </w:pPr>
  </w:style>
  <w:style w:type="paragraph" w:styleId="Index4">
    <w:name w:val="index 4"/>
    <w:basedOn w:val="Normal"/>
    <w:next w:val="Normal"/>
    <w:autoRedefine/>
    <w:uiPriority w:val="99"/>
    <w:semiHidden/>
    <w:unhideWhenUsed/>
    <w:rsid w:val="0000253C"/>
    <w:pPr>
      <w:ind w:left="960" w:hanging="240"/>
    </w:pPr>
  </w:style>
  <w:style w:type="paragraph" w:styleId="Index5">
    <w:name w:val="index 5"/>
    <w:basedOn w:val="Normal"/>
    <w:next w:val="Normal"/>
    <w:autoRedefine/>
    <w:uiPriority w:val="99"/>
    <w:semiHidden/>
    <w:unhideWhenUsed/>
    <w:rsid w:val="0000253C"/>
    <w:pPr>
      <w:ind w:left="1200" w:hanging="240"/>
    </w:pPr>
  </w:style>
  <w:style w:type="paragraph" w:styleId="Index6">
    <w:name w:val="index 6"/>
    <w:basedOn w:val="Normal"/>
    <w:next w:val="Normal"/>
    <w:autoRedefine/>
    <w:uiPriority w:val="99"/>
    <w:semiHidden/>
    <w:unhideWhenUsed/>
    <w:rsid w:val="0000253C"/>
    <w:pPr>
      <w:ind w:left="1440" w:hanging="240"/>
    </w:pPr>
  </w:style>
  <w:style w:type="paragraph" w:styleId="Index7">
    <w:name w:val="index 7"/>
    <w:basedOn w:val="Normal"/>
    <w:next w:val="Normal"/>
    <w:autoRedefine/>
    <w:uiPriority w:val="99"/>
    <w:semiHidden/>
    <w:unhideWhenUsed/>
    <w:rsid w:val="0000253C"/>
    <w:pPr>
      <w:ind w:left="1680" w:hanging="240"/>
    </w:pPr>
  </w:style>
  <w:style w:type="paragraph" w:styleId="Index8">
    <w:name w:val="index 8"/>
    <w:basedOn w:val="Normal"/>
    <w:next w:val="Normal"/>
    <w:autoRedefine/>
    <w:uiPriority w:val="99"/>
    <w:semiHidden/>
    <w:unhideWhenUsed/>
    <w:rsid w:val="0000253C"/>
    <w:pPr>
      <w:ind w:left="1920" w:hanging="240"/>
    </w:pPr>
  </w:style>
  <w:style w:type="paragraph" w:styleId="Index9">
    <w:name w:val="index 9"/>
    <w:basedOn w:val="Normal"/>
    <w:next w:val="Normal"/>
    <w:autoRedefine/>
    <w:uiPriority w:val="99"/>
    <w:semiHidden/>
    <w:unhideWhenUsed/>
    <w:rsid w:val="0000253C"/>
    <w:pPr>
      <w:ind w:left="2160" w:hanging="240"/>
    </w:pPr>
  </w:style>
  <w:style w:type="paragraph" w:styleId="IndexHeading">
    <w:name w:val="index heading"/>
    <w:basedOn w:val="Normal"/>
    <w:next w:val="Index1"/>
    <w:uiPriority w:val="99"/>
    <w:semiHidden/>
    <w:unhideWhenUsed/>
    <w:rsid w:val="0000253C"/>
    <w:rPr>
      <w:rFonts w:ascii="Arial" w:hAnsi="Arial" w:cs="Arial"/>
      <w:b/>
      <w:bCs/>
    </w:rPr>
  </w:style>
  <w:style w:type="paragraph" w:styleId="MacroText">
    <w:name w:val="macro"/>
    <w:uiPriority w:val="99"/>
    <w:semiHidden/>
    <w:unhideWhenUsed/>
    <w:rsid w:val="0000253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rsid w:val="0000253C"/>
    <w:pPr>
      <w:ind w:left="240" w:hanging="240"/>
    </w:pPr>
  </w:style>
  <w:style w:type="paragraph" w:styleId="TableofFigures">
    <w:name w:val="table of figures"/>
    <w:basedOn w:val="Normal"/>
    <w:next w:val="Normal"/>
    <w:uiPriority w:val="99"/>
    <w:semiHidden/>
    <w:unhideWhenUsed/>
    <w:rsid w:val="0000253C"/>
  </w:style>
  <w:style w:type="paragraph" w:styleId="TOAHeading">
    <w:name w:val="toa heading"/>
    <w:basedOn w:val="Normal"/>
    <w:next w:val="Normal"/>
    <w:uiPriority w:val="99"/>
    <w:semiHidden/>
    <w:unhideWhenUsed/>
    <w:rsid w:val="0000253C"/>
    <w:pPr>
      <w:spacing w:before="120"/>
    </w:pPr>
    <w:rPr>
      <w:rFonts w:ascii="Arial" w:hAnsi="Arial" w:cs="Arial"/>
      <w:b/>
      <w:bCs/>
    </w:rPr>
  </w:style>
  <w:style w:type="paragraph" w:styleId="TOC1">
    <w:name w:val="toc 1"/>
    <w:basedOn w:val="Normal"/>
    <w:next w:val="Normal"/>
    <w:autoRedefine/>
    <w:uiPriority w:val="99"/>
    <w:semiHidden/>
    <w:unhideWhenUsed/>
    <w:rsid w:val="0000253C"/>
  </w:style>
  <w:style w:type="paragraph" w:styleId="TOC2">
    <w:name w:val="toc 2"/>
    <w:basedOn w:val="Normal"/>
    <w:next w:val="Normal"/>
    <w:autoRedefine/>
    <w:uiPriority w:val="99"/>
    <w:semiHidden/>
    <w:unhideWhenUsed/>
    <w:rsid w:val="0000253C"/>
    <w:pPr>
      <w:ind w:left="240"/>
    </w:pPr>
  </w:style>
  <w:style w:type="paragraph" w:styleId="TOC3">
    <w:name w:val="toc 3"/>
    <w:basedOn w:val="Normal"/>
    <w:next w:val="Normal"/>
    <w:autoRedefine/>
    <w:uiPriority w:val="99"/>
    <w:semiHidden/>
    <w:unhideWhenUsed/>
    <w:rsid w:val="0000253C"/>
    <w:pPr>
      <w:ind w:left="480"/>
    </w:pPr>
  </w:style>
  <w:style w:type="paragraph" w:styleId="TOC4">
    <w:name w:val="toc 4"/>
    <w:basedOn w:val="Normal"/>
    <w:next w:val="Normal"/>
    <w:autoRedefine/>
    <w:uiPriority w:val="99"/>
    <w:semiHidden/>
    <w:unhideWhenUsed/>
    <w:rsid w:val="0000253C"/>
    <w:pPr>
      <w:ind w:left="720"/>
    </w:pPr>
  </w:style>
  <w:style w:type="paragraph" w:styleId="TOC5">
    <w:name w:val="toc 5"/>
    <w:basedOn w:val="Normal"/>
    <w:next w:val="Normal"/>
    <w:autoRedefine/>
    <w:uiPriority w:val="99"/>
    <w:semiHidden/>
    <w:unhideWhenUsed/>
    <w:rsid w:val="0000253C"/>
    <w:pPr>
      <w:ind w:left="960"/>
    </w:pPr>
  </w:style>
  <w:style w:type="paragraph" w:styleId="TOC6">
    <w:name w:val="toc 6"/>
    <w:basedOn w:val="Normal"/>
    <w:next w:val="Normal"/>
    <w:autoRedefine/>
    <w:uiPriority w:val="99"/>
    <w:semiHidden/>
    <w:unhideWhenUsed/>
    <w:rsid w:val="0000253C"/>
    <w:pPr>
      <w:ind w:left="1200"/>
    </w:pPr>
  </w:style>
  <w:style w:type="paragraph" w:styleId="TOC7">
    <w:name w:val="toc 7"/>
    <w:basedOn w:val="Normal"/>
    <w:next w:val="Normal"/>
    <w:autoRedefine/>
    <w:uiPriority w:val="99"/>
    <w:semiHidden/>
    <w:unhideWhenUsed/>
    <w:rsid w:val="0000253C"/>
    <w:pPr>
      <w:ind w:left="1440"/>
    </w:pPr>
  </w:style>
  <w:style w:type="paragraph" w:styleId="TOC8">
    <w:name w:val="toc 8"/>
    <w:basedOn w:val="Normal"/>
    <w:next w:val="Normal"/>
    <w:autoRedefine/>
    <w:uiPriority w:val="99"/>
    <w:semiHidden/>
    <w:unhideWhenUsed/>
    <w:rsid w:val="0000253C"/>
    <w:pPr>
      <w:ind w:left="1680"/>
    </w:pPr>
  </w:style>
  <w:style w:type="paragraph" w:styleId="TOC9">
    <w:name w:val="toc 9"/>
    <w:basedOn w:val="Normal"/>
    <w:next w:val="Normal"/>
    <w:autoRedefine/>
    <w:uiPriority w:val="99"/>
    <w:semiHidden/>
    <w:unhideWhenUsed/>
    <w:rsid w:val="0000253C"/>
    <w:pPr>
      <w:ind w:left="1920"/>
    </w:pPr>
  </w:style>
</w:styles>
</file>

<file path=word/webSettings.xml><?xml version="1.0" encoding="utf-8"?>
<w:webSettings xmlns:r="http://schemas.openxmlformats.org/officeDocument/2006/relationships" xmlns:w="http://schemas.openxmlformats.org/wordprocessingml/2006/main">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t&amp;rct=j&amp;q=&amp;esrc=s&amp;source=web&amp;cd=1&amp;cad=rja&amp;uact=8&amp;ved=0CB4QFjAAahUKEwjIopzBn7bHAhVIW4gKHa71B_Q&amp;url=http%3A%2F%2Fwww.globalresearch.ca%2Fworld-bank-whistleblower-reveals-how-the-global-elite-rule-the-world%2F5353130&amp;ei=BQrVVYiMEci2oQSu65-gDw&amp;usg=AFQjCNFWFWycs-tAjp9xAZy1b0TE8Uzhfg" TargetMode="External"/><Relationship Id="rId3" Type="http://schemas.openxmlformats.org/officeDocument/2006/relationships/settings" Target="settings.xml"/><Relationship Id="rId7" Type="http://schemas.openxmlformats.org/officeDocument/2006/relationships/hyperlink" Target="http://www.FreePythagorasTeaching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hyperlink" Target="http://search.tb.ask.com/search/GGmain.jhtml?pn=1&amp;ct=ARS&amp;cb=BXM&amp;pg=GGmain&amp;p2=%5EBXM%5Exdm006%5EYYA%5Eus&amp;qid=14c6a8f5fb344501889d3f63386b0893&amp;n=781c5511&amp;ots=1464113254663&amp;ss=sub&amp;st=bar&amp;ptb=E6ABAC6C-5A99-4D28-A73A-D306F8321D04&amp;searchfor=Repeal+of+Glass-Steagall+Caused+the+Financial+Crisis&amp;feedurl=ars%252Ffeedback%253ForiginalQuery%253Dglass%252Bsteagall%252Bact%252Brepeal%2526relatedQuery%253Drepeal%252Bof%252Bglass-steagall%252Bcaused%252Bthe%252Bfinancial%252Bcrisis&amp;tpr=jre10&amp;ots=1464113273219" TargetMode="External"/><Relationship Id="rId4" Type="http://schemas.openxmlformats.org/officeDocument/2006/relationships/webSettings" Target="webSettings.xml"/><Relationship Id="rId9" Type="http://schemas.openxmlformats.org/officeDocument/2006/relationships/hyperlink" Target="http://ellenbrown.com/2014/12/19/russian-roulette-taxpayers-could-be-on-the-hook-for-trillions-in-oil-derivativ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Office%20Word%202003%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 Word 2003 Look</Template>
  <TotalTime>137</TotalTime>
  <Pages>3</Pages>
  <Words>1234</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10</cp:revision>
  <dcterms:created xsi:type="dcterms:W3CDTF">2017-03-27T19:02:00Z</dcterms:created>
  <dcterms:modified xsi:type="dcterms:W3CDTF">2017-03-27T21:37:00Z</dcterms:modified>
</cp:coreProperties>
</file>