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78BC" w14:textId="7A275E6E" w:rsidR="00107BB1" w:rsidRPr="000D0CFD" w:rsidRDefault="00752027" w:rsidP="000D0CFD">
      <w:pPr>
        <w:spacing w:after="0" w:line="240" w:lineRule="auto"/>
        <w:rPr>
          <w:rFonts w:ascii="Bookman Old Style" w:hAnsi="Bookman Old Style"/>
        </w:rPr>
      </w:pPr>
      <w:r>
        <w:rPr>
          <w:rFonts w:ascii="Bookman Old Style" w:hAnsi="Bookman Old Style"/>
        </w:rPr>
        <w:t>Curriculum</w:t>
      </w:r>
      <w:r w:rsidR="000D0CFD" w:rsidRPr="000D0CFD">
        <w:rPr>
          <w:rFonts w:ascii="Bookman Old Style" w:hAnsi="Bookman Old Style"/>
        </w:rPr>
        <w:t xml:space="preserve"> Committee Report</w:t>
      </w:r>
      <w:r w:rsidR="000D0CFD" w:rsidRPr="000D0CFD">
        <w:rPr>
          <w:rFonts w:ascii="Bookman Old Style" w:hAnsi="Bookman Old Style"/>
        </w:rPr>
        <w:tab/>
      </w:r>
      <w:r w:rsidR="000D0CFD">
        <w:rPr>
          <w:rFonts w:ascii="Bookman Old Style" w:hAnsi="Bookman Old Style"/>
        </w:rPr>
        <w:tab/>
      </w:r>
      <w:r w:rsidR="000D0CFD" w:rsidRPr="000D0CFD">
        <w:rPr>
          <w:rFonts w:ascii="Bookman Old Style" w:hAnsi="Bookman Old Style"/>
        </w:rPr>
        <w:t>Submitted by:</w:t>
      </w:r>
      <w:r w:rsidR="000D0CFD">
        <w:rPr>
          <w:rFonts w:ascii="Bookman Old Style" w:hAnsi="Bookman Old Style"/>
        </w:rPr>
        <w:tab/>
        <w:t>M</w:t>
      </w:r>
      <w:r w:rsidR="000D0CFD" w:rsidRPr="000D0CFD">
        <w:rPr>
          <w:rFonts w:ascii="Bookman Old Style" w:hAnsi="Bookman Old Style"/>
        </w:rPr>
        <w:t>ichelle Gluck</w:t>
      </w:r>
    </w:p>
    <w:p w14:paraId="6B56A0D5" w14:textId="322A0B3D" w:rsidR="000D0CFD" w:rsidRPr="000D0CFD" w:rsidRDefault="00AB0C0D" w:rsidP="000D0CFD">
      <w:pPr>
        <w:spacing w:after="0" w:line="240" w:lineRule="auto"/>
        <w:rPr>
          <w:rFonts w:ascii="Bookman Old Style" w:hAnsi="Bookman Old Style"/>
          <w:u w:val="single"/>
        </w:rPr>
      </w:pPr>
      <w:r>
        <w:rPr>
          <w:rFonts w:ascii="Bookman Old Style" w:hAnsi="Bookman Old Style"/>
          <w:u w:val="single"/>
        </w:rPr>
        <w:t>January 2022</w:t>
      </w:r>
      <w:r w:rsidR="000D0CFD" w:rsidRPr="000D0CFD">
        <w:rPr>
          <w:rFonts w:ascii="Bookman Old Style" w:hAnsi="Bookman Old Style"/>
          <w:u w:val="single"/>
        </w:rPr>
        <w:tab/>
      </w:r>
      <w:r w:rsidR="000D0CFD" w:rsidRPr="000D0CFD">
        <w:rPr>
          <w:rFonts w:ascii="Bookman Old Style" w:hAnsi="Bookman Old Style"/>
          <w:u w:val="single"/>
        </w:rPr>
        <w:tab/>
      </w:r>
      <w:r w:rsidR="00752027">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752027">
        <w:rPr>
          <w:rFonts w:ascii="Bookman Old Style" w:hAnsi="Bookman Old Style"/>
          <w:u w:val="single"/>
        </w:rPr>
        <w:t>curriculum</w:t>
      </w:r>
      <w:r w:rsidR="000D0CFD" w:rsidRPr="000D0CFD">
        <w:rPr>
          <w:rFonts w:ascii="Bookman Old Style" w:hAnsi="Bookman Old Style"/>
          <w:u w:val="single"/>
        </w:rPr>
        <w:t>@mccpta.org</w:t>
      </w:r>
    </w:p>
    <w:p w14:paraId="7564F1BA" w14:textId="77777777" w:rsidR="000D0CFD" w:rsidRPr="000D0CFD" w:rsidRDefault="000D0CFD" w:rsidP="000D0CFD">
      <w:pPr>
        <w:spacing w:after="0" w:line="240" w:lineRule="auto"/>
        <w:rPr>
          <w:rFonts w:ascii="Bookman Old Style" w:hAnsi="Bookman Old Style"/>
          <w:u w:val="single"/>
        </w:rPr>
      </w:pPr>
    </w:p>
    <w:p w14:paraId="3C9A7192" w14:textId="63587E41" w:rsidR="000D0CFD" w:rsidRDefault="000D0CFD" w:rsidP="000D0CFD">
      <w:pPr>
        <w:spacing w:after="0" w:line="240" w:lineRule="auto"/>
        <w:rPr>
          <w:rFonts w:ascii="Bookman Old Style" w:hAnsi="Bookman Old Style"/>
        </w:rPr>
      </w:pPr>
      <w:r w:rsidRPr="000D0CFD">
        <w:rPr>
          <w:rFonts w:ascii="Bookman Old Style" w:hAnsi="Bookman Old Style"/>
          <w:b/>
          <w:u w:val="single"/>
        </w:rPr>
        <w:t>Meetings/Calls/Events</w:t>
      </w:r>
      <w:r w:rsidR="00357104">
        <w:rPr>
          <w:rFonts w:ascii="Bookman Old Style" w:hAnsi="Bookman Old Style"/>
          <w:b/>
          <w:u w:val="single"/>
        </w:rPr>
        <w:t xml:space="preserve"> </w:t>
      </w:r>
    </w:p>
    <w:p w14:paraId="7032083C" w14:textId="161FE256" w:rsidR="00875789" w:rsidRDefault="00875789" w:rsidP="00875789">
      <w:pPr>
        <w:spacing w:after="0" w:line="240" w:lineRule="auto"/>
        <w:rPr>
          <w:rFonts w:ascii="Bookman Old Style" w:hAnsi="Bookman Old Style"/>
        </w:rPr>
      </w:pPr>
      <w:bookmarkStart w:id="0" w:name="_Hlk71562319"/>
      <w:bookmarkStart w:id="1" w:name="_Hlk89787252"/>
      <w:r>
        <w:rPr>
          <w:rFonts w:ascii="Bookman Old Style" w:hAnsi="Bookman Old Style"/>
        </w:rPr>
        <w:t>12/7</w:t>
      </w:r>
      <w:r w:rsidR="00D94559">
        <w:rPr>
          <w:rFonts w:ascii="Bookman Old Style" w:hAnsi="Bookman Old Style"/>
        </w:rPr>
        <w:t>/21</w:t>
      </w:r>
      <w:r>
        <w:rPr>
          <w:rFonts w:ascii="Bookman Old Style" w:hAnsi="Bookman Old Style"/>
        </w:rPr>
        <w:tab/>
        <w:t>MSDE GTAC meeting</w:t>
      </w:r>
    </w:p>
    <w:p w14:paraId="4A72E4E0" w14:textId="6A4E8F75" w:rsidR="00875789" w:rsidRDefault="00875789" w:rsidP="00875789">
      <w:pPr>
        <w:spacing w:after="0" w:line="240" w:lineRule="auto"/>
        <w:rPr>
          <w:rFonts w:ascii="Bookman Old Style" w:hAnsi="Bookman Old Style"/>
        </w:rPr>
      </w:pPr>
      <w:r>
        <w:rPr>
          <w:rFonts w:ascii="Bookman Old Style" w:hAnsi="Bookman Old Style"/>
        </w:rPr>
        <w:t>12/8</w:t>
      </w:r>
      <w:r w:rsidR="003C61FA">
        <w:rPr>
          <w:rFonts w:ascii="Bookman Old Style" w:hAnsi="Bookman Old Style"/>
        </w:rPr>
        <w:t>/21</w:t>
      </w:r>
      <w:r>
        <w:rPr>
          <w:rFonts w:ascii="Bookman Old Style" w:hAnsi="Bookman Old Style"/>
        </w:rPr>
        <w:tab/>
        <w:t>AEI Feedback Council</w:t>
      </w:r>
    </w:p>
    <w:p w14:paraId="34C3419D" w14:textId="686DED3C" w:rsidR="00875789" w:rsidRDefault="00875789" w:rsidP="00875789">
      <w:pPr>
        <w:spacing w:after="0" w:line="240" w:lineRule="auto"/>
        <w:rPr>
          <w:rFonts w:ascii="Bookman Old Style" w:hAnsi="Bookman Old Style"/>
        </w:rPr>
      </w:pPr>
      <w:r>
        <w:rPr>
          <w:rFonts w:ascii="Bookman Old Style" w:hAnsi="Bookman Old Style"/>
        </w:rPr>
        <w:t>12/10</w:t>
      </w:r>
      <w:r>
        <w:rPr>
          <w:rFonts w:ascii="Bookman Old Style" w:hAnsi="Bookman Old Style"/>
        </w:rPr>
        <w:tab/>
      </w:r>
      <w:r w:rsidR="003C61FA">
        <w:rPr>
          <w:rFonts w:ascii="Bookman Old Style" w:hAnsi="Bookman Old Style"/>
        </w:rPr>
        <w:t>/21</w:t>
      </w:r>
      <w:r>
        <w:rPr>
          <w:rFonts w:ascii="Bookman Old Style" w:hAnsi="Bookman Old Style"/>
        </w:rPr>
        <w:tab/>
      </w:r>
      <w:bookmarkEnd w:id="0"/>
      <w:r>
        <w:rPr>
          <w:rFonts w:ascii="Bookman Old Style" w:hAnsi="Bookman Old Style"/>
        </w:rPr>
        <w:t xml:space="preserve">Curriculum Committee meeting </w:t>
      </w:r>
    </w:p>
    <w:p w14:paraId="328C8D80" w14:textId="4C4B9613" w:rsidR="00D94559" w:rsidRDefault="00D94559" w:rsidP="00875789">
      <w:pPr>
        <w:spacing w:after="0" w:line="240" w:lineRule="auto"/>
        <w:rPr>
          <w:rFonts w:ascii="Bookman Old Style" w:hAnsi="Bookman Old Style"/>
        </w:rPr>
      </w:pPr>
      <w:r>
        <w:rPr>
          <w:rFonts w:ascii="Bookman Old Style" w:hAnsi="Bookman Old Style"/>
        </w:rPr>
        <w:t>12/13</w:t>
      </w:r>
      <w:r>
        <w:rPr>
          <w:rFonts w:ascii="Bookman Old Style" w:hAnsi="Bookman Old Style"/>
        </w:rPr>
        <w:tab/>
      </w:r>
      <w:r w:rsidR="003C61FA">
        <w:rPr>
          <w:rFonts w:ascii="Bookman Old Style" w:hAnsi="Bookman Old Style"/>
        </w:rPr>
        <w:t>/21</w:t>
      </w:r>
      <w:r w:rsidR="002B2AB2">
        <w:rPr>
          <w:rFonts w:ascii="Bookman Old Style" w:hAnsi="Bookman Old Style"/>
        </w:rPr>
        <w:tab/>
        <w:t xml:space="preserve">Budget Advisory Committee </w:t>
      </w:r>
      <w:r w:rsidR="003C61FA">
        <w:rPr>
          <w:rFonts w:ascii="Bookman Old Style" w:hAnsi="Bookman Old Style"/>
        </w:rPr>
        <w:t>m</w:t>
      </w:r>
      <w:r w:rsidR="002B2AB2">
        <w:rPr>
          <w:rFonts w:ascii="Bookman Old Style" w:hAnsi="Bookman Old Style"/>
        </w:rPr>
        <w:t>eeting</w:t>
      </w:r>
    </w:p>
    <w:p w14:paraId="7BB782FB" w14:textId="02DD6FA9" w:rsidR="00442871" w:rsidRDefault="003C61FA" w:rsidP="00875789">
      <w:pPr>
        <w:spacing w:after="0" w:line="240" w:lineRule="auto"/>
        <w:rPr>
          <w:rFonts w:ascii="Bookman Old Style" w:hAnsi="Bookman Old Style"/>
        </w:rPr>
      </w:pPr>
      <w:r>
        <w:rPr>
          <w:rFonts w:ascii="Bookman Old Style" w:hAnsi="Bookman Old Style"/>
        </w:rPr>
        <w:t>1/2/22</w:t>
      </w:r>
      <w:r>
        <w:rPr>
          <w:rFonts w:ascii="Bookman Old Style" w:hAnsi="Bookman Old Style"/>
        </w:rPr>
        <w:tab/>
        <w:t>Budget Advisory Committee “Deeper Dive” meeting</w:t>
      </w:r>
    </w:p>
    <w:p w14:paraId="615CE896" w14:textId="71952AD8" w:rsidR="0096136B" w:rsidRDefault="0096136B" w:rsidP="00875789">
      <w:pPr>
        <w:spacing w:after="0" w:line="240" w:lineRule="auto"/>
        <w:rPr>
          <w:rFonts w:ascii="Bookman Old Style" w:hAnsi="Bookman Old Style"/>
        </w:rPr>
      </w:pPr>
      <w:r>
        <w:rPr>
          <w:rFonts w:ascii="Bookman Old Style" w:hAnsi="Bookman Old Style"/>
        </w:rPr>
        <w:t>1/8/22</w:t>
      </w:r>
      <w:r>
        <w:rPr>
          <w:rFonts w:ascii="Bookman Old Style" w:hAnsi="Bookman Old Style"/>
        </w:rPr>
        <w:tab/>
        <w:t>Budget Testimony workshop</w:t>
      </w:r>
    </w:p>
    <w:p w14:paraId="0AF11FA4" w14:textId="76E83C93" w:rsidR="0020337E" w:rsidRDefault="0020337E" w:rsidP="00875789">
      <w:pPr>
        <w:spacing w:after="0" w:line="240" w:lineRule="auto"/>
        <w:rPr>
          <w:rFonts w:ascii="Bookman Old Style" w:hAnsi="Bookman Old Style"/>
        </w:rPr>
      </w:pPr>
      <w:r>
        <w:rPr>
          <w:rFonts w:ascii="Bookman Old Style" w:hAnsi="Bookman Old Style"/>
        </w:rPr>
        <w:t>1/14/22</w:t>
      </w:r>
      <w:r>
        <w:rPr>
          <w:rFonts w:ascii="Bookman Old Style" w:hAnsi="Bookman Old Style"/>
        </w:rPr>
        <w:tab/>
        <w:t>Curriculum Committee meeting</w:t>
      </w:r>
    </w:p>
    <w:p w14:paraId="4242C9FA" w14:textId="5BAF6BCB" w:rsidR="008A64CA" w:rsidRDefault="008A64CA" w:rsidP="00875789">
      <w:pPr>
        <w:spacing w:after="0" w:line="240" w:lineRule="auto"/>
        <w:rPr>
          <w:rFonts w:ascii="Bookman Old Style" w:hAnsi="Bookman Old Style"/>
        </w:rPr>
      </w:pPr>
      <w:r>
        <w:rPr>
          <w:rFonts w:ascii="Bookman Old Style" w:hAnsi="Bookman Old Style"/>
        </w:rPr>
        <w:t>1/18/22</w:t>
      </w:r>
      <w:r>
        <w:rPr>
          <w:rFonts w:ascii="Bookman Old Style" w:hAnsi="Bookman Old Style"/>
        </w:rPr>
        <w:tab/>
        <w:t>BOE Budget Hearing</w:t>
      </w:r>
    </w:p>
    <w:p w14:paraId="41B8EE84" w14:textId="5D93739B" w:rsidR="00875789" w:rsidRDefault="00875789" w:rsidP="00875789">
      <w:pPr>
        <w:spacing w:after="0" w:line="240" w:lineRule="auto"/>
        <w:rPr>
          <w:rFonts w:ascii="Bookman Old Style" w:hAnsi="Bookman Old Style"/>
        </w:rPr>
      </w:pPr>
    </w:p>
    <w:bookmarkEnd w:id="1"/>
    <w:p w14:paraId="0DF43376" w14:textId="77777777" w:rsidR="00DB2BFF" w:rsidRDefault="00DB2BFF" w:rsidP="00357104">
      <w:pPr>
        <w:spacing w:after="0" w:line="240" w:lineRule="auto"/>
        <w:rPr>
          <w:rFonts w:ascii="Bookman Old Style" w:hAnsi="Bookman Old Style"/>
        </w:rPr>
      </w:pPr>
    </w:p>
    <w:p w14:paraId="641CBE48" w14:textId="77777777" w:rsidR="001A1821" w:rsidRDefault="001A1821" w:rsidP="000D0CFD">
      <w:pPr>
        <w:spacing w:after="0" w:line="240" w:lineRule="auto"/>
        <w:rPr>
          <w:rFonts w:ascii="Bookman Old Style" w:hAnsi="Bookman Old Style"/>
          <w:b/>
          <w:u w:val="single"/>
        </w:rPr>
      </w:pPr>
      <w:r>
        <w:rPr>
          <w:rFonts w:ascii="Bookman Old Style" w:hAnsi="Bookman Old Style"/>
          <w:b/>
          <w:u w:val="single"/>
        </w:rPr>
        <w:t>Upcoming</w:t>
      </w:r>
    </w:p>
    <w:p w14:paraId="25E4C772" w14:textId="3BD23077" w:rsidR="00820E26" w:rsidRDefault="00505E8E" w:rsidP="002C2A4B">
      <w:pPr>
        <w:spacing w:after="0" w:line="240" w:lineRule="auto"/>
        <w:rPr>
          <w:rFonts w:ascii="Bookman Old Style" w:hAnsi="Bookman Old Style"/>
        </w:rPr>
      </w:pPr>
      <w:bookmarkStart w:id="2" w:name="_Hlk66123408"/>
      <w:r>
        <w:rPr>
          <w:rFonts w:ascii="Bookman Old Style" w:hAnsi="Bookman Old Style"/>
        </w:rPr>
        <w:t>1/19/22</w:t>
      </w:r>
      <w:r>
        <w:rPr>
          <w:rFonts w:ascii="Bookman Old Style" w:hAnsi="Bookman Old Style"/>
        </w:rPr>
        <w:tab/>
        <w:t>BOD meeting</w:t>
      </w:r>
    </w:p>
    <w:p w14:paraId="7411BE1C" w14:textId="59CBE2C9" w:rsidR="000C7CD8" w:rsidRDefault="000C7CD8" w:rsidP="002C2A4B">
      <w:pPr>
        <w:spacing w:after="0" w:line="240" w:lineRule="auto"/>
        <w:rPr>
          <w:rFonts w:ascii="Bookman Old Style" w:hAnsi="Bookman Old Style"/>
        </w:rPr>
      </w:pPr>
      <w:r>
        <w:rPr>
          <w:rFonts w:ascii="Bookman Old Style" w:hAnsi="Bookman Old Style"/>
        </w:rPr>
        <w:t>1/25</w:t>
      </w:r>
      <w:r w:rsidR="00FC1A4F">
        <w:rPr>
          <w:rFonts w:ascii="Bookman Old Style" w:hAnsi="Bookman Old Style"/>
        </w:rPr>
        <w:t>/22</w:t>
      </w:r>
      <w:r w:rsidR="00FC1A4F">
        <w:rPr>
          <w:rFonts w:ascii="Bookman Old Style" w:hAnsi="Bookman Old Style"/>
        </w:rPr>
        <w:tab/>
        <w:t>Delegates Assembly</w:t>
      </w:r>
    </w:p>
    <w:p w14:paraId="57878831" w14:textId="553D25ED" w:rsidR="00820700" w:rsidRDefault="00875789" w:rsidP="002C2A4B">
      <w:pPr>
        <w:spacing w:after="0" w:line="240" w:lineRule="auto"/>
        <w:rPr>
          <w:rFonts w:ascii="Bookman Old Style" w:hAnsi="Bookman Old Style"/>
        </w:rPr>
      </w:pPr>
      <w:r>
        <w:rPr>
          <w:rFonts w:ascii="Bookman Old Style" w:hAnsi="Bookman Old Style"/>
        </w:rPr>
        <w:t>1/</w:t>
      </w:r>
      <w:r>
        <w:rPr>
          <w:rFonts w:ascii="Bookman Old Style" w:hAnsi="Bookman Old Style"/>
        </w:rPr>
        <w:t>26</w:t>
      </w:r>
      <w:r>
        <w:rPr>
          <w:rFonts w:ascii="Bookman Old Style" w:hAnsi="Bookman Old Style"/>
        </w:rPr>
        <w:t>/22</w:t>
      </w:r>
      <w:r>
        <w:rPr>
          <w:rFonts w:ascii="Bookman Old Style" w:hAnsi="Bookman Old Style"/>
        </w:rPr>
        <w:tab/>
        <w:t>OCIP/Curriculum meeting</w:t>
      </w:r>
      <w:r>
        <w:rPr>
          <w:rFonts w:ascii="Bookman Old Style" w:hAnsi="Bookman Old Style"/>
        </w:rPr>
        <w:t xml:space="preserve"> (to be confirmed)</w:t>
      </w:r>
    </w:p>
    <w:p w14:paraId="025F92E1" w14:textId="5C38925A" w:rsidR="00FC1A4F" w:rsidRDefault="00FD7EC4" w:rsidP="002C2A4B">
      <w:pPr>
        <w:spacing w:after="0" w:line="240" w:lineRule="auto"/>
        <w:rPr>
          <w:rFonts w:ascii="Bookman Old Style" w:hAnsi="Bookman Old Style"/>
        </w:rPr>
      </w:pPr>
      <w:r>
        <w:rPr>
          <w:rFonts w:ascii="Bookman Old Style" w:hAnsi="Bookman Old Style"/>
        </w:rPr>
        <w:t>1/27/22</w:t>
      </w:r>
      <w:r>
        <w:rPr>
          <w:rFonts w:ascii="Bookman Old Style" w:hAnsi="Bookman Old Style"/>
        </w:rPr>
        <w:tab/>
        <w:t xml:space="preserve">Meeting with </w:t>
      </w:r>
      <w:r w:rsidR="000D63D7">
        <w:rPr>
          <w:rFonts w:ascii="Bookman Old Style" w:hAnsi="Bookman Old Style"/>
        </w:rPr>
        <w:t>Montgomery County Jewish Parents’ Coalition</w:t>
      </w:r>
    </w:p>
    <w:p w14:paraId="77F2EAB2" w14:textId="77777777" w:rsidR="000D63D7" w:rsidRDefault="000D63D7" w:rsidP="002C2A4B">
      <w:pPr>
        <w:spacing w:after="0" w:line="240" w:lineRule="auto"/>
        <w:rPr>
          <w:rFonts w:ascii="Bookman Old Style" w:hAnsi="Bookman Old Style"/>
        </w:rPr>
      </w:pPr>
    </w:p>
    <w:p w14:paraId="3C3F39DD" w14:textId="77777777" w:rsidR="001928CE" w:rsidRDefault="001928CE" w:rsidP="002C2A4B">
      <w:pPr>
        <w:spacing w:after="0" w:line="240" w:lineRule="auto"/>
        <w:rPr>
          <w:rFonts w:ascii="Bookman Old Style" w:hAnsi="Bookman Old Style"/>
        </w:rPr>
      </w:pPr>
    </w:p>
    <w:bookmarkEnd w:id="2"/>
    <w:p w14:paraId="710C0FBF" w14:textId="0C37C9FA" w:rsidR="004B15BE" w:rsidRDefault="0054463A" w:rsidP="000D0CFD">
      <w:pPr>
        <w:spacing w:after="0" w:line="240" w:lineRule="auto"/>
        <w:rPr>
          <w:rFonts w:ascii="Bookman Old Style" w:hAnsi="Bookman Old Style"/>
        </w:rPr>
      </w:pPr>
      <w:r>
        <w:rPr>
          <w:rFonts w:ascii="Bookman Old Style" w:hAnsi="Bookman Old Style"/>
          <w:b/>
          <w:u w:val="single"/>
        </w:rPr>
        <w:t>K</w:t>
      </w:r>
      <w:r w:rsidR="006245B5">
        <w:rPr>
          <w:rFonts w:ascii="Bookman Old Style" w:hAnsi="Bookman Old Style"/>
          <w:b/>
          <w:u w:val="single"/>
        </w:rPr>
        <w:t xml:space="preserve">ey </w:t>
      </w:r>
      <w:r w:rsidR="00644AAF">
        <w:rPr>
          <w:rFonts w:ascii="Bookman Old Style" w:hAnsi="Bookman Old Style"/>
          <w:b/>
          <w:u w:val="single"/>
        </w:rPr>
        <w:t>Developments</w:t>
      </w:r>
    </w:p>
    <w:p w14:paraId="13C8C0BE" w14:textId="77777777" w:rsidR="00BB3D85" w:rsidRDefault="00BB3D85" w:rsidP="000D0CFD">
      <w:pPr>
        <w:spacing w:after="0" w:line="240" w:lineRule="auto"/>
        <w:rPr>
          <w:rFonts w:ascii="Bookman Old Style" w:hAnsi="Bookman Old Style"/>
        </w:rPr>
      </w:pPr>
    </w:p>
    <w:p w14:paraId="1AB5BD2A" w14:textId="5E877207" w:rsidR="00A6693E" w:rsidRPr="00D72960" w:rsidRDefault="00E12A32" w:rsidP="00A6693E">
      <w:pPr>
        <w:pStyle w:val="ListParagraph"/>
        <w:numPr>
          <w:ilvl w:val="0"/>
          <w:numId w:val="1"/>
        </w:numPr>
        <w:spacing w:after="0" w:line="240" w:lineRule="auto"/>
        <w:rPr>
          <w:rFonts w:ascii="Bookman Old Style" w:hAnsi="Bookman Old Style"/>
          <w:i/>
        </w:rPr>
      </w:pPr>
      <w:r>
        <w:rPr>
          <w:rFonts w:ascii="Bookman Old Style" w:hAnsi="Bookman Old Style"/>
          <w:b/>
        </w:rPr>
        <w:t>Budget Testimony</w:t>
      </w:r>
    </w:p>
    <w:p w14:paraId="4F91D44D" w14:textId="77777777" w:rsidR="00D72960" w:rsidRDefault="00D72960" w:rsidP="00D72960">
      <w:pPr>
        <w:spacing w:after="0" w:line="240" w:lineRule="auto"/>
        <w:rPr>
          <w:rFonts w:ascii="Bookman Old Style" w:hAnsi="Bookman Old Style"/>
          <w:iCs/>
        </w:rPr>
      </w:pPr>
    </w:p>
    <w:p w14:paraId="4D25DCC4" w14:textId="0DC085E4" w:rsidR="0054473A" w:rsidRDefault="00235F56" w:rsidP="0054473A">
      <w:pPr>
        <w:spacing w:after="0" w:line="240" w:lineRule="auto"/>
        <w:rPr>
          <w:rFonts w:ascii="Bookman Old Style" w:hAnsi="Bookman Old Style"/>
          <w:iCs/>
        </w:rPr>
      </w:pPr>
      <w:r>
        <w:rPr>
          <w:rFonts w:ascii="Bookman Old Style" w:hAnsi="Bookman Old Style"/>
          <w:iCs/>
        </w:rPr>
        <w:t xml:space="preserve">This year, MCCPTA tasked committee chairs with testifying </w:t>
      </w:r>
      <w:r w:rsidR="00ED2A9B">
        <w:rPr>
          <w:rFonts w:ascii="Bookman Old Style" w:hAnsi="Bookman Old Style"/>
          <w:iCs/>
        </w:rPr>
        <w:t xml:space="preserve">on county-wide advocacy points in our respective subject matter areas.  I submitted </w:t>
      </w:r>
      <w:r w:rsidR="008E5869">
        <w:rPr>
          <w:rFonts w:ascii="Bookman Old Style" w:hAnsi="Bookman Old Style"/>
          <w:iCs/>
        </w:rPr>
        <w:t>testimony on behalf of the Curriculum Committee</w:t>
      </w:r>
      <w:r w:rsidR="00B12FFD">
        <w:rPr>
          <w:rFonts w:ascii="Bookman Old Style" w:hAnsi="Bookman Old Style"/>
          <w:iCs/>
        </w:rPr>
        <w:t>.</w:t>
      </w:r>
      <w:r w:rsidR="0054473A">
        <w:rPr>
          <w:rFonts w:ascii="Bookman Old Style" w:hAnsi="Bookman Old Style"/>
          <w:iCs/>
        </w:rPr>
        <w:t xml:space="preserve"> </w:t>
      </w:r>
      <w:r w:rsidR="00B12FFD">
        <w:rPr>
          <w:rFonts w:ascii="Bookman Old Style" w:hAnsi="Bookman Old Style"/>
          <w:iCs/>
        </w:rPr>
        <w:t>The link t</w:t>
      </w:r>
      <w:r w:rsidR="0054473A">
        <w:rPr>
          <w:rFonts w:ascii="Bookman Old Style" w:hAnsi="Bookman Old Style"/>
          <w:iCs/>
        </w:rPr>
        <w:t>o the virtual testimony</w:t>
      </w:r>
      <w:r w:rsidR="00B12FFD">
        <w:rPr>
          <w:rFonts w:ascii="Bookman Old Style" w:hAnsi="Bookman Old Style"/>
          <w:iCs/>
        </w:rPr>
        <w:t xml:space="preserve"> can be found here</w:t>
      </w:r>
      <w:r w:rsidR="0054473A">
        <w:rPr>
          <w:rFonts w:ascii="Bookman Old Style" w:hAnsi="Bookman Old Style"/>
          <w:iCs/>
        </w:rPr>
        <w:t>:</w:t>
      </w:r>
    </w:p>
    <w:p w14:paraId="4093286A" w14:textId="77777777" w:rsidR="0054473A" w:rsidRDefault="0054473A" w:rsidP="0054473A">
      <w:pPr>
        <w:spacing w:after="0" w:line="240" w:lineRule="auto"/>
        <w:rPr>
          <w:rFonts w:ascii="Bookman Old Style" w:hAnsi="Bookman Old Style"/>
          <w:iCs/>
        </w:rPr>
      </w:pPr>
      <w:hyperlink r:id="rId5" w:tgtFrame="_blank" w:history="1">
        <w:r w:rsidRPr="0054473A">
          <w:rPr>
            <w:rFonts w:ascii="Arial" w:hAnsi="Arial" w:cs="Arial"/>
            <w:color w:val="1155CC"/>
            <w:u w:val="single"/>
            <w:shd w:val="clear" w:color="auto" w:fill="FFFFFF"/>
          </w:rPr>
          <w:t>https://1drv.ms/v/s!AiOSY_Al7dp7jlHT4JYeWoDmiMOc?e=DNytkS</w:t>
        </w:r>
      </w:hyperlink>
    </w:p>
    <w:p w14:paraId="3A35F145" w14:textId="3D5DFE3A" w:rsidR="00235F56" w:rsidRDefault="00B12FFD" w:rsidP="00D72960">
      <w:pPr>
        <w:spacing w:after="0" w:line="240" w:lineRule="auto"/>
        <w:rPr>
          <w:rFonts w:ascii="Bookman Old Style" w:hAnsi="Bookman Old Style"/>
          <w:iCs/>
        </w:rPr>
      </w:pPr>
      <w:r>
        <w:rPr>
          <w:rFonts w:ascii="Bookman Old Style" w:hAnsi="Bookman Old Style"/>
          <w:iCs/>
        </w:rPr>
        <w:t xml:space="preserve">The written testimony is </w:t>
      </w:r>
      <w:r w:rsidR="008E5869">
        <w:rPr>
          <w:rFonts w:ascii="Bookman Old Style" w:hAnsi="Bookman Old Style"/>
          <w:iCs/>
        </w:rPr>
        <w:t xml:space="preserve">included as an appendix to this report.  </w:t>
      </w:r>
    </w:p>
    <w:p w14:paraId="022B2405" w14:textId="77777777" w:rsidR="00CB635A" w:rsidRDefault="00CB635A" w:rsidP="00D72960">
      <w:pPr>
        <w:spacing w:after="0" w:line="240" w:lineRule="auto"/>
        <w:rPr>
          <w:rFonts w:ascii="Bookman Old Style" w:hAnsi="Bookman Old Style"/>
          <w:iCs/>
        </w:rPr>
      </w:pPr>
    </w:p>
    <w:p w14:paraId="5926A6E8" w14:textId="55A6E208" w:rsidR="00CB635A" w:rsidRDefault="00CB635A" w:rsidP="00D72960">
      <w:pPr>
        <w:spacing w:after="0" w:line="240" w:lineRule="auto"/>
        <w:rPr>
          <w:rFonts w:ascii="Bookman Old Style" w:hAnsi="Bookman Old Style"/>
          <w:iCs/>
        </w:rPr>
      </w:pPr>
      <w:r>
        <w:rPr>
          <w:rFonts w:ascii="Bookman Old Style" w:hAnsi="Bookman Old Style"/>
          <w:iCs/>
        </w:rPr>
        <w:t>Highlights of the Committee’s testimony include:</w:t>
      </w:r>
    </w:p>
    <w:p w14:paraId="65DABF35" w14:textId="0E14412E" w:rsidR="00F94B02" w:rsidRPr="00803F15" w:rsidRDefault="00803F15" w:rsidP="00803F15">
      <w:pPr>
        <w:pStyle w:val="ListParagraph"/>
        <w:numPr>
          <w:ilvl w:val="0"/>
          <w:numId w:val="20"/>
        </w:numPr>
        <w:spacing w:after="0" w:line="240" w:lineRule="auto"/>
        <w:rPr>
          <w:rFonts w:ascii="Bookman Old Style" w:hAnsi="Bookman Old Style"/>
          <w:iCs/>
        </w:rPr>
      </w:pPr>
      <w:r>
        <w:rPr>
          <w:rFonts w:ascii="Bookman Old Style" w:hAnsi="Bookman Old Style"/>
          <w:iCs/>
        </w:rPr>
        <w:t>Support for the use of ESSER money to provide 1:1 and small group instruction outside the classroom for students who have suffered the most learning loss.</w:t>
      </w:r>
    </w:p>
    <w:p w14:paraId="1B909529" w14:textId="10183999" w:rsidR="00CB635A" w:rsidRDefault="00CB635A" w:rsidP="00CB635A">
      <w:pPr>
        <w:pStyle w:val="ListParagraph"/>
        <w:numPr>
          <w:ilvl w:val="0"/>
          <w:numId w:val="20"/>
        </w:numPr>
        <w:spacing w:after="0" w:line="240" w:lineRule="auto"/>
        <w:rPr>
          <w:rFonts w:ascii="Bookman Old Style" w:hAnsi="Bookman Old Style"/>
          <w:iCs/>
        </w:rPr>
      </w:pPr>
      <w:r>
        <w:rPr>
          <w:rFonts w:ascii="Bookman Old Style" w:hAnsi="Bookman Old Style"/>
          <w:iCs/>
        </w:rPr>
        <w:t xml:space="preserve">Concern abou the use of ESSER money to fund </w:t>
      </w:r>
      <w:r w:rsidR="00523BE3">
        <w:rPr>
          <w:rFonts w:ascii="Bookman Old Style" w:hAnsi="Bookman Old Style"/>
          <w:iCs/>
        </w:rPr>
        <w:t>positions and interventions that should be more permanent.</w:t>
      </w:r>
    </w:p>
    <w:p w14:paraId="4BCCBCF5" w14:textId="20D858DB" w:rsidR="00523BE3" w:rsidRDefault="00523BE3" w:rsidP="00CB635A">
      <w:pPr>
        <w:pStyle w:val="ListParagraph"/>
        <w:numPr>
          <w:ilvl w:val="0"/>
          <w:numId w:val="20"/>
        </w:numPr>
        <w:spacing w:after="0" w:line="240" w:lineRule="auto"/>
        <w:rPr>
          <w:rFonts w:ascii="Bookman Old Style" w:hAnsi="Bookman Old Style"/>
          <w:iCs/>
        </w:rPr>
      </w:pPr>
      <w:r>
        <w:rPr>
          <w:rFonts w:ascii="Bookman Old Style" w:hAnsi="Bookman Old Style"/>
          <w:iCs/>
        </w:rPr>
        <w:t>Support for restoration of certain OCIP specialist positions that have been lost to budget cuts, attrition, and hostility to central oversight</w:t>
      </w:r>
      <w:r w:rsidR="00D42E0F">
        <w:rPr>
          <w:rFonts w:ascii="Bookman Old Style" w:hAnsi="Bookman Old Style"/>
          <w:iCs/>
        </w:rPr>
        <w:t>.</w:t>
      </w:r>
    </w:p>
    <w:p w14:paraId="6A77ADEB" w14:textId="0FFDF118" w:rsidR="00D42E0F" w:rsidRDefault="00D42E0F" w:rsidP="00CB635A">
      <w:pPr>
        <w:pStyle w:val="ListParagraph"/>
        <w:numPr>
          <w:ilvl w:val="0"/>
          <w:numId w:val="20"/>
        </w:numPr>
        <w:spacing w:after="0" w:line="240" w:lineRule="auto"/>
        <w:rPr>
          <w:rFonts w:ascii="Bookman Old Style" w:hAnsi="Bookman Old Style"/>
          <w:iCs/>
        </w:rPr>
      </w:pPr>
      <w:r>
        <w:rPr>
          <w:rFonts w:ascii="Bookman Old Style" w:hAnsi="Bookman Old Style"/>
          <w:iCs/>
        </w:rPr>
        <w:t xml:space="preserve">Advocacy for the BOE to start budgeting money to collect and assess data on the efficacy of new curricula, interventions, and other promising but unproven ideas.  </w:t>
      </w:r>
    </w:p>
    <w:p w14:paraId="385DB196" w14:textId="3FB0CC8E" w:rsidR="003461B2" w:rsidRPr="00CB635A" w:rsidRDefault="003461B2" w:rsidP="00CB635A">
      <w:pPr>
        <w:pStyle w:val="ListParagraph"/>
        <w:numPr>
          <w:ilvl w:val="0"/>
          <w:numId w:val="20"/>
        </w:numPr>
        <w:spacing w:after="0" w:line="240" w:lineRule="auto"/>
        <w:rPr>
          <w:rFonts w:ascii="Bookman Old Style" w:hAnsi="Bookman Old Style"/>
          <w:iCs/>
        </w:rPr>
      </w:pPr>
      <w:r>
        <w:rPr>
          <w:rFonts w:ascii="Bookman Old Style" w:hAnsi="Bookman Old Style"/>
          <w:iCs/>
        </w:rPr>
        <w:t xml:space="preserve">Advocacy for a longer-term vision for the Virtual Academy, which could become a silver lining of the pandemic if it is used to equalize access to </w:t>
      </w:r>
      <w:r w:rsidR="0053275A">
        <w:rPr>
          <w:rFonts w:ascii="Bookman Old Style" w:hAnsi="Bookman Old Style"/>
          <w:iCs/>
        </w:rPr>
        <w:t xml:space="preserve">curriculum offerings across the county.  </w:t>
      </w:r>
    </w:p>
    <w:p w14:paraId="237C5A19" w14:textId="77777777" w:rsidR="00E12A32" w:rsidRPr="00393ABA" w:rsidRDefault="00E12A32" w:rsidP="00E12A32">
      <w:pPr>
        <w:pStyle w:val="ListParagraph"/>
        <w:spacing w:after="0" w:line="240" w:lineRule="auto"/>
        <w:rPr>
          <w:rFonts w:ascii="Bookman Old Style" w:hAnsi="Bookman Old Style"/>
          <w:i/>
        </w:rPr>
      </w:pPr>
    </w:p>
    <w:p w14:paraId="566EC712" w14:textId="4D1281D9" w:rsidR="00393ABA" w:rsidRPr="00057804" w:rsidRDefault="00393ABA" w:rsidP="00A6693E">
      <w:pPr>
        <w:pStyle w:val="ListParagraph"/>
        <w:numPr>
          <w:ilvl w:val="0"/>
          <w:numId w:val="1"/>
        </w:numPr>
        <w:spacing w:after="0" w:line="240" w:lineRule="auto"/>
        <w:rPr>
          <w:rFonts w:ascii="Bookman Old Style" w:hAnsi="Bookman Old Style"/>
          <w:i/>
        </w:rPr>
      </w:pPr>
      <w:r>
        <w:rPr>
          <w:rFonts w:ascii="Bookman Old Style" w:hAnsi="Bookman Old Style"/>
          <w:b/>
        </w:rPr>
        <w:t>Meetin</w:t>
      </w:r>
      <w:r w:rsidR="00E12A32">
        <w:rPr>
          <w:rFonts w:ascii="Bookman Old Style" w:hAnsi="Bookman Old Style"/>
          <w:b/>
        </w:rPr>
        <w:t>gs meetings meetings</w:t>
      </w:r>
    </w:p>
    <w:p w14:paraId="59E9F035" w14:textId="77777777" w:rsidR="007F5B57" w:rsidRDefault="007F5B57" w:rsidP="005050DE">
      <w:pPr>
        <w:spacing w:after="0" w:line="240" w:lineRule="auto"/>
        <w:rPr>
          <w:rFonts w:ascii="Bookman Old Style" w:hAnsi="Bookman Old Style"/>
          <w:iCs/>
        </w:rPr>
      </w:pPr>
    </w:p>
    <w:p w14:paraId="026D5BD9" w14:textId="43A46D90" w:rsidR="009828C3" w:rsidRPr="00810260" w:rsidRDefault="002365F6" w:rsidP="009828C3">
      <w:pPr>
        <w:pStyle w:val="ListParagraph"/>
        <w:numPr>
          <w:ilvl w:val="0"/>
          <w:numId w:val="14"/>
        </w:numPr>
        <w:spacing w:after="0" w:line="240" w:lineRule="auto"/>
        <w:rPr>
          <w:rFonts w:ascii="Bookman Old Style" w:hAnsi="Bookman Old Style"/>
        </w:rPr>
      </w:pPr>
      <w:r w:rsidRPr="00810260">
        <w:rPr>
          <w:rFonts w:ascii="Bookman Old Style" w:hAnsi="Bookman Old Style"/>
          <w:iCs/>
          <w:u w:val="single"/>
        </w:rPr>
        <w:t xml:space="preserve">Curriculum Committee </w:t>
      </w:r>
      <w:r w:rsidR="00810260" w:rsidRPr="00810260">
        <w:rPr>
          <w:rFonts w:ascii="Bookman Old Style" w:hAnsi="Bookman Old Style"/>
          <w:iCs/>
          <w:u w:val="single"/>
        </w:rPr>
        <w:t>meeting</w:t>
      </w:r>
      <w:r w:rsidR="00E863C3">
        <w:rPr>
          <w:rFonts w:ascii="Bookman Old Style" w:hAnsi="Bookman Old Style"/>
          <w:iCs/>
          <w:u w:val="single"/>
        </w:rPr>
        <w:t xml:space="preserve"> registration</w:t>
      </w:r>
      <w:r w:rsidR="00810260" w:rsidRPr="00810260">
        <w:rPr>
          <w:rFonts w:ascii="Bookman Old Style" w:hAnsi="Bookman Old Style"/>
          <w:iCs/>
          <w:u w:val="single"/>
        </w:rPr>
        <w:t xml:space="preserve"> </w:t>
      </w:r>
    </w:p>
    <w:p w14:paraId="5EB2473E" w14:textId="77777777" w:rsidR="007108BC" w:rsidRDefault="007108BC" w:rsidP="00810260">
      <w:pPr>
        <w:spacing w:after="0" w:line="240" w:lineRule="auto"/>
        <w:rPr>
          <w:rFonts w:ascii="Bookman Old Style" w:hAnsi="Bookman Old Style"/>
        </w:rPr>
      </w:pPr>
    </w:p>
    <w:p w14:paraId="089038AC" w14:textId="3E9705A1" w:rsidR="001B408E" w:rsidRDefault="006C4D01" w:rsidP="00810260">
      <w:pPr>
        <w:spacing w:after="0" w:line="240" w:lineRule="auto"/>
        <w:rPr>
          <w:rFonts w:ascii="Bookman Old Style" w:hAnsi="Bookman Old Style"/>
        </w:rPr>
      </w:pPr>
      <w:r>
        <w:rPr>
          <w:rFonts w:ascii="Bookman Old Style" w:hAnsi="Bookman Old Style"/>
        </w:rPr>
        <w:lastRenderedPageBreak/>
        <w:t xml:space="preserve">The committee meets every second Friday at noon.  </w:t>
      </w:r>
      <w:r w:rsidR="00E863C3">
        <w:rPr>
          <w:rFonts w:ascii="Bookman Old Style" w:hAnsi="Bookman Old Style"/>
        </w:rPr>
        <w:t xml:space="preserve">Starting with the </w:t>
      </w:r>
      <w:r w:rsidR="00F0499F">
        <w:rPr>
          <w:rFonts w:ascii="Bookman Old Style" w:hAnsi="Bookman Old Style"/>
        </w:rPr>
        <w:t>Jan. 1</w:t>
      </w:r>
      <w:r w:rsidR="00513C7B">
        <w:rPr>
          <w:rFonts w:ascii="Bookman Old Style" w:hAnsi="Bookman Old Style"/>
        </w:rPr>
        <w:t>4</w:t>
      </w:r>
      <w:r w:rsidR="00F0499F">
        <w:rPr>
          <w:rFonts w:ascii="Bookman Old Style" w:hAnsi="Bookman Old Style"/>
        </w:rPr>
        <w:t xml:space="preserve"> meeting, </w:t>
      </w:r>
      <w:r w:rsidR="007108BC">
        <w:rPr>
          <w:rFonts w:ascii="Bookman Old Style" w:hAnsi="Bookman Old Style"/>
        </w:rPr>
        <w:t>Curriculum Committee</w:t>
      </w:r>
      <w:r w:rsidR="00F0499F">
        <w:rPr>
          <w:rFonts w:ascii="Bookman Old Style" w:hAnsi="Bookman Old Style"/>
        </w:rPr>
        <w:t xml:space="preserve"> meetings are </w:t>
      </w:r>
      <w:r w:rsidR="00060EC2">
        <w:rPr>
          <w:rFonts w:ascii="Bookman Old Style" w:hAnsi="Bookman Old Style"/>
        </w:rPr>
        <w:t>open by registration to members of the community (please don’t have people email me anymore</w:t>
      </w:r>
      <w:r w:rsidR="001B408E">
        <w:rPr>
          <w:rFonts w:ascii="Bookman Old Style" w:hAnsi="Bookman Old Style"/>
        </w:rPr>
        <w:t>.)  The registration link can be found at:</w:t>
      </w:r>
      <w:r w:rsidR="002A51B0">
        <w:rPr>
          <w:rFonts w:ascii="Bookman Old Style" w:hAnsi="Bookman Old Style"/>
        </w:rPr>
        <w:t xml:space="preserve">  </w:t>
      </w:r>
      <w:hyperlink r:id="rId6" w:history="1">
        <w:r w:rsidR="00FF4E37" w:rsidRPr="00A43DCC">
          <w:rPr>
            <w:rStyle w:val="Hyperlink"/>
            <w:rFonts w:ascii="Bookman Old Style" w:hAnsi="Bookman Old Style"/>
          </w:rPr>
          <w:t>https://us06web.zoom.us/meeting/register/tZIlc-GrrD4jGdCEFBgZo6RfbGnBtXj0hiRu</w:t>
        </w:r>
      </w:hyperlink>
    </w:p>
    <w:p w14:paraId="4A655617" w14:textId="05C0BE2A" w:rsidR="00FF4E37" w:rsidRDefault="00FF4E37" w:rsidP="00810260">
      <w:pPr>
        <w:spacing w:after="0" w:line="240" w:lineRule="auto"/>
        <w:rPr>
          <w:rFonts w:ascii="Bookman Old Style" w:hAnsi="Bookman Old Style"/>
        </w:rPr>
      </w:pPr>
    </w:p>
    <w:p w14:paraId="0D5D44F6" w14:textId="61E4E889" w:rsidR="00283281" w:rsidRDefault="006C4D01" w:rsidP="00810260">
      <w:pPr>
        <w:spacing w:after="0" w:line="240" w:lineRule="auto"/>
        <w:rPr>
          <w:rFonts w:ascii="Bookman Old Style" w:hAnsi="Bookman Old Style"/>
        </w:rPr>
      </w:pPr>
      <w:r>
        <w:rPr>
          <w:rFonts w:ascii="Bookman Old Style" w:hAnsi="Bookman Old Style"/>
        </w:rPr>
        <w:t>Recent topics of discussion have included:</w:t>
      </w:r>
    </w:p>
    <w:p w14:paraId="2D6FCD90" w14:textId="77777777" w:rsidR="00941206" w:rsidRDefault="00941206" w:rsidP="006C4D01">
      <w:pPr>
        <w:pStyle w:val="ListParagraph"/>
        <w:numPr>
          <w:ilvl w:val="0"/>
          <w:numId w:val="19"/>
        </w:numPr>
        <w:spacing w:after="0" w:line="240" w:lineRule="auto"/>
        <w:rPr>
          <w:rFonts w:ascii="Bookman Old Style" w:hAnsi="Bookman Old Style"/>
        </w:rPr>
      </w:pPr>
      <w:r>
        <w:rPr>
          <w:rFonts w:ascii="Bookman Old Style" w:hAnsi="Bookman Old Style"/>
        </w:rPr>
        <w:t>Lack of curriculum coordination in the dual language immersion programs</w:t>
      </w:r>
    </w:p>
    <w:p w14:paraId="3C651BDD" w14:textId="77777777" w:rsidR="001D7E70" w:rsidRDefault="00941206" w:rsidP="006C4D01">
      <w:pPr>
        <w:pStyle w:val="ListParagraph"/>
        <w:numPr>
          <w:ilvl w:val="0"/>
          <w:numId w:val="19"/>
        </w:numPr>
        <w:spacing w:after="0" w:line="240" w:lineRule="auto"/>
        <w:rPr>
          <w:rFonts w:ascii="Bookman Old Style" w:hAnsi="Bookman Old Style"/>
        </w:rPr>
      </w:pPr>
      <w:r>
        <w:rPr>
          <w:rFonts w:ascii="Bookman Old Style" w:hAnsi="Bookman Old Style"/>
        </w:rPr>
        <w:t xml:space="preserve">Frustration with poor planning for </w:t>
      </w:r>
      <w:r w:rsidR="001D7E70">
        <w:rPr>
          <w:rFonts w:ascii="Bookman Old Style" w:hAnsi="Bookman Old Style"/>
        </w:rPr>
        <w:t>quarantined secondary students</w:t>
      </w:r>
      <w:r w:rsidR="00D17ACC" w:rsidRPr="006C4D01">
        <w:rPr>
          <w:rFonts w:ascii="Bookman Old Style" w:hAnsi="Bookman Old Style"/>
        </w:rPr>
        <w:t>.</w:t>
      </w:r>
    </w:p>
    <w:p w14:paraId="6067436D" w14:textId="5859950A" w:rsidR="00283281" w:rsidRDefault="00283281" w:rsidP="006C4D01">
      <w:pPr>
        <w:pStyle w:val="ListParagraph"/>
        <w:numPr>
          <w:ilvl w:val="0"/>
          <w:numId w:val="19"/>
        </w:numPr>
        <w:spacing w:after="0" w:line="240" w:lineRule="auto"/>
        <w:rPr>
          <w:rFonts w:ascii="Bookman Old Style" w:hAnsi="Bookman Old Style"/>
        </w:rPr>
      </w:pPr>
      <w:r>
        <w:rPr>
          <w:rFonts w:ascii="Bookman Old Style" w:hAnsi="Bookman Old Style"/>
        </w:rPr>
        <w:t>Opacity around learning loss in general</w:t>
      </w:r>
      <w:r w:rsidR="00540EEA">
        <w:rPr>
          <w:rFonts w:ascii="Bookman Old Style" w:hAnsi="Bookman Old Style"/>
        </w:rPr>
        <w:t>.</w:t>
      </w:r>
    </w:p>
    <w:p w14:paraId="621C8AEB" w14:textId="77777777" w:rsidR="0088577D" w:rsidRDefault="008E7082" w:rsidP="006C4D01">
      <w:pPr>
        <w:pStyle w:val="ListParagraph"/>
        <w:numPr>
          <w:ilvl w:val="0"/>
          <w:numId w:val="19"/>
        </w:numPr>
        <w:spacing w:after="0" w:line="240" w:lineRule="auto"/>
        <w:rPr>
          <w:rFonts w:ascii="Bookman Old Style" w:hAnsi="Bookman Old Style"/>
        </w:rPr>
      </w:pPr>
      <w:r>
        <w:rPr>
          <w:rFonts w:ascii="Bookman Old Style" w:hAnsi="Bookman Old Style"/>
        </w:rPr>
        <w:t xml:space="preserve">Lack of parent access to </w:t>
      </w:r>
      <w:r w:rsidR="0088577D">
        <w:rPr>
          <w:rFonts w:ascii="Bookman Old Style" w:hAnsi="Bookman Old Style"/>
        </w:rPr>
        <w:t>online curriculum materials</w:t>
      </w:r>
    </w:p>
    <w:p w14:paraId="237A4BCE" w14:textId="36D93714" w:rsidR="00A609D5" w:rsidRPr="006C4D01" w:rsidRDefault="0088577D" w:rsidP="006C4D01">
      <w:pPr>
        <w:pStyle w:val="ListParagraph"/>
        <w:numPr>
          <w:ilvl w:val="0"/>
          <w:numId w:val="19"/>
        </w:numPr>
        <w:spacing w:after="0" w:line="240" w:lineRule="auto"/>
        <w:rPr>
          <w:rFonts w:ascii="Bookman Old Style" w:hAnsi="Bookman Old Style"/>
        </w:rPr>
      </w:pPr>
      <w:r>
        <w:rPr>
          <w:rFonts w:ascii="Bookman Old Style" w:hAnsi="Bookman Old Style"/>
        </w:rPr>
        <w:t>Inconsistency in AP offerings across high schools</w:t>
      </w:r>
      <w:r w:rsidR="00D17ACC" w:rsidRPr="006C4D01">
        <w:rPr>
          <w:rFonts w:ascii="Bookman Old Style" w:hAnsi="Bookman Old Style"/>
        </w:rPr>
        <w:t xml:space="preserve">  </w:t>
      </w:r>
    </w:p>
    <w:p w14:paraId="6A35AD09" w14:textId="77777777" w:rsidR="007108BC" w:rsidRDefault="007108BC" w:rsidP="00810260">
      <w:pPr>
        <w:spacing w:after="0" w:line="240" w:lineRule="auto"/>
        <w:rPr>
          <w:rFonts w:ascii="Bookman Old Style" w:hAnsi="Bookman Old Style"/>
        </w:rPr>
      </w:pPr>
    </w:p>
    <w:p w14:paraId="4555538C" w14:textId="77777777" w:rsidR="00745BCB" w:rsidRPr="00810260" w:rsidRDefault="00745BCB" w:rsidP="00810260">
      <w:pPr>
        <w:spacing w:after="0" w:line="240" w:lineRule="auto"/>
        <w:rPr>
          <w:rFonts w:ascii="Bookman Old Style" w:hAnsi="Bookman Old Style"/>
        </w:rPr>
      </w:pPr>
    </w:p>
    <w:p w14:paraId="695EDE05" w14:textId="4D38212A" w:rsidR="00810260" w:rsidRPr="00047E58" w:rsidRDefault="0052332F" w:rsidP="00810260">
      <w:pPr>
        <w:pStyle w:val="ListParagraph"/>
        <w:numPr>
          <w:ilvl w:val="0"/>
          <w:numId w:val="14"/>
        </w:numPr>
        <w:spacing w:after="0" w:line="240" w:lineRule="auto"/>
        <w:rPr>
          <w:rFonts w:ascii="Bookman Old Style" w:hAnsi="Bookman Old Style"/>
        </w:rPr>
      </w:pPr>
      <w:r>
        <w:rPr>
          <w:rFonts w:ascii="Bookman Old Style" w:hAnsi="Bookman Old Style"/>
          <w:iCs/>
          <w:u w:val="single"/>
        </w:rPr>
        <w:t>Meetings</w:t>
      </w:r>
      <w:r w:rsidR="00810260">
        <w:rPr>
          <w:rFonts w:ascii="Bookman Old Style" w:hAnsi="Bookman Old Style"/>
          <w:iCs/>
          <w:u w:val="single"/>
        </w:rPr>
        <w:t xml:space="preserve"> with MCPS Administrators</w:t>
      </w:r>
    </w:p>
    <w:p w14:paraId="0140E732" w14:textId="77777777" w:rsidR="00047E58" w:rsidRDefault="00047E58" w:rsidP="00047E58">
      <w:pPr>
        <w:pStyle w:val="ListParagraph"/>
        <w:spacing w:after="0" w:line="240" w:lineRule="auto"/>
        <w:ind w:left="1080"/>
        <w:rPr>
          <w:rFonts w:ascii="Bookman Old Style" w:hAnsi="Bookman Old Style"/>
          <w:iCs/>
          <w:u w:val="single"/>
        </w:rPr>
      </w:pPr>
    </w:p>
    <w:p w14:paraId="39F7CEEA" w14:textId="77777777" w:rsidR="00047E58" w:rsidRPr="00047E58" w:rsidRDefault="00047E58" w:rsidP="00047E58">
      <w:pPr>
        <w:numPr>
          <w:ilvl w:val="0"/>
          <w:numId w:val="17"/>
        </w:numPr>
        <w:spacing w:after="0" w:line="240" w:lineRule="auto"/>
        <w:contextualSpacing/>
        <w:rPr>
          <w:rFonts w:ascii="Bookman Old Style" w:hAnsi="Bookman Old Style"/>
        </w:rPr>
      </w:pPr>
      <w:r w:rsidRPr="00047E58">
        <w:rPr>
          <w:rFonts w:ascii="Bookman Old Style" w:hAnsi="Bookman Old Style"/>
        </w:rPr>
        <w:t>OCIP</w:t>
      </w:r>
    </w:p>
    <w:p w14:paraId="72C9B5E8" w14:textId="77777777" w:rsidR="00047E58" w:rsidRPr="00047E58" w:rsidRDefault="00047E58" w:rsidP="00047E58">
      <w:pPr>
        <w:spacing w:after="0" w:line="240" w:lineRule="auto"/>
        <w:rPr>
          <w:rFonts w:ascii="Bookman Old Style" w:hAnsi="Bookman Old Style"/>
        </w:rPr>
      </w:pPr>
      <w:r w:rsidRPr="00047E58">
        <w:rPr>
          <w:rFonts w:ascii="Bookman Old Style" w:hAnsi="Bookman Old Style"/>
        </w:rPr>
        <w:t>The OCIP meeting scheduled for 1/12/22 will be rescheduled (tentative date: 1/26/22) as the Carver staff were called to serve as substitutes in schools on 1/12.</w:t>
      </w:r>
    </w:p>
    <w:p w14:paraId="3F546963" w14:textId="77777777" w:rsidR="00047E58" w:rsidRPr="00047E58" w:rsidRDefault="00047E58" w:rsidP="00047E58">
      <w:pPr>
        <w:spacing w:after="0" w:line="240" w:lineRule="auto"/>
        <w:rPr>
          <w:rFonts w:ascii="Bookman Old Style" w:hAnsi="Bookman Old Style"/>
        </w:rPr>
      </w:pPr>
    </w:p>
    <w:p w14:paraId="245BC838" w14:textId="77777777" w:rsidR="00047E58" w:rsidRPr="00047E58" w:rsidRDefault="00047E58" w:rsidP="00047E58">
      <w:pPr>
        <w:numPr>
          <w:ilvl w:val="0"/>
          <w:numId w:val="17"/>
        </w:numPr>
        <w:spacing w:after="0" w:line="240" w:lineRule="auto"/>
        <w:contextualSpacing/>
        <w:rPr>
          <w:rFonts w:ascii="Bookman Old Style" w:hAnsi="Bookman Old Style"/>
        </w:rPr>
      </w:pPr>
      <w:r w:rsidRPr="00047E58">
        <w:rPr>
          <w:rFonts w:ascii="Bookman Old Style" w:hAnsi="Bookman Old Style"/>
        </w:rPr>
        <w:t>Curriculum Advisory Assembly</w:t>
      </w:r>
    </w:p>
    <w:p w14:paraId="701CCA3B" w14:textId="77777777" w:rsidR="00047E58" w:rsidRPr="00047E58" w:rsidRDefault="00047E58" w:rsidP="00047E58">
      <w:pPr>
        <w:spacing w:after="0" w:line="240" w:lineRule="auto"/>
        <w:rPr>
          <w:rFonts w:ascii="Bookman Old Style" w:hAnsi="Bookman Old Style"/>
        </w:rPr>
      </w:pPr>
    </w:p>
    <w:p w14:paraId="1B873AFD" w14:textId="77777777" w:rsidR="00047E58" w:rsidRPr="00047E58" w:rsidRDefault="00047E58" w:rsidP="00047E58">
      <w:pPr>
        <w:spacing w:after="0" w:line="240" w:lineRule="auto"/>
        <w:rPr>
          <w:rFonts w:ascii="Bookman Old Style" w:hAnsi="Bookman Old Style"/>
        </w:rPr>
      </w:pPr>
      <w:r w:rsidRPr="00047E58">
        <w:rPr>
          <w:rFonts w:ascii="Bookman Old Style" w:hAnsi="Bookman Old Style"/>
        </w:rPr>
        <w:t xml:space="preserve">The CAA scheduled for 1/20/22 has been cancelled to allow the Carver staff to serve as substitutes in schools.  </w:t>
      </w:r>
    </w:p>
    <w:p w14:paraId="2DEEB1A3" w14:textId="77777777" w:rsidR="00047E58" w:rsidRPr="00047E58" w:rsidRDefault="00047E58" w:rsidP="00047E58">
      <w:pPr>
        <w:spacing w:after="0" w:line="240" w:lineRule="auto"/>
        <w:rPr>
          <w:rFonts w:ascii="Bookman Old Style" w:hAnsi="Bookman Old Style"/>
        </w:rPr>
      </w:pPr>
    </w:p>
    <w:p w14:paraId="392176C2" w14:textId="77777777" w:rsidR="00047E58" w:rsidRPr="00047E58" w:rsidRDefault="00047E58" w:rsidP="00047E58">
      <w:pPr>
        <w:numPr>
          <w:ilvl w:val="0"/>
          <w:numId w:val="17"/>
        </w:numPr>
        <w:spacing w:after="0" w:line="240" w:lineRule="auto"/>
        <w:contextualSpacing/>
        <w:rPr>
          <w:rFonts w:ascii="Bookman Old Style" w:hAnsi="Bookman Old Style"/>
        </w:rPr>
      </w:pPr>
      <w:r w:rsidRPr="00047E58">
        <w:rPr>
          <w:rFonts w:ascii="Bookman Old Style" w:hAnsi="Bookman Old Style"/>
        </w:rPr>
        <w:t>AEI Feedback Council</w:t>
      </w:r>
    </w:p>
    <w:p w14:paraId="53D5C153" w14:textId="77777777" w:rsidR="00047E58" w:rsidRPr="00047E58" w:rsidRDefault="00047E58" w:rsidP="00047E58">
      <w:pPr>
        <w:spacing w:after="0" w:line="240" w:lineRule="auto"/>
        <w:rPr>
          <w:rFonts w:ascii="Bookman Old Style" w:hAnsi="Bookman Old Style"/>
        </w:rPr>
      </w:pPr>
    </w:p>
    <w:p w14:paraId="0477D03C" w14:textId="78A40139" w:rsidR="00047E58" w:rsidRDefault="00047E58" w:rsidP="001B5F87">
      <w:pPr>
        <w:spacing w:after="0" w:line="240" w:lineRule="auto"/>
        <w:rPr>
          <w:rFonts w:ascii="Bookman Old Style" w:hAnsi="Bookman Old Style"/>
          <w:iCs/>
          <w:u w:val="single"/>
        </w:rPr>
      </w:pPr>
      <w:r w:rsidRPr="00047E58">
        <w:rPr>
          <w:rFonts w:ascii="Bookman Old Style" w:hAnsi="Bookman Old Style"/>
        </w:rPr>
        <w:t xml:space="preserve">In response to unanimous feedback after the first meeting, the Dec. 12 meeting was expanded from 60 to 90 minutes.  We discussed the need to expand access to the ELC, the inferiority of the Benchmark Advance “enrichment” and the potential for using the Virtual Academy to increase access to accelerated and advanced curriculum opportunities.  </w:t>
      </w:r>
      <w:r w:rsidR="001B5F87">
        <w:rPr>
          <w:rFonts w:ascii="Bookman Old Style" w:hAnsi="Bookman Old Style"/>
        </w:rPr>
        <w:t xml:space="preserve">I also advocated for MCPS’s continued participation in the MSDE GTAC, where the previous AEI Supervisor had been an active leader.  </w:t>
      </w:r>
    </w:p>
    <w:p w14:paraId="5082105E" w14:textId="77777777" w:rsidR="00047E58" w:rsidRPr="002A5D1A" w:rsidRDefault="00047E58" w:rsidP="00047E58">
      <w:pPr>
        <w:pStyle w:val="ListParagraph"/>
        <w:spacing w:after="0" w:line="240" w:lineRule="auto"/>
        <w:ind w:left="1080"/>
        <w:rPr>
          <w:rFonts w:ascii="Bookman Old Style" w:hAnsi="Bookman Old Style"/>
        </w:rPr>
      </w:pPr>
    </w:p>
    <w:p w14:paraId="50318A95" w14:textId="386BDAB6" w:rsidR="002A5D1A" w:rsidRPr="00047E58" w:rsidRDefault="00047E58" w:rsidP="00810260">
      <w:pPr>
        <w:pStyle w:val="ListParagraph"/>
        <w:numPr>
          <w:ilvl w:val="0"/>
          <w:numId w:val="14"/>
        </w:numPr>
        <w:spacing w:after="0" w:line="240" w:lineRule="auto"/>
        <w:rPr>
          <w:rFonts w:ascii="Bookman Old Style" w:hAnsi="Bookman Old Style"/>
        </w:rPr>
      </w:pPr>
      <w:r>
        <w:rPr>
          <w:rFonts w:ascii="Bookman Old Style" w:hAnsi="Bookman Old Style"/>
          <w:iCs/>
          <w:u w:val="single"/>
        </w:rPr>
        <w:t>Other meetings</w:t>
      </w:r>
    </w:p>
    <w:p w14:paraId="68DB2FC3" w14:textId="77777777" w:rsidR="00047E58" w:rsidRDefault="00047E58" w:rsidP="002B5429">
      <w:pPr>
        <w:spacing w:after="0" w:line="240" w:lineRule="auto"/>
        <w:ind w:left="1080"/>
        <w:rPr>
          <w:rFonts w:ascii="Bookman Old Style" w:hAnsi="Bookman Old Style"/>
        </w:rPr>
      </w:pPr>
    </w:p>
    <w:p w14:paraId="128A6AEB" w14:textId="709D435F" w:rsidR="002B5429" w:rsidRDefault="002B5429" w:rsidP="002B5429">
      <w:pPr>
        <w:pStyle w:val="ListParagraph"/>
        <w:numPr>
          <w:ilvl w:val="0"/>
          <w:numId w:val="21"/>
        </w:numPr>
        <w:spacing w:after="0" w:line="240" w:lineRule="auto"/>
        <w:rPr>
          <w:rFonts w:ascii="Bookman Old Style" w:hAnsi="Bookman Old Style"/>
        </w:rPr>
      </w:pPr>
      <w:r>
        <w:rPr>
          <w:rFonts w:ascii="Bookman Old Style" w:hAnsi="Bookman Old Style"/>
        </w:rPr>
        <w:t xml:space="preserve"> MSDE GT Advisory Committee</w:t>
      </w:r>
    </w:p>
    <w:p w14:paraId="028C5DBB" w14:textId="77777777" w:rsidR="002B5429" w:rsidRDefault="002B5429" w:rsidP="002B5429">
      <w:pPr>
        <w:spacing w:after="0" w:line="240" w:lineRule="auto"/>
        <w:rPr>
          <w:rFonts w:ascii="Bookman Old Style" w:hAnsi="Bookman Old Style"/>
        </w:rPr>
      </w:pPr>
    </w:p>
    <w:p w14:paraId="36E3F319" w14:textId="77777777" w:rsidR="002F5CD8" w:rsidRDefault="002B5429" w:rsidP="002B5429">
      <w:pPr>
        <w:spacing w:after="0" w:line="240" w:lineRule="auto"/>
        <w:rPr>
          <w:rFonts w:ascii="Bookman Old Style" w:hAnsi="Bookman Old Style"/>
        </w:rPr>
      </w:pPr>
      <w:r>
        <w:rPr>
          <w:rFonts w:ascii="Bookman Old Style" w:hAnsi="Bookman Old Style"/>
        </w:rPr>
        <w:t xml:space="preserve">At the GTAC </w:t>
      </w:r>
      <w:r w:rsidR="001B5F87">
        <w:rPr>
          <w:rFonts w:ascii="Bookman Old Style" w:hAnsi="Bookman Old Style"/>
        </w:rPr>
        <w:t xml:space="preserve">quarterly meeting in December, </w:t>
      </w:r>
      <w:r w:rsidR="004C2DD1">
        <w:rPr>
          <w:rFonts w:ascii="Bookman Old Style" w:hAnsi="Bookman Old Style"/>
        </w:rPr>
        <w:t>we heard a really excellent presentation on equity in gifted education from Joy Lawson Davis, PhD</w:t>
      </w:r>
      <w:r w:rsidR="00E06A89">
        <w:rPr>
          <w:rFonts w:ascii="Bookman Old Style" w:hAnsi="Bookman Old Style"/>
        </w:rPr>
        <w:t>, which I commended to AEI and anyone else who would listen.  Her central premise is that cohorting is necessary to support gifted students from underrepresented groups, who otherwise</w:t>
      </w:r>
      <w:r w:rsidR="002F5CD8">
        <w:rPr>
          <w:rFonts w:ascii="Bookman Old Style" w:hAnsi="Bookman Old Style"/>
        </w:rPr>
        <w:t xml:space="preserve"> often</w:t>
      </w:r>
      <w:r w:rsidR="00E06A89">
        <w:rPr>
          <w:rFonts w:ascii="Bookman Old Style" w:hAnsi="Bookman Old Style"/>
        </w:rPr>
        <w:t xml:space="preserve"> end up overlooked</w:t>
      </w:r>
      <w:r w:rsidR="002F5CD8">
        <w:rPr>
          <w:rFonts w:ascii="Bookman Old Style" w:hAnsi="Bookman Old Style"/>
        </w:rPr>
        <w:t xml:space="preserve"> and without advocates.  </w:t>
      </w:r>
    </w:p>
    <w:p w14:paraId="7A9515FE" w14:textId="57985306" w:rsidR="002B5429" w:rsidRDefault="00204A94" w:rsidP="002B5429">
      <w:pPr>
        <w:spacing w:after="0" w:line="240" w:lineRule="auto"/>
        <w:rPr>
          <w:rFonts w:ascii="Bookman Old Style" w:hAnsi="Bookman Old Style"/>
        </w:rPr>
      </w:pPr>
      <w:hyperlink r:id="rId7" w:history="1">
        <w:r w:rsidRPr="00A43DCC">
          <w:rPr>
            <w:rStyle w:val="Hyperlink"/>
            <w:rFonts w:ascii="Bookman Old Style" w:hAnsi="Bookman Old Style"/>
          </w:rPr>
          <w:t>https://www.giftedunlimitedllc.com/joy-lawson-davis-edd.html</w:t>
        </w:r>
      </w:hyperlink>
    </w:p>
    <w:p w14:paraId="4A354154" w14:textId="77777777" w:rsidR="00C40706" w:rsidRDefault="00C40706" w:rsidP="00C40706">
      <w:pPr>
        <w:spacing w:after="0" w:line="240" w:lineRule="auto"/>
        <w:rPr>
          <w:rFonts w:ascii="Bookman Old Style" w:hAnsi="Bookman Old Style"/>
        </w:rPr>
      </w:pPr>
    </w:p>
    <w:p w14:paraId="58483C4E" w14:textId="77777777" w:rsidR="00F42D5D" w:rsidRDefault="00F42D5D" w:rsidP="006F0FF7">
      <w:pPr>
        <w:spacing w:after="0" w:line="240" w:lineRule="auto"/>
        <w:rPr>
          <w:rFonts w:ascii="Bookman Old Style" w:hAnsi="Bookman Old Style"/>
          <w:iCs/>
        </w:rPr>
      </w:pPr>
    </w:p>
    <w:p w14:paraId="66022F66" w14:textId="77777777" w:rsidR="00863275" w:rsidRDefault="00863275" w:rsidP="006F0FF7">
      <w:pPr>
        <w:spacing w:after="0" w:line="240" w:lineRule="auto"/>
        <w:rPr>
          <w:rFonts w:ascii="Bookman Old Style" w:hAnsi="Bookman Old Style"/>
          <w:iCs/>
        </w:rPr>
      </w:pPr>
    </w:p>
    <w:p w14:paraId="672B005F" w14:textId="282692CD" w:rsidR="00863275" w:rsidRDefault="00863275" w:rsidP="006F0FF7">
      <w:pPr>
        <w:spacing w:after="0" w:line="240" w:lineRule="auto"/>
        <w:rPr>
          <w:rFonts w:ascii="Bookman Old Style" w:hAnsi="Bookman Old Style"/>
          <w:iCs/>
        </w:rPr>
      </w:pPr>
    </w:p>
    <w:p w14:paraId="7858D244" w14:textId="77777777" w:rsidR="00083C62" w:rsidRDefault="00083C62" w:rsidP="006F0FF7">
      <w:pPr>
        <w:spacing w:after="0" w:line="240" w:lineRule="auto"/>
        <w:rPr>
          <w:rFonts w:ascii="Bookman Old Style" w:hAnsi="Bookman Old Style"/>
          <w:iCs/>
        </w:rPr>
      </w:pPr>
    </w:p>
    <w:p w14:paraId="214C75FF" w14:textId="256CFFC0" w:rsidR="00B456BC" w:rsidRDefault="00B456BC">
      <w:pPr>
        <w:rPr>
          <w:rFonts w:ascii="Bookman Old Style" w:hAnsi="Bookman Old Style"/>
          <w:iCs/>
        </w:rPr>
      </w:pPr>
      <w:r>
        <w:rPr>
          <w:rFonts w:ascii="Bookman Old Style" w:hAnsi="Bookman Old Style"/>
          <w:iCs/>
        </w:rPr>
        <w:br w:type="page"/>
      </w:r>
    </w:p>
    <w:p w14:paraId="29EC5C8D" w14:textId="77777777" w:rsidR="00E84C6C" w:rsidRPr="00B904C7" w:rsidRDefault="00E84C6C" w:rsidP="00E84C6C">
      <w:pPr>
        <w:jc w:val="center"/>
        <w:rPr>
          <w:rFonts w:ascii="Plantagenet Cherokee" w:hAnsi="Plantagenet Cherokee"/>
          <w:sz w:val="24"/>
          <w:szCs w:val="24"/>
          <w:u w:val="single"/>
        </w:rPr>
      </w:pPr>
      <w:r w:rsidRPr="00B904C7">
        <w:rPr>
          <w:rFonts w:ascii="Plantagenet Cherokee" w:hAnsi="Plantagenet Cherokee"/>
          <w:sz w:val="24"/>
          <w:szCs w:val="24"/>
          <w:u w:val="single"/>
        </w:rPr>
        <w:lastRenderedPageBreak/>
        <w:t>Testimony of Michelle Gluck on behalf of the MCCPTA Curriculum Committee</w:t>
      </w:r>
    </w:p>
    <w:p w14:paraId="6BA74D22" w14:textId="77777777" w:rsidR="00E84C6C" w:rsidRDefault="00E84C6C" w:rsidP="00E84C6C">
      <w:pPr>
        <w:rPr>
          <w:rFonts w:ascii="Plantagenet Cherokee" w:hAnsi="Plantagenet Cherokee"/>
          <w:sz w:val="24"/>
          <w:szCs w:val="24"/>
        </w:rPr>
      </w:pPr>
    </w:p>
    <w:p w14:paraId="0C470F3C" w14:textId="77777777" w:rsidR="00E84C6C" w:rsidRDefault="00E84C6C" w:rsidP="00E84C6C">
      <w:pPr>
        <w:rPr>
          <w:rFonts w:ascii="Plantagenet Cherokee" w:hAnsi="Plantagenet Cherokee"/>
          <w:sz w:val="24"/>
          <w:szCs w:val="24"/>
        </w:rPr>
      </w:pPr>
      <w:r>
        <w:rPr>
          <w:rFonts w:ascii="Plantagenet Cherokee" w:hAnsi="Plantagenet Cherokee"/>
          <w:sz w:val="24"/>
          <w:szCs w:val="24"/>
        </w:rPr>
        <w:t>Dr. McKnight, MCPS leaders, and Members of the Board:</w:t>
      </w:r>
    </w:p>
    <w:p w14:paraId="1D202A45" w14:textId="77777777" w:rsidR="00E84C6C" w:rsidRDefault="00E84C6C" w:rsidP="00E84C6C">
      <w:pPr>
        <w:rPr>
          <w:rFonts w:ascii="Plantagenet Cherokee" w:hAnsi="Plantagenet Cherokee"/>
          <w:sz w:val="24"/>
          <w:szCs w:val="24"/>
        </w:rPr>
      </w:pPr>
      <w:r>
        <w:rPr>
          <w:rFonts w:ascii="Plantagenet Cherokee" w:hAnsi="Plantagenet Cherokee"/>
          <w:sz w:val="24"/>
          <w:szCs w:val="24"/>
        </w:rPr>
        <w:t>My name is Michelle Gluck and I am the Chair of the MCCPTA Curriculum Committee.  This is my 8</w:t>
      </w:r>
      <w:r w:rsidRPr="00D71EE6">
        <w:rPr>
          <w:rFonts w:ascii="Plantagenet Cherokee" w:hAnsi="Plantagenet Cherokee"/>
          <w:sz w:val="24"/>
          <w:szCs w:val="24"/>
          <w:vertAlign w:val="superscript"/>
        </w:rPr>
        <w:t>th</w:t>
      </w:r>
      <w:r>
        <w:rPr>
          <w:rFonts w:ascii="Plantagenet Cherokee" w:hAnsi="Plantagenet Cherokee"/>
          <w:sz w:val="24"/>
          <w:szCs w:val="24"/>
        </w:rPr>
        <w:t xml:space="preserve"> year on the MCCPTA Board, on which I’ve held a variety of positions, and my 16</w:t>
      </w:r>
      <w:r w:rsidRPr="00D71EE6">
        <w:rPr>
          <w:rFonts w:ascii="Plantagenet Cherokee" w:hAnsi="Plantagenet Cherokee"/>
          <w:sz w:val="24"/>
          <w:szCs w:val="24"/>
          <w:vertAlign w:val="superscript"/>
        </w:rPr>
        <w:t>th</w:t>
      </w:r>
      <w:r>
        <w:rPr>
          <w:rFonts w:ascii="Plantagenet Cherokee" w:hAnsi="Plantagenet Cherokee"/>
          <w:sz w:val="24"/>
          <w:szCs w:val="24"/>
        </w:rPr>
        <w:t xml:space="preserve"> year as an MCPS parent.  I am also the proud product of 19 years of public education.  I mention all of this at the outset so that you will know that I come to you today with the perspective of someone who has seen a lot of budgets, a lot of budget testimony, a lot of ruminating about the purposes of public education, and a lot of unkept promises about how needs that are not explicitly included in budgets will be met.  </w:t>
      </w:r>
    </w:p>
    <w:p w14:paraId="760258C1" w14:textId="77777777" w:rsidR="00E84C6C" w:rsidRDefault="00E84C6C" w:rsidP="00E84C6C">
      <w:pPr>
        <w:rPr>
          <w:rFonts w:ascii="Plantagenet Cherokee" w:hAnsi="Plantagenet Cherokee"/>
          <w:sz w:val="24"/>
          <w:szCs w:val="24"/>
        </w:rPr>
      </w:pPr>
      <w:r>
        <w:rPr>
          <w:rFonts w:ascii="Plantagenet Cherokee" w:hAnsi="Plantagenet Cherokee"/>
          <w:sz w:val="24"/>
          <w:szCs w:val="24"/>
        </w:rPr>
        <w:t xml:space="preserve">Our biggest concern about this budget is its myopia.  It is too narrowly focused on near-term priorities.  In particular, it devotes one-time pandemic funding to positions that should be part of a longer-term strategic plan.  We support many of the initiatives born of necessity due to pandemic-induced learning crises, but we are concerned about the sustainability of those initiatives.  </w:t>
      </w:r>
    </w:p>
    <w:p w14:paraId="5313CD16" w14:textId="77777777" w:rsidR="00E84C6C" w:rsidRDefault="00E84C6C" w:rsidP="00E84C6C">
      <w:pPr>
        <w:rPr>
          <w:rFonts w:ascii="Plantagenet Cherokee" w:hAnsi="Plantagenet Cherokee"/>
          <w:sz w:val="24"/>
          <w:szCs w:val="24"/>
        </w:rPr>
      </w:pPr>
      <w:r>
        <w:rPr>
          <w:rFonts w:ascii="Plantagenet Cherokee" w:hAnsi="Plantagenet Cherokee"/>
          <w:sz w:val="24"/>
          <w:szCs w:val="24"/>
        </w:rPr>
        <w:t xml:space="preserve">I’d like to start by commending to your attention some features of the budget that we believe deserve particular support.  </w:t>
      </w:r>
    </w:p>
    <w:p w14:paraId="39AFB144" w14:textId="77777777" w:rsidR="00E84C6C" w:rsidRDefault="00E84C6C" w:rsidP="00E84C6C">
      <w:pPr>
        <w:rPr>
          <w:rFonts w:ascii="Plantagenet Cherokee" w:hAnsi="Plantagenet Cherokee"/>
          <w:sz w:val="24"/>
          <w:szCs w:val="24"/>
        </w:rPr>
      </w:pPr>
      <w:r>
        <w:rPr>
          <w:rFonts w:ascii="Plantagenet Cherokee" w:hAnsi="Plantagenet Cherokee"/>
          <w:sz w:val="24"/>
          <w:szCs w:val="24"/>
        </w:rPr>
        <w:t xml:space="preserve">The pandemic has exacerbated and brought into sharp relief the wide disparity of learning levels in many schools and classrooms.  Supporting students whose preexisting challenges and pandemic-induced learning losses leave them far behind their grade-level peers has never been more critical.   </w:t>
      </w:r>
    </w:p>
    <w:p w14:paraId="2430433D" w14:textId="77777777" w:rsidR="00E84C6C" w:rsidRDefault="00E84C6C" w:rsidP="00E84C6C">
      <w:pPr>
        <w:rPr>
          <w:rFonts w:ascii="Plantagenet Cherokee" w:hAnsi="Plantagenet Cherokee"/>
          <w:sz w:val="24"/>
          <w:szCs w:val="24"/>
        </w:rPr>
      </w:pPr>
      <w:r>
        <w:rPr>
          <w:rFonts w:ascii="Plantagenet Cherokee" w:hAnsi="Plantagenet Cherokee"/>
          <w:sz w:val="24"/>
          <w:szCs w:val="24"/>
        </w:rPr>
        <w:t xml:space="preserve">We applaud and commend the use of ESSER money to provide </w:t>
      </w:r>
      <w:r w:rsidRPr="00E54783">
        <w:rPr>
          <w:rFonts w:ascii="Plantagenet Cherokee" w:hAnsi="Plantagenet Cherokee"/>
          <w:b/>
          <w:bCs/>
          <w:sz w:val="24"/>
          <w:szCs w:val="24"/>
        </w:rPr>
        <w:t>1:1 and small group tutoring</w:t>
      </w:r>
      <w:r>
        <w:rPr>
          <w:rFonts w:ascii="Plantagenet Cherokee" w:hAnsi="Plantagenet Cherokee"/>
          <w:sz w:val="24"/>
          <w:szCs w:val="24"/>
        </w:rPr>
        <w:t xml:space="preserve"> to students whose needs for support to recover from learning loss exceed what any teacher can be expected to deliver through scaffolding in a regular classroom setting.  We hope, in fact, that future budgets will recognize that there have long been many students who have languished because teachers were expected to meet them where they were while teaching a class full of students at several different levels.  We hope you will plan and budget to continue to provide that extra 1:1 and/or cohorted support to students whose needs are significantly different from the average level of their grade or classroom.  </w:t>
      </w:r>
    </w:p>
    <w:p w14:paraId="6A904437" w14:textId="77777777" w:rsidR="00E84C6C" w:rsidRDefault="00E84C6C" w:rsidP="00E84C6C">
      <w:pPr>
        <w:rPr>
          <w:rFonts w:ascii="Plantagenet Cherokee" w:hAnsi="Plantagenet Cherokee"/>
          <w:sz w:val="24"/>
          <w:szCs w:val="24"/>
        </w:rPr>
      </w:pPr>
      <w:r>
        <w:rPr>
          <w:rFonts w:ascii="Plantagenet Cherokee" w:hAnsi="Plantagenet Cherokee"/>
          <w:sz w:val="24"/>
          <w:szCs w:val="24"/>
        </w:rPr>
        <w:t xml:space="preserve">We applaud the use of </w:t>
      </w:r>
      <w:r w:rsidRPr="0005250C">
        <w:rPr>
          <w:rFonts w:ascii="Plantagenet Cherokee" w:hAnsi="Plantagenet Cherokee"/>
          <w:b/>
          <w:bCs/>
          <w:sz w:val="24"/>
          <w:szCs w:val="24"/>
        </w:rPr>
        <w:t>expanded summer school</w:t>
      </w:r>
      <w:r>
        <w:rPr>
          <w:rFonts w:ascii="Plantagenet Cherokee" w:hAnsi="Plantagenet Cherokee"/>
          <w:sz w:val="24"/>
          <w:szCs w:val="24"/>
        </w:rPr>
        <w:t xml:space="preserve"> to recover from learning loss, and we hope that future budgets will consider how targeted summer school can supplement the regular school year for students at all levels of achievement.  </w:t>
      </w:r>
    </w:p>
    <w:p w14:paraId="3B95CFA4" w14:textId="77777777" w:rsidR="00E84C6C" w:rsidRDefault="00E84C6C" w:rsidP="00E84C6C">
      <w:pPr>
        <w:rPr>
          <w:rFonts w:ascii="Plantagenet Cherokee" w:hAnsi="Plantagenet Cherokee"/>
          <w:sz w:val="24"/>
          <w:szCs w:val="24"/>
        </w:rPr>
      </w:pPr>
      <w:r>
        <w:rPr>
          <w:rFonts w:ascii="Plantagenet Cherokee" w:hAnsi="Plantagenet Cherokee"/>
          <w:sz w:val="24"/>
          <w:szCs w:val="24"/>
        </w:rPr>
        <w:t xml:space="preserve">We applaud the development of the </w:t>
      </w:r>
      <w:r w:rsidRPr="0005250C">
        <w:rPr>
          <w:rFonts w:ascii="Plantagenet Cherokee" w:hAnsi="Plantagenet Cherokee"/>
          <w:b/>
          <w:bCs/>
          <w:sz w:val="24"/>
          <w:szCs w:val="24"/>
        </w:rPr>
        <w:t>Virtual Academy</w:t>
      </w:r>
      <w:r>
        <w:rPr>
          <w:rFonts w:ascii="Plantagenet Cherokee" w:hAnsi="Plantagenet Cherokee"/>
          <w:sz w:val="24"/>
          <w:szCs w:val="24"/>
        </w:rPr>
        <w:t xml:space="preserve"> to allow students to learn outside their assigned school buildings, although we are disappointed that there has been no </w:t>
      </w:r>
      <w:r>
        <w:rPr>
          <w:rFonts w:ascii="Plantagenet Cherokee" w:hAnsi="Plantagenet Cherokee"/>
          <w:sz w:val="24"/>
          <w:szCs w:val="24"/>
        </w:rPr>
        <w:lastRenderedPageBreak/>
        <w:t xml:space="preserve">discussion or money devoted to the idea of </w:t>
      </w:r>
      <w:r w:rsidRPr="0005250C">
        <w:rPr>
          <w:rFonts w:ascii="Plantagenet Cherokee" w:hAnsi="Plantagenet Cherokee"/>
          <w:b/>
          <w:bCs/>
          <w:sz w:val="24"/>
          <w:szCs w:val="24"/>
        </w:rPr>
        <w:t>using the Virtual Academy to</w:t>
      </w:r>
      <w:r>
        <w:rPr>
          <w:rFonts w:ascii="Plantagenet Cherokee" w:hAnsi="Plantagenet Cherokee"/>
          <w:sz w:val="24"/>
          <w:szCs w:val="24"/>
        </w:rPr>
        <w:t xml:space="preserve"> </w:t>
      </w:r>
      <w:r w:rsidRPr="0005250C">
        <w:rPr>
          <w:rFonts w:ascii="Plantagenet Cherokee" w:hAnsi="Plantagenet Cherokee"/>
          <w:b/>
          <w:bCs/>
          <w:sz w:val="24"/>
          <w:szCs w:val="24"/>
        </w:rPr>
        <w:t>expand and equalize course offerings across schools</w:t>
      </w:r>
      <w:r>
        <w:rPr>
          <w:rFonts w:ascii="Plantagenet Cherokee" w:hAnsi="Plantagenet Cherokee"/>
          <w:sz w:val="24"/>
          <w:szCs w:val="24"/>
        </w:rPr>
        <w:t xml:space="preserve">.  Many secondary students are deprived of the opportunity to partake of classes offered to their MCPS peers – for example, middle school computer science, or specialized high school AP classes -- because their home schools lack the teaching expertise or a large enough cohort to allow their schools to offer those classes.  The Virtual Academy has the potential to be a silver lining of the pandemic by creating a structure for students to benefit from the expertise of teachers at other schools and/or create a critical mass online for a class they can’t take at their home schools due to staffing formulas.  We hope that future budgets will sustain and expand the Virtual Academy to promote equitable learning opportunities across the entire county.  </w:t>
      </w:r>
    </w:p>
    <w:p w14:paraId="7D4BA25D" w14:textId="77777777" w:rsidR="00E84C6C" w:rsidRDefault="00E84C6C" w:rsidP="00E84C6C">
      <w:pPr>
        <w:rPr>
          <w:rFonts w:ascii="Plantagenet Cherokee" w:hAnsi="Plantagenet Cherokee"/>
          <w:sz w:val="24"/>
          <w:szCs w:val="24"/>
        </w:rPr>
      </w:pPr>
      <w:r>
        <w:rPr>
          <w:rFonts w:ascii="Plantagenet Cherokee" w:hAnsi="Plantagenet Cherokee"/>
          <w:sz w:val="24"/>
          <w:szCs w:val="24"/>
        </w:rPr>
        <w:t xml:space="preserve">We also feel that this budget, like many before it, is missing certain critical components that should be funded.  </w:t>
      </w:r>
    </w:p>
    <w:p w14:paraId="59A0B72E" w14:textId="77777777" w:rsidR="00E84C6C" w:rsidRDefault="00E84C6C" w:rsidP="00E84C6C">
      <w:pPr>
        <w:rPr>
          <w:rFonts w:ascii="Plantagenet Cherokee" w:hAnsi="Plantagenet Cherokee"/>
          <w:sz w:val="24"/>
          <w:szCs w:val="24"/>
        </w:rPr>
      </w:pPr>
      <w:r>
        <w:rPr>
          <w:rFonts w:ascii="Plantagenet Cherokee" w:hAnsi="Plantagenet Cherokee"/>
          <w:sz w:val="24"/>
          <w:szCs w:val="24"/>
        </w:rPr>
        <w:t xml:space="preserve">MCPS is not just a collection of schools, it is a school </w:t>
      </w:r>
      <w:r>
        <w:rPr>
          <w:rFonts w:ascii="Plantagenet Cherokee" w:hAnsi="Plantagenet Cherokee"/>
          <w:b/>
          <w:bCs/>
          <w:sz w:val="24"/>
          <w:szCs w:val="24"/>
        </w:rPr>
        <w:t>system</w:t>
      </w:r>
      <w:r>
        <w:rPr>
          <w:rFonts w:ascii="Plantagenet Cherokee" w:hAnsi="Plantagenet Cherokee"/>
          <w:sz w:val="24"/>
          <w:szCs w:val="24"/>
        </w:rPr>
        <w:t xml:space="preserve"> that should offer consistent and equitable learning opportunities to all of its students at all of its schools.  For a system this large to ensure equal opportunity, we must have a central administration with sufficient staffing and expertise to not just develop curriculum but also oversee its implementation and monitor its continuing fidelity.  Years of budget pressures and hostility to central administration has significantly reduced the ability of the Curriculum office to perform those critical functions.</w:t>
      </w:r>
    </w:p>
    <w:p w14:paraId="05A0410C" w14:textId="77777777" w:rsidR="00E84C6C" w:rsidRDefault="00E84C6C" w:rsidP="00E84C6C">
      <w:pPr>
        <w:rPr>
          <w:rFonts w:ascii="Plantagenet Cherokee" w:hAnsi="Plantagenet Cherokee"/>
          <w:sz w:val="24"/>
          <w:szCs w:val="24"/>
        </w:rPr>
      </w:pPr>
      <w:r>
        <w:rPr>
          <w:rFonts w:ascii="Plantagenet Cherokee" w:hAnsi="Plantagenet Cherokee"/>
          <w:sz w:val="24"/>
          <w:szCs w:val="24"/>
        </w:rPr>
        <w:t xml:space="preserve">OCIP needs </w:t>
      </w:r>
      <w:r w:rsidRPr="0066579E">
        <w:rPr>
          <w:rFonts w:ascii="Plantagenet Cherokee" w:hAnsi="Plantagenet Cherokee"/>
          <w:b/>
          <w:bCs/>
          <w:sz w:val="24"/>
          <w:szCs w:val="24"/>
        </w:rPr>
        <w:t>mission critical specialists</w:t>
      </w:r>
      <w:r>
        <w:rPr>
          <w:rFonts w:ascii="Plantagenet Cherokee" w:hAnsi="Plantagenet Cherokee"/>
          <w:sz w:val="24"/>
          <w:szCs w:val="24"/>
        </w:rPr>
        <w:t xml:space="preserve"> in several areas where positions have been cut or lost to attrition.  Just a few examples of these areas include:</w:t>
      </w:r>
    </w:p>
    <w:p w14:paraId="6FEC1AF6" w14:textId="77777777" w:rsidR="00E84C6C" w:rsidRDefault="00E84C6C" w:rsidP="00E84C6C">
      <w:pPr>
        <w:pStyle w:val="ListParagraph"/>
        <w:numPr>
          <w:ilvl w:val="0"/>
          <w:numId w:val="22"/>
        </w:numPr>
        <w:rPr>
          <w:rFonts w:ascii="Plantagenet Cherokee" w:hAnsi="Plantagenet Cherokee"/>
          <w:sz w:val="24"/>
          <w:szCs w:val="24"/>
        </w:rPr>
      </w:pPr>
      <w:r>
        <w:rPr>
          <w:rFonts w:ascii="Plantagenet Cherokee" w:hAnsi="Plantagenet Cherokee"/>
          <w:sz w:val="24"/>
          <w:szCs w:val="24"/>
        </w:rPr>
        <w:t xml:space="preserve">The </w:t>
      </w:r>
      <w:r w:rsidRPr="0066579E">
        <w:rPr>
          <w:rFonts w:ascii="Plantagenet Cherokee" w:hAnsi="Plantagenet Cherokee"/>
          <w:b/>
          <w:bCs/>
          <w:sz w:val="24"/>
          <w:szCs w:val="24"/>
        </w:rPr>
        <w:t>Two-Way Immersion</w:t>
      </w:r>
      <w:r>
        <w:rPr>
          <w:rFonts w:ascii="Plantagenet Cherokee" w:hAnsi="Plantagenet Cherokee"/>
          <w:sz w:val="24"/>
          <w:szCs w:val="24"/>
        </w:rPr>
        <w:t xml:space="preserve"> programs, which were launched with great fanfare just a few years ago and are currently supported by an ESOL supervisor who is not a specialist in such programs;</w:t>
      </w:r>
    </w:p>
    <w:p w14:paraId="4FD332A6" w14:textId="77777777" w:rsidR="00E84C6C" w:rsidRDefault="00E84C6C" w:rsidP="00E84C6C">
      <w:pPr>
        <w:pStyle w:val="ListParagraph"/>
        <w:numPr>
          <w:ilvl w:val="0"/>
          <w:numId w:val="22"/>
        </w:numPr>
        <w:rPr>
          <w:rFonts w:ascii="Plantagenet Cherokee" w:hAnsi="Plantagenet Cherokee"/>
          <w:sz w:val="24"/>
          <w:szCs w:val="24"/>
        </w:rPr>
      </w:pPr>
      <w:r>
        <w:rPr>
          <w:rFonts w:ascii="Plantagenet Cherokee" w:hAnsi="Plantagenet Cherokee"/>
          <w:sz w:val="24"/>
          <w:szCs w:val="24"/>
        </w:rPr>
        <w:t xml:space="preserve">The </w:t>
      </w:r>
      <w:r w:rsidRPr="0066579E">
        <w:rPr>
          <w:rFonts w:ascii="Plantagenet Cherokee" w:hAnsi="Plantagenet Cherokee"/>
          <w:b/>
          <w:bCs/>
          <w:sz w:val="24"/>
          <w:szCs w:val="24"/>
        </w:rPr>
        <w:t>World Languages</w:t>
      </w:r>
      <w:r>
        <w:rPr>
          <w:rFonts w:ascii="Plantagenet Cherokee" w:hAnsi="Plantagenet Cherokee"/>
          <w:sz w:val="24"/>
          <w:szCs w:val="24"/>
        </w:rPr>
        <w:t xml:space="preserve"> program, where we also lack appropriate specialists;</w:t>
      </w:r>
    </w:p>
    <w:p w14:paraId="744AD7B4" w14:textId="77777777" w:rsidR="00E84C6C" w:rsidRDefault="00E84C6C" w:rsidP="00E84C6C">
      <w:pPr>
        <w:pStyle w:val="ListParagraph"/>
        <w:numPr>
          <w:ilvl w:val="0"/>
          <w:numId w:val="22"/>
        </w:numPr>
        <w:rPr>
          <w:rFonts w:ascii="Plantagenet Cherokee" w:hAnsi="Plantagenet Cherokee"/>
          <w:sz w:val="24"/>
          <w:szCs w:val="24"/>
        </w:rPr>
      </w:pPr>
      <w:r w:rsidRPr="0066579E">
        <w:rPr>
          <w:rFonts w:ascii="Plantagenet Cherokee" w:hAnsi="Plantagenet Cherokee"/>
          <w:b/>
          <w:bCs/>
          <w:sz w:val="24"/>
          <w:szCs w:val="24"/>
        </w:rPr>
        <w:t>Career Readiness</w:t>
      </w:r>
      <w:r>
        <w:rPr>
          <w:rFonts w:ascii="Plantagenet Cherokee" w:hAnsi="Plantagenet Cherokee"/>
          <w:sz w:val="24"/>
          <w:szCs w:val="24"/>
        </w:rPr>
        <w:t xml:space="preserve"> and certification programs, which were also launched with great fanfare under Dr. Smith but are insufficiently supported at the central office.</w:t>
      </w:r>
    </w:p>
    <w:p w14:paraId="76420694" w14:textId="77777777" w:rsidR="00E84C6C" w:rsidRPr="009A260A" w:rsidRDefault="00E84C6C" w:rsidP="00E84C6C">
      <w:pPr>
        <w:pStyle w:val="ListParagraph"/>
        <w:numPr>
          <w:ilvl w:val="0"/>
          <w:numId w:val="22"/>
        </w:numPr>
        <w:rPr>
          <w:rFonts w:ascii="Plantagenet Cherokee" w:hAnsi="Plantagenet Cherokee"/>
          <w:sz w:val="24"/>
          <w:szCs w:val="24"/>
        </w:rPr>
      </w:pPr>
      <w:r w:rsidRPr="009A260A">
        <w:rPr>
          <w:rFonts w:ascii="Plantagenet Cherokee" w:hAnsi="Plantagenet Cherokee"/>
          <w:sz w:val="24"/>
          <w:szCs w:val="24"/>
        </w:rPr>
        <w:t xml:space="preserve">Last but certainly not least, the elimination in 2018 of the </w:t>
      </w:r>
      <w:r w:rsidRPr="0066579E">
        <w:rPr>
          <w:rFonts w:ascii="Plantagenet Cherokee" w:hAnsi="Plantagenet Cherokee"/>
          <w:b/>
          <w:bCs/>
          <w:sz w:val="24"/>
          <w:szCs w:val="24"/>
        </w:rPr>
        <w:t>Director position from the Division of Accelerated and Enriched Instruction</w:t>
      </w:r>
      <w:r w:rsidRPr="009A260A">
        <w:rPr>
          <w:rFonts w:ascii="Plantagenet Cherokee" w:hAnsi="Plantagenet Cherokee"/>
          <w:sz w:val="24"/>
          <w:szCs w:val="24"/>
        </w:rPr>
        <w:t xml:space="preserve"> has</w:t>
      </w:r>
      <w:r>
        <w:rPr>
          <w:rFonts w:ascii="Plantagenet Cherokee" w:hAnsi="Plantagenet Cherokee"/>
          <w:sz w:val="24"/>
          <w:szCs w:val="24"/>
        </w:rPr>
        <w:t xml:space="preserve"> clearly</w:t>
      </w:r>
      <w:r w:rsidRPr="009A260A">
        <w:rPr>
          <w:rFonts w:ascii="Plantagenet Cherokee" w:hAnsi="Plantagenet Cherokee"/>
          <w:sz w:val="24"/>
          <w:szCs w:val="24"/>
        </w:rPr>
        <w:t xml:space="preserve"> degraded MCPS’s ability to nurture and support students who need advanced or accelerated learning opportunities to remain engaged in school and meet their potential.  </w:t>
      </w:r>
      <w:r w:rsidRPr="00B51205">
        <w:rPr>
          <w:rFonts w:ascii="Plantagenet Cherokee" w:hAnsi="Plantagenet Cherokee"/>
          <w:b/>
          <w:bCs/>
          <w:sz w:val="24"/>
          <w:szCs w:val="24"/>
        </w:rPr>
        <w:t>MCPS identifies over 35 percent of the student body as gifted, but the office tasked with meeting those students’ needs has shrunk to fewer than four FTEs</w:t>
      </w:r>
      <w:r w:rsidRPr="009A260A">
        <w:rPr>
          <w:rFonts w:ascii="Plantagenet Cherokee" w:hAnsi="Plantagenet Cherokee"/>
          <w:sz w:val="24"/>
          <w:szCs w:val="24"/>
        </w:rPr>
        <w:t xml:space="preserve">.  The community and the Board were explicitly promised that the loss of the AEI Director position would be countered with </w:t>
      </w:r>
      <w:r>
        <w:rPr>
          <w:rFonts w:ascii="Plantagenet Cherokee" w:hAnsi="Plantagenet Cherokee"/>
          <w:sz w:val="24"/>
          <w:szCs w:val="24"/>
        </w:rPr>
        <w:t>multiple</w:t>
      </w:r>
      <w:r w:rsidRPr="009A260A">
        <w:rPr>
          <w:rFonts w:ascii="Plantagenet Cherokee" w:hAnsi="Plantagenet Cherokee"/>
          <w:sz w:val="24"/>
          <w:szCs w:val="24"/>
        </w:rPr>
        <w:t xml:space="preserve"> OSSI position</w:t>
      </w:r>
      <w:r>
        <w:rPr>
          <w:rFonts w:ascii="Plantagenet Cherokee" w:hAnsi="Plantagenet Cherokee"/>
          <w:sz w:val="24"/>
          <w:szCs w:val="24"/>
        </w:rPr>
        <w:t>s</w:t>
      </w:r>
      <w:r w:rsidRPr="009A260A">
        <w:rPr>
          <w:rFonts w:ascii="Plantagenet Cherokee" w:hAnsi="Plantagenet Cherokee"/>
          <w:sz w:val="24"/>
          <w:szCs w:val="24"/>
        </w:rPr>
        <w:t xml:space="preserve"> charged with </w:t>
      </w:r>
      <w:r w:rsidRPr="009A260A">
        <w:rPr>
          <w:rFonts w:ascii="Plantagenet Cherokee" w:hAnsi="Plantagenet Cherokee"/>
          <w:sz w:val="24"/>
          <w:szCs w:val="24"/>
        </w:rPr>
        <w:lastRenderedPageBreak/>
        <w:t xml:space="preserve">responsibility for the implementation of gifted education opportunities in all schools, but </w:t>
      </w:r>
      <w:r w:rsidRPr="00B51205">
        <w:rPr>
          <w:rFonts w:ascii="Plantagenet Cherokee" w:hAnsi="Plantagenet Cherokee"/>
          <w:b/>
          <w:bCs/>
          <w:sz w:val="24"/>
          <w:szCs w:val="24"/>
        </w:rPr>
        <w:t>not even one such position was ever created or filled</w:t>
      </w:r>
      <w:r w:rsidRPr="009A260A">
        <w:rPr>
          <w:rFonts w:ascii="Plantagenet Cherokee" w:hAnsi="Plantagenet Cherokee"/>
          <w:sz w:val="24"/>
          <w:szCs w:val="24"/>
        </w:rPr>
        <w:t xml:space="preserve">.  </w:t>
      </w:r>
    </w:p>
    <w:p w14:paraId="5E035513" w14:textId="77777777" w:rsidR="00E84C6C" w:rsidRDefault="00E84C6C" w:rsidP="00E84C6C">
      <w:pPr>
        <w:rPr>
          <w:rFonts w:ascii="Plantagenet Cherokee" w:hAnsi="Plantagenet Cherokee"/>
          <w:sz w:val="24"/>
          <w:szCs w:val="24"/>
        </w:rPr>
      </w:pPr>
      <w:r>
        <w:rPr>
          <w:rFonts w:ascii="Plantagenet Cherokee" w:hAnsi="Plantagenet Cherokee"/>
          <w:sz w:val="24"/>
          <w:szCs w:val="24"/>
        </w:rPr>
        <w:t xml:space="preserve">Finally, I bring to your attention, as I have in the past, the short-sightedness of failing to budget for central oversight of new programs.  This budget has many initiatives, but like many budgets of the past, it lacks funding for  </w:t>
      </w:r>
      <w:r w:rsidRPr="00B51205">
        <w:rPr>
          <w:rFonts w:ascii="Plantagenet Cherokee" w:hAnsi="Plantagenet Cherokee"/>
          <w:b/>
          <w:bCs/>
          <w:sz w:val="24"/>
          <w:szCs w:val="24"/>
        </w:rPr>
        <w:t>monitoring the implementation of initiatives or evaluating their efficacy</w:t>
      </w:r>
      <w:r>
        <w:rPr>
          <w:rFonts w:ascii="Plantagenet Cherokee" w:hAnsi="Plantagenet Cherokee"/>
          <w:sz w:val="24"/>
          <w:szCs w:val="24"/>
        </w:rPr>
        <w:t xml:space="preserve">.  That is particularly critical when rolling out new curriculum and new strategies.  Curriculum and curriculum delivery initiatives in MCPS are developed, announced, rolled out with one or maybe two years of professional development, and then ignored as we move on to the next great thing.  I have lost count of the number of times over the years that I’ve asked for data on the efficacy of new curriculum, interventions, or other changes, only to be told “there was no money in the budget to collect or analyze data” on these promising but unproven ideas.  </w:t>
      </w:r>
    </w:p>
    <w:p w14:paraId="40E396BD" w14:textId="77777777" w:rsidR="00E84C6C" w:rsidRDefault="00E84C6C" w:rsidP="00E84C6C">
      <w:pPr>
        <w:rPr>
          <w:rFonts w:ascii="Plantagenet Cherokee" w:hAnsi="Plantagenet Cherokee"/>
          <w:sz w:val="24"/>
          <w:szCs w:val="24"/>
        </w:rPr>
      </w:pPr>
      <w:r>
        <w:rPr>
          <w:rFonts w:ascii="Plantagenet Cherokee" w:hAnsi="Plantagenet Cherokee"/>
          <w:sz w:val="24"/>
          <w:szCs w:val="24"/>
        </w:rPr>
        <w:t xml:space="preserve">Because there is so little centralized monitoring or oversight, curriculum implementation and delivery in MCPS is highly variable across the county.  This is not equitable, it is not fair, and it is most damaging to our most vulnerable populations.  Those of you who have heard me speak in the past know my mantra:  In a large system, what doesn’t get measured doesn’t get done.  Please consider funding more oversight for curriculum fidelity and equity.  </w:t>
      </w:r>
    </w:p>
    <w:p w14:paraId="761AAC85" w14:textId="77777777" w:rsidR="00E84C6C" w:rsidRDefault="00E84C6C" w:rsidP="00E84C6C">
      <w:pPr>
        <w:rPr>
          <w:rFonts w:ascii="Plantagenet Cherokee" w:hAnsi="Plantagenet Cherokee"/>
          <w:sz w:val="24"/>
          <w:szCs w:val="24"/>
        </w:rPr>
      </w:pPr>
    </w:p>
    <w:p w14:paraId="78595EAD" w14:textId="77777777" w:rsidR="00E84C6C" w:rsidRDefault="00E84C6C" w:rsidP="00E84C6C">
      <w:pPr>
        <w:rPr>
          <w:rFonts w:ascii="Plantagenet Cherokee" w:hAnsi="Plantagenet Cherokee"/>
          <w:sz w:val="24"/>
          <w:szCs w:val="24"/>
        </w:rPr>
      </w:pPr>
      <w:r>
        <w:rPr>
          <w:rFonts w:ascii="Plantagenet Cherokee" w:hAnsi="Plantagenet Cherokee"/>
          <w:sz w:val="24"/>
          <w:szCs w:val="24"/>
        </w:rPr>
        <w:t>Thank you.</w:t>
      </w:r>
    </w:p>
    <w:p w14:paraId="17921680" w14:textId="77777777" w:rsidR="00E84C6C" w:rsidRPr="0003265F" w:rsidRDefault="00E84C6C" w:rsidP="00E84C6C">
      <w:pPr>
        <w:rPr>
          <w:rFonts w:ascii="Plantagenet Cherokee" w:hAnsi="Plantagenet Cherokee"/>
          <w:sz w:val="24"/>
          <w:szCs w:val="24"/>
        </w:rPr>
      </w:pPr>
    </w:p>
    <w:p w14:paraId="5A75E585" w14:textId="77777777" w:rsidR="00E84C6C" w:rsidRDefault="00E84C6C" w:rsidP="00E84C6C">
      <w:pPr>
        <w:rPr>
          <w:rFonts w:ascii="Plantagenet Cherokee" w:hAnsi="Plantagenet Cherokee"/>
          <w:sz w:val="24"/>
          <w:szCs w:val="24"/>
        </w:rPr>
      </w:pPr>
    </w:p>
    <w:p w14:paraId="77F301EB" w14:textId="77777777" w:rsidR="00E84C6C" w:rsidRPr="00D71EE6" w:rsidRDefault="00E84C6C" w:rsidP="00E84C6C">
      <w:pPr>
        <w:rPr>
          <w:rFonts w:ascii="Plantagenet Cherokee" w:hAnsi="Plantagenet Cherokee"/>
          <w:sz w:val="24"/>
          <w:szCs w:val="24"/>
        </w:rPr>
      </w:pPr>
    </w:p>
    <w:p w14:paraId="409D9612" w14:textId="77777777" w:rsidR="00E84C6C" w:rsidRPr="00D71EE6" w:rsidRDefault="00E84C6C" w:rsidP="00E84C6C">
      <w:pPr>
        <w:rPr>
          <w:rFonts w:ascii="Plantagenet Cherokee" w:hAnsi="Plantagenet Cherokee"/>
          <w:sz w:val="24"/>
          <w:szCs w:val="24"/>
        </w:rPr>
      </w:pPr>
    </w:p>
    <w:p w14:paraId="5005ABB8" w14:textId="77777777" w:rsidR="0054473A" w:rsidRDefault="0054473A" w:rsidP="006F0FF7">
      <w:pPr>
        <w:spacing w:after="0" w:line="240" w:lineRule="auto"/>
        <w:rPr>
          <w:rFonts w:ascii="Bookman Old Style" w:hAnsi="Bookman Old Style"/>
          <w:iCs/>
        </w:rPr>
      </w:pPr>
    </w:p>
    <w:sectPr w:rsidR="0054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charset w:val="00"/>
    <w:family w:val="roman"/>
    <w:pitch w:val="variable"/>
    <w:sig w:usb0="00000003" w:usb1="00000000" w:usb2="00001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BD3"/>
    <w:multiLevelType w:val="hybridMultilevel"/>
    <w:tmpl w:val="EECE01FE"/>
    <w:lvl w:ilvl="0" w:tplc="9CBA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9678B"/>
    <w:multiLevelType w:val="hybridMultilevel"/>
    <w:tmpl w:val="23AE3F7E"/>
    <w:lvl w:ilvl="0" w:tplc="FFFFFFFF">
      <w:start w:val="1"/>
      <w:numFmt w:val="decimal"/>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6A3DBC"/>
    <w:multiLevelType w:val="hybridMultilevel"/>
    <w:tmpl w:val="FD9E53B8"/>
    <w:lvl w:ilvl="0" w:tplc="7130E06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76828"/>
    <w:multiLevelType w:val="multilevel"/>
    <w:tmpl w:val="35C4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B2992"/>
    <w:multiLevelType w:val="hybridMultilevel"/>
    <w:tmpl w:val="2F461464"/>
    <w:lvl w:ilvl="0" w:tplc="9CBA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F2CFF"/>
    <w:multiLevelType w:val="hybridMultilevel"/>
    <w:tmpl w:val="0E342A92"/>
    <w:lvl w:ilvl="0" w:tplc="7130E0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0F3508"/>
    <w:multiLevelType w:val="multilevel"/>
    <w:tmpl w:val="57FE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A35C56"/>
    <w:multiLevelType w:val="hybridMultilevel"/>
    <w:tmpl w:val="B0568A8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34417"/>
    <w:multiLevelType w:val="hybridMultilevel"/>
    <w:tmpl w:val="00C85FDE"/>
    <w:lvl w:ilvl="0" w:tplc="790E8F5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C269D"/>
    <w:multiLevelType w:val="hybridMultilevel"/>
    <w:tmpl w:val="38D6F498"/>
    <w:lvl w:ilvl="0" w:tplc="549A2DF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E6505"/>
    <w:multiLevelType w:val="hybridMultilevel"/>
    <w:tmpl w:val="23AE3F7E"/>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279F2"/>
    <w:multiLevelType w:val="hybridMultilevel"/>
    <w:tmpl w:val="74FC57FA"/>
    <w:lvl w:ilvl="0" w:tplc="2224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E4EB6"/>
    <w:multiLevelType w:val="hybridMultilevel"/>
    <w:tmpl w:val="9E0A8F3C"/>
    <w:lvl w:ilvl="0" w:tplc="B25631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A9F3537"/>
    <w:multiLevelType w:val="hybridMultilevel"/>
    <w:tmpl w:val="04208478"/>
    <w:lvl w:ilvl="0" w:tplc="EAB2398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0302B"/>
    <w:multiLevelType w:val="hybridMultilevel"/>
    <w:tmpl w:val="B5143F56"/>
    <w:lvl w:ilvl="0" w:tplc="5F9A28BA">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66F1E"/>
    <w:multiLevelType w:val="hybridMultilevel"/>
    <w:tmpl w:val="095EB0DE"/>
    <w:lvl w:ilvl="0" w:tplc="D6622BB4">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B68D4"/>
    <w:multiLevelType w:val="hybridMultilevel"/>
    <w:tmpl w:val="33383E5E"/>
    <w:lvl w:ilvl="0" w:tplc="C6342D9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BB2DCD"/>
    <w:multiLevelType w:val="hybridMultilevel"/>
    <w:tmpl w:val="6E1A67FA"/>
    <w:lvl w:ilvl="0" w:tplc="5AC48E8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A451B"/>
    <w:multiLevelType w:val="hybridMultilevel"/>
    <w:tmpl w:val="2F309A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785EDB"/>
    <w:multiLevelType w:val="hybridMultilevel"/>
    <w:tmpl w:val="8A80F4DA"/>
    <w:lvl w:ilvl="0" w:tplc="45B6C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CB19BF"/>
    <w:multiLevelType w:val="hybridMultilevel"/>
    <w:tmpl w:val="47804BA6"/>
    <w:lvl w:ilvl="0" w:tplc="9B86EAC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B51D25"/>
    <w:multiLevelType w:val="hybridMultilevel"/>
    <w:tmpl w:val="A31E6296"/>
    <w:lvl w:ilvl="0" w:tplc="286E847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8"/>
  </w:num>
  <w:num w:numId="4">
    <w:abstractNumId w:val="7"/>
  </w:num>
  <w:num w:numId="5">
    <w:abstractNumId w:val="11"/>
  </w:num>
  <w:num w:numId="6">
    <w:abstractNumId w:val="9"/>
  </w:num>
  <w:num w:numId="7">
    <w:abstractNumId w:val="4"/>
  </w:num>
  <w:num w:numId="8">
    <w:abstractNumId w:val="6"/>
  </w:num>
  <w:num w:numId="9">
    <w:abstractNumId w:val="3"/>
  </w:num>
  <w:num w:numId="10">
    <w:abstractNumId w:val="14"/>
  </w:num>
  <w:num w:numId="11">
    <w:abstractNumId w:val="21"/>
  </w:num>
  <w:num w:numId="12">
    <w:abstractNumId w:val="15"/>
  </w:num>
  <w:num w:numId="13">
    <w:abstractNumId w:val="16"/>
  </w:num>
  <w:num w:numId="14">
    <w:abstractNumId w:val="2"/>
  </w:num>
  <w:num w:numId="15">
    <w:abstractNumId w:val="5"/>
  </w:num>
  <w:num w:numId="16">
    <w:abstractNumId w:val="1"/>
  </w:num>
  <w:num w:numId="17">
    <w:abstractNumId w:val="12"/>
  </w:num>
  <w:num w:numId="18">
    <w:abstractNumId w:val="8"/>
  </w:num>
  <w:num w:numId="19">
    <w:abstractNumId w:val="20"/>
  </w:num>
  <w:num w:numId="20">
    <w:abstractNumId w:val="17"/>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FD"/>
    <w:rsid w:val="000022BE"/>
    <w:rsid w:val="0000549C"/>
    <w:rsid w:val="000162A1"/>
    <w:rsid w:val="000163BB"/>
    <w:rsid w:val="000238F5"/>
    <w:rsid w:val="00023ACC"/>
    <w:rsid w:val="00032BFC"/>
    <w:rsid w:val="00032EA4"/>
    <w:rsid w:val="00035F26"/>
    <w:rsid w:val="00037CDE"/>
    <w:rsid w:val="000460E7"/>
    <w:rsid w:val="00047E58"/>
    <w:rsid w:val="000534CF"/>
    <w:rsid w:val="00057804"/>
    <w:rsid w:val="00060EC2"/>
    <w:rsid w:val="00061274"/>
    <w:rsid w:val="000765D8"/>
    <w:rsid w:val="00077EDA"/>
    <w:rsid w:val="00083C62"/>
    <w:rsid w:val="000863DF"/>
    <w:rsid w:val="000A03D7"/>
    <w:rsid w:val="000A1E49"/>
    <w:rsid w:val="000A61D2"/>
    <w:rsid w:val="000A63ED"/>
    <w:rsid w:val="000B4861"/>
    <w:rsid w:val="000B521E"/>
    <w:rsid w:val="000C3BE4"/>
    <w:rsid w:val="000C68BF"/>
    <w:rsid w:val="000C7826"/>
    <w:rsid w:val="000C7CD8"/>
    <w:rsid w:val="000D0CFD"/>
    <w:rsid w:val="000D4C5F"/>
    <w:rsid w:val="000D63D7"/>
    <w:rsid w:val="000E0504"/>
    <w:rsid w:val="000F2369"/>
    <w:rsid w:val="000F37E1"/>
    <w:rsid w:val="000F7D9A"/>
    <w:rsid w:val="00101888"/>
    <w:rsid w:val="00102E28"/>
    <w:rsid w:val="00106C05"/>
    <w:rsid w:val="00106FA3"/>
    <w:rsid w:val="001168E9"/>
    <w:rsid w:val="00124E55"/>
    <w:rsid w:val="00181252"/>
    <w:rsid w:val="00181F8C"/>
    <w:rsid w:val="00186DAD"/>
    <w:rsid w:val="001928CE"/>
    <w:rsid w:val="0019364C"/>
    <w:rsid w:val="001A1821"/>
    <w:rsid w:val="001A26EE"/>
    <w:rsid w:val="001A6EB8"/>
    <w:rsid w:val="001B0827"/>
    <w:rsid w:val="001B408E"/>
    <w:rsid w:val="001B5A2A"/>
    <w:rsid w:val="001B5F87"/>
    <w:rsid w:val="001C07EB"/>
    <w:rsid w:val="001C6A0E"/>
    <w:rsid w:val="001C7CCD"/>
    <w:rsid w:val="001D0B11"/>
    <w:rsid w:val="001D58ED"/>
    <w:rsid w:val="001D6258"/>
    <w:rsid w:val="001D7D44"/>
    <w:rsid w:val="001D7E70"/>
    <w:rsid w:val="001E39E2"/>
    <w:rsid w:val="001E3FFC"/>
    <w:rsid w:val="001F6FD6"/>
    <w:rsid w:val="0020337E"/>
    <w:rsid w:val="00204A94"/>
    <w:rsid w:val="002077DC"/>
    <w:rsid w:val="00207EBD"/>
    <w:rsid w:val="00210E26"/>
    <w:rsid w:val="002224E2"/>
    <w:rsid w:val="00231394"/>
    <w:rsid w:val="00235F56"/>
    <w:rsid w:val="002365F6"/>
    <w:rsid w:val="0024006F"/>
    <w:rsid w:val="002400F6"/>
    <w:rsid w:val="002517B9"/>
    <w:rsid w:val="002565A8"/>
    <w:rsid w:val="00264773"/>
    <w:rsid w:val="00271CBE"/>
    <w:rsid w:val="00283281"/>
    <w:rsid w:val="00297D2E"/>
    <w:rsid w:val="002A3775"/>
    <w:rsid w:val="002A42BF"/>
    <w:rsid w:val="002A51B0"/>
    <w:rsid w:val="002A5D1A"/>
    <w:rsid w:val="002A70D0"/>
    <w:rsid w:val="002B2AB2"/>
    <w:rsid w:val="002B3AA2"/>
    <w:rsid w:val="002B5429"/>
    <w:rsid w:val="002B7691"/>
    <w:rsid w:val="002C2A4B"/>
    <w:rsid w:val="002F54C5"/>
    <w:rsid w:val="002F5CD8"/>
    <w:rsid w:val="003002B5"/>
    <w:rsid w:val="003023EB"/>
    <w:rsid w:val="00312B3D"/>
    <w:rsid w:val="003133B7"/>
    <w:rsid w:val="0031649A"/>
    <w:rsid w:val="00327802"/>
    <w:rsid w:val="00331A27"/>
    <w:rsid w:val="00333C05"/>
    <w:rsid w:val="003461B2"/>
    <w:rsid w:val="003513C0"/>
    <w:rsid w:val="0035500E"/>
    <w:rsid w:val="00355993"/>
    <w:rsid w:val="00357104"/>
    <w:rsid w:val="00381EAE"/>
    <w:rsid w:val="0038550C"/>
    <w:rsid w:val="00390924"/>
    <w:rsid w:val="003916BA"/>
    <w:rsid w:val="00393ABA"/>
    <w:rsid w:val="00396D27"/>
    <w:rsid w:val="003A01D8"/>
    <w:rsid w:val="003A0E9B"/>
    <w:rsid w:val="003C16EF"/>
    <w:rsid w:val="003C4A29"/>
    <w:rsid w:val="003C61FA"/>
    <w:rsid w:val="003D470D"/>
    <w:rsid w:val="003E54E5"/>
    <w:rsid w:val="003E7E16"/>
    <w:rsid w:val="00407B0C"/>
    <w:rsid w:val="0041488C"/>
    <w:rsid w:val="00442871"/>
    <w:rsid w:val="00444659"/>
    <w:rsid w:val="00455EA7"/>
    <w:rsid w:val="00482EB9"/>
    <w:rsid w:val="00484C63"/>
    <w:rsid w:val="00484F5A"/>
    <w:rsid w:val="00486135"/>
    <w:rsid w:val="004A440D"/>
    <w:rsid w:val="004A56FF"/>
    <w:rsid w:val="004B15BE"/>
    <w:rsid w:val="004C2DD1"/>
    <w:rsid w:val="004C3B9E"/>
    <w:rsid w:val="004C701F"/>
    <w:rsid w:val="004C74D2"/>
    <w:rsid w:val="004C78CA"/>
    <w:rsid w:val="004D15CB"/>
    <w:rsid w:val="004D1CDC"/>
    <w:rsid w:val="004D3F8C"/>
    <w:rsid w:val="004E1EC8"/>
    <w:rsid w:val="004F0445"/>
    <w:rsid w:val="004F71E0"/>
    <w:rsid w:val="004F770A"/>
    <w:rsid w:val="00501530"/>
    <w:rsid w:val="005035CD"/>
    <w:rsid w:val="005050DE"/>
    <w:rsid w:val="00505E8E"/>
    <w:rsid w:val="00513C7B"/>
    <w:rsid w:val="00514C49"/>
    <w:rsid w:val="0051638F"/>
    <w:rsid w:val="00517DD8"/>
    <w:rsid w:val="0052332F"/>
    <w:rsid w:val="00523BE3"/>
    <w:rsid w:val="00527EB2"/>
    <w:rsid w:val="0053275A"/>
    <w:rsid w:val="00535F63"/>
    <w:rsid w:val="00540EEA"/>
    <w:rsid w:val="0054463A"/>
    <w:rsid w:val="0054473A"/>
    <w:rsid w:val="005500D6"/>
    <w:rsid w:val="00554429"/>
    <w:rsid w:val="005629DD"/>
    <w:rsid w:val="005633D5"/>
    <w:rsid w:val="005715E6"/>
    <w:rsid w:val="0057173F"/>
    <w:rsid w:val="00581CD7"/>
    <w:rsid w:val="005D419E"/>
    <w:rsid w:val="005D4AB9"/>
    <w:rsid w:val="005D77CB"/>
    <w:rsid w:val="005E2C08"/>
    <w:rsid w:val="005E4CA2"/>
    <w:rsid w:val="005E6D6D"/>
    <w:rsid w:val="005E7D7E"/>
    <w:rsid w:val="005F2DAB"/>
    <w:rsid w:val="005F7103"/>
    <w:rsid w:val="00606410"/>
    <w:rsid w:val="00613AF1"/>
    <w:rsid w:val="00613C3D"/>
    <w:rsid w:val="006146DF"/>
    <w:rsid w:val="00615F1F"/>
    <w:rsid w:val="006245B5"/>
    <w:rsid w:val="00630489"/>
    <w:rsid w:val="006419AB"/>
    <w:rsid w:val="00644AAF"/>
    <w:rsid w:val="00644EF8"/>
    <w:rsid w:val="00652B80"/>
    <w:rsid w:val="006541CB"/>
    <w:rsid w:val="00654967"/>
    <w:rsid w:val="00677A60"/>
    <w:rsid w:val="00683040"/>
    <w:rsid w:val="006878B3"/>
    <w:rsid w:val="006A155F"/>
    <w:rsid w:val="006A76C9"/>
    <w:rsid w:val="006C0876"/>
    <w:rsid w:val="006C2386"/>
    <w:rsid w:val="006C487B"/>
    <w:rsid w:val="006C4D01"/>
    <w:rsid w:val="006F0FF7"/>
    <w:rsid w:val="007108BC"/>
    <w:rsid w:val="00715C5A"/>
    <w:rsid w:val="0071712C"/>
    <w:rsid w:val="00721C55"/>
    <w:rsid w:val="00723AC1"/>
    <w:rsid w:val="00744A4B"/>
    <w:rsid w:val="00745BCB"/>
    <w:rsid w:val="00752027"/>
    <w:rsid w:val="007661E8"/>
    <w:rsid w:val="007669E0"/>
    <w:rsid w:val="00771DEB"/>
    <w:rsid w:val="00780469"/>
    <w:rsid w:val="00783B19"/>
    <w:rsid w:val="00785204"/>
    <w:rsid w:val="0079152B"/>
    <w:rsid w:val="007964D5"/>
    <w:rsid w:val="007B2AB4"/>
    <w:rsid w:val="007B3688"/>
    <w:rsid w:val="007B5D02"/>
    <w:rsid w:val="007D1DD5"/>
    <w:rsid w:val="007E0BFA"/>
    <w:rsid w:val="007E3CDC"/>
    <w:rsid w:val="007E47E7"/>
    <w:rsid w:val="007F5B57"/>
    <w:rsid w:val="007F5E1C"/>
    <w:rsid w:val="007F7DFF"/>
    <w:rsid w:val="0080125A"/>
    <w:rsid w:val="008038AF"/>
    <w:rsid w:val="00803F15"/>
    <w:rsid w:val="00806294"/>
    <w:rsid w:val="00810260"/>
    <w:rsid w:val="00810A4E"/>
    <w:rsid w:val="00820700"/>
    <w:rsid w:val="00820E26"/>
    <w:rsid w:val="00824196"/>
    <w:rsid w:val="00831623"/>
    <w:rsid w:val="0084763A"/>
    <w:rsid w:val="008561C9"/>
    <w:rsid w:val="00863275"/>
    <w:rsid w:val="008669E3"/>
    <w:rsid w:val="0087095D"/>
    <w:rsid w:val="00875789"/>
    <w:rsid w:val="0087580F"/>
    <w:rsid w:val="0088577D"/>
    <w:rsid w:val="008908AE"/>
    <w:rsid w:val="00891A56"/>
    <w:rsid w:val="008A38DC"/>
    <w:rsid w:val="008A4CC4"/>
    <w:rsid w:val="008A5EDF"/>
    <w:rsid w:val="008A64CA"/>
    <w:rsid w:val="008B1491"/>
    <w:rsid w:val="008C1520"/>
    <w:rsid w:val="008C6FF6"/>
    <w:rsid w:val="008E1973"/>
    <w:rsid w:val="008E5869"/>
    <w:rsid w:val="008E6BFA"/>
    <w:rsid w:val="008E7082"/>
    <w:rsid w:val="008F7264"/>
    <w:rsid w:val="00913AC2"/>
    <w:rsid w:val="009209F5"/>
    <w:rsid w:val="00922EBB"/>
    <w:rsid w:val="00925260"/>
    <w:rsid w:val="00926365"/>
    <w:rsid w:val="00927A64"/>
    <w:rsid w:val="00931A20"/>
    <w:rsid w:val="00934D7D"/>
    <w:rsid w:val="00935F66"/>
    <w:rsid w:val="009369A7"/>
    <w:rsid w:val="00937D44"/>
    <w:rsid w:val="00941206"/>
    <w:rsid w:val="009559A9"/>
    <w:rsid w:val="0096136B"/>
    <w:rsid w:val="00962779"/>
    <w:rsid w:val="00965B19"/>
    <w:rsid w:val="00973D13"/>
    <w:rsid w:val="0097654E"/>
    <w:rsid w:val="009828C3"/>
    <w:rsid w:val="00983D88"/>
    <w:rsid w:val="0098547E"/>
    <w:rsid w:val="009875DC"/>
    <w:rsid w:val="0099045A"/>
    <w:rsid w:val="009964A2"/>
    <w:rsid w:val="009A2F31"/>
    <w:rsid w:val="009B573F"/>
    <w:rsid w:val="009C1E8F"/>
    <w:rsid w:val="009C2B28"/>
    <w:rsid w:val="009C7D61"/>
    <w:rsid w:val="009E0F1B"/>
    <w:rsid w:val="009E21E7"/>
    <w:rsid w:val="009E32CE"/>
    <w:rsid w:val="009F76AB"/>
    <w:rsid w:val="00A12FD9"/>
    <w:rsid w:val="00A14372"/>
    <w:rsid w:val="00A22357"/>
    <w:rsid w:val="00A22DEA"/>
    <w:rsid w:val="00A35D63"/>
    <w:rsid w:val="00A565C9"/>
    <w:rsid w:val="00A602F7"/>
    <w:rsid w:val="00A609D5"/>
    <w:rsid w:val="00A63F08"/>
    <w:rsid w:val="00A6693E"/>
    <w:rsid w:val="00A72A39"/>
    <w:rsid w:val="00A760B4"/>
    <w:rsid w:val="00A77AA0"/>
    <w:rsid w:val="00A86972"/>
    <w:rsid w:val="00AA1AF2"/>
    <w:rsid w:val="00AA53ED"/>
    <w:rsid w:val="00AA574C"/>
    <w:rsid w:val="00AB0C0D"/>
    <w:rsid w:val="00AB3F7E"/>
    <w:rsid w:val="00AF27D1"/>
    <w:rsid w:val="00AF7FDB"/>
    <w:rsid w:val="00B0482E"/>
    <w:rsid w:val="00B115EB"/>
    <w:rsid w:val="00B117EE"/>
    <w:rsid w:val="00B12FFD"/>
    <w:rsid w:val="00B139B8"/>
    <w:rsid w:val="00B23BBC"/>
    <w:rsid w:val="00B456BC"/>
    <w:rsid w:val="00B53A5E"/>
    <w:rsid w:val="00B55E4C"/>
    <w:rsid w:val="00B57D9C"/>
    <w:rsid w:val="00B66A5C"/>
    <w:rsid w:val="00B7080C"/>
    <w:rsid w:val="00B70C4D"/>
    <w:rsid w:val="00B7313A"/>
    <w:rsid w:val="00B869B1"/>
    <w:rsid w:val="00B91274"/>
    <w:rsid w:val="00BA04DC"/>
    <w:rsid w:val="00BB3D85"/>
    <w:rsid w:val="00BC15FF"/>
    <w:rsid w:val="00BC3D06"/>
    <w:rsid w:val="00BC4661"/>
    <w:rsid w:val="00BC6CCD"/>
    <w:rsid w:val="00BD50D4"/>
    <w:rsid w:val="00BD55BC"/>
    <w:rsid w:val="00BE4CB6"/>
    <w:rsid w:val="00BE7BA8"/>
    <w:rsid w:val="00BF0E77"/>
    <w:rsid w:val="00BF1510"/>
    <w:rsid w:val="00BF5D65"/>
    <w:rsid w:val="00C03567"/>
    <w:rsid w:val="00C130A5"/>
    <w:rsid w:val="00C23A77"/>
    <w:rsid w:val="00C26F26"/>
    <w:rsid w:val="00C40706"/>
    <w:rsid w:val="00C42C66"/>
    <w:rsid w:val="00C52C23"/>
    <w:rsid w:val="00C55164"/>
    <w:rsid w:val="00C65688"/>
    <w:rsid w:val="00C65CAD"/>
    <w:rsid w:val="00C67AC6"/>
    <w:rsid w:val="00C67DE1"/>
    <w:rsid w:val="00C77BA7"/>
    <w:rsid w:val="00C80651"/>
    <w:rsid w:val="00C858C3"/>
    <w:rsid w:val="00C87E0C"/>
    <w:rsid w:val="00C93E4D"/>
    <w:rsid w:val="00C972ED"/>
    <w:rsid w:val="00CA3156"/>
    <w:rsid w:val="00CA7062"/>
    <w:rsid w:val="00CB4871"/>
    <w:rsid w:val="00CB635A"/>
    <w:rsid w:val="00CC0070"/>
    <w:rsid w:val="00D16C99"/>
    <w:rsid w:val="00D17ACC"/>
    <w:rsid w:val="00D3232F"/>
    <w:rsid w:val="00D42E0F"/>
    <w:rsid w:val="00D45521"/>
    <w:rsid w:val="00D54387"/>
    <w:rsid w:val="00D604BF"/>
    <w:rsid w:val="00D67683"/>
    <w:rsid w:val="00D72648"/>
    <w:rsid w:val="00D72960"/>
    <w:rsid w:val="00D94559"/>
    <w:rsid w:val="00D9489A"/>
    <w:rsid w:val="00DB2BFF"/>
    <w:rsid w:val="00DC04E6"/>
    <w:rsid w:val="00DC531F"/>
    <w:rsid w:val="00DE020E"/>
    <w:rsid w:val="00DF331F"/>
    <w:rsid w:val="00E06A89"/>
    <w:rsid w:val="00E0710D"/>
    <w:rsid w:val="00E12A32"/>
    <w:rsid w:val="00E21964"/>
    <w:rsid w:val="00E22F7A"/>
    <w:rsid w:val="00E2436F"/>
    <w:rsid w:val="00E258A2"/>
    <w:rsid w:val="00E26651"/>
    <w:rsid w:val="00E30596"/>
    <w:rsid w:val="00E3715B"/>
    <w:rsid w:val="00E454C4"/>
    <w:rsid w:val="00E5233E"/>
    <w:rsid w:val="00E55073"/>
    <w:rsid w:val="00E575DE"/>
    <w:rsid w:val="00E63FB0"/>
    <w:rsid w:val="00E72EC8"/>
    <w:rsid w:val="00E72F76"/>
    <w:rsid w:val="00E84C6C"/>
    <w:rsid w:val="00E863C3"/>
    <w:rsid w:val="00E909E0"/>
    <w:rsid w:val="00EB44C2"/>
    <w:rsid w:val="00EB49EF"/>
    <w:rsid w:val="00EB5572"/>
    <w:rsid w:val="00EB78DF"/>
    <w:rsid w:val="00EC2E6E"/>
    <w:rsid w:val="00EC4676"/>
    <w:rsid w:val="00ED2A9B"/>
    <w:rsid w:val="00ED4FD5"/>
    <w:rsid w:val="00EE75C2"/>
    <w:rsid w:val="00EF6270"/>
    <w:rsid w:val="00F0499F"/>
    <w:rsid w:val="00F16FD8"/>
    <w:rsid w:val="00F2324D"/>
    <w:rsid w:val="00F305CF"/>
    <w:rsid w:val="00F40942"/>
    <w:rsid w:val="00F42D5D"/>
    <w:rsid w:val="00F54BA0"/>
    <w:rsid w:val="00F60EF3"/>
    <w:rsid w:val="00F71404"/>
    <w:rsid w:val="00F74C1A"/>
    <w:rsid w:val="00F776FC"/>
    <w:rsid w:val="00F8112B"/>
    <w:rsid w:val="00F84235"/>
    <w:rsid w:val="00F84B8A"/>
    <w:rsid w:val="00F91376"/>
    <w:rsid w:val="00F94B02"/>
    <w:rsid w:val="00FA35B3"/>
    <w:rsid w:val="00FA3A09"/>
    <w:rsid w:val="00FA443B"/>
    <w:rsid w:val="00FA454B"/>
    <w:rsid w:val="00FA6931"/>
    <w:rsid w:val="00FB2C77"/>
    <w:rsid w:val="00FC1A4F"/>
    <w:rsid w:val="00FC22AC"/>
    <w:rsid w:val="00FC3D72"/>
    <w:rsid w:val="00FD7EC4"/>
    <w:rsid w:val="00FF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D85F"/>
  <w15:chartTrackingRefBased/>
  <w15:docId w15:val="{C0BDDFA5-1AC6-4722-AF05-1DC162A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 w:type="character" w:styleId="Hyperlink">
    <w:name w:val="Hyperlink"/>
    <w:basedOn w:val="DefaultParagraphFont"/>
    <w:uiPriority w:val="99"/>
    <w:unhideWhenUsed/>
    <w:rsid w:val="00DC531F"/>
    <w:rPr>
      <w:color w:val="0563C1" w:themeColor="hyperlink"/>
      <w:u w:val="single"/>
    </w:rPr>
  </w:style>
  <w:style w:type="character" w:styleId="UnresolvedMention">
    <w:name w:val="Unresolved Mention"/>
    <w:basedOn w:val="DefaultParagraphFont"/>
    <w:uiPriority w:val="99"/>
    <w:semiHidden/>
    <w:unhideWhenUsed/>
    <w:rsid w:val="00DC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iftedunlimitedllc.com/joy-lawson-davis-ed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meeting/register/tZIlc-GrrD4jGdCEFBgZo6RfbGnBtXj0hiRu" TargetMode="External"/><Relationship Id="rId5" Type="http://schemas.openxmlformats.org/officeDocument/2006/relationships/hyperlink" Target="https://1drv.ms/v/s!AiOSY_Al7dp7jlHT4JYeWoDmiMOc?e=DNyt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Michelle Gluck</cp:lastModifiedBy>
  <cp:revision>67</cp:revision>
  <dcterms:created xsi:type="dcterms:W3CDTF">2022-01-18T16:50:00Z</dcterms:created>
  <dcterms:modified xsi:type="dcterms:W3CDTF">2022-01-19T05:07:00Z</dcterms:modified>
</cp:coreProperties>
</file>