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8C4E6" w14:textId="16C67D22" w:rsidR="00A030A2" w:rsidRDefault="00AE61D7" w:rsidP="00A8284C">
      <w:pPr>
        <w:jc w:val="center"/>
        <w:rPr>
          <w:rFonts w:ascii="Times New Roman" w:hAnsi="Times New Roman"/>
          <w:b/>
          <w:bCs/>
          <w:smallCaps/>
          <w:szCs w:val="24"/>
        </w:rPr>
      </w:pPr>
      <w:r>
        <w:rPr>
          <w:rFonts w:ascii="Times New Roman" w:hAnsi="Times New Roman"/>
          <w:b/>
          <w:bCs/>
          <w:smallCaps/>
          <w:noProof/>
          <w:szCs w:val="24"/>
        </w:rPr>
        <w:drawing>
          <wp:inline distT="0" distB="0" distL="0" distR="0" wp14:anchorId="57BB3A39" wp14:editId="7FCB5373">
            <wp:extent cx="13716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Village Logo 2016 (002).jpg"/>
                    <pic:cNvPicPr/>
                  </pic:nvPicPr>
                  <pic:blipFill>
                    <a:blip r:embed="rId7"/>
                    <a:stretch>
                      <a:fillRect/>
                    </a:stretch>
                  </pic:blipFill>
                  <pic:spPr>
                    <a:xfrm>
                      <a:off x="0" y="0"/>
                      <a:ext cx="1371600" cy="1371600"/>
                    </a:xfrm>
                    <a:prstGeom prst="rect">
                      <a:avLst/>
                    </a:prstGeom>
                  </pic:spPr>
                </pic:pic>
              </a:graphicData>
            </a:graphic>
          </wp:inline>
        </w:drawing>
      </w:r>
    </w:p>
    <w:p w14:paraId="5C5E5EBD" w14:textId="77777777" w:rsidR="00A8284C" w:rsidRDefault="00A8284C" w:rsidP="00A030A2">
      <w:pPr>
        <w:jc w:val="center"/>
        <w:rPr>
          <w:rFonts w:ascii="Times New Roman" w:hAnsi="Times New Roman"/>
          <w:b/>
          <w:bCs/>
          <w:smallCaps/>
          <w:sz w:val="28"/>
          <w:szCs w:val="28"/>
        </w:rPr>
      </w:pPr>
    </w:p>
    <w:p w14:paraId="79069619" w14:textId="4F6FC2DC" w:rsidR="00A030A2" w:rsidRPr="00AC0C3F" w:rsidRDefault="00EC2BF0" w:rsidP="00A030A2">
      <w:pPr>
        <w:jc w:val="center"/>
        <w:rPr>
          <w:rFonts w:ascii="Times New Roman" w:hAnsi="Times New Roman"/>
          <w:b/>
          <w:bCs/>
          <w:smallCaps/>
          <w:sz w:val="28"/>
          <w:szCs w:val="28"/>
        </w:rPr>
      </w:pPr>
      <w:r w:rsidRPr="00AC0C3F">
        <w:rPr>
          <w:rFonts w:ascii="Times New Roman" w:hAnsi="Times New Roman"/>
          <w:b/>
          <w:bCs/>
          <w:smallCaps/>
          <w:sz w:val="28"/>
          <w:szCs w:val="28"/>
        </w:rPr>
        <w:t>Village of Magdalena</w:t>
      </w:r>
    </w:p>
    <w:p w14:paraId="0CB94887" w14:textId="54284E58" w:rsidR="00A030A2" w:rsidRPr="00AC0C3F" w:rsidRDefault="00A030A2" w:rsidP="00A030A2">
      <w:pPr>
        <w:jc w:val="center"/>
        <w:rPr>
          <w:rFonts w:ascii="Times New Roman" w:hAnsi="Times New Roman"/>
          <w:b/>
          <w:bCs/>
          <w:smallCaps/>
          <w:sz w:val="28"/>
          <w:szCs w:val="28"/>
        </w:rPr>
      </w:pPr>
      <w:r w:rsidRPr="00AC0C3F">
        <w:rPr>
          <w:rFonts w:ascii="Times New Roman" w:hAnsi="Times New Roman"/>
          <w:b/>
          <w:bCs/>
          <w:smallCaps/>
          <w:sz w:val="28"/>
          <w:szCs w:val="28"/>
        </w:rPr>
        <w:t>Ordinance 201</w:t>
      </w:r>
      <w:r w:rsidR="00396379">
        <w:rPr>
          <w:rFonts w:ascii="Times New Roman" w:hAnsi="Times New Roman"/>
          <w:b/>
          <w:bCs/>
          <w:smallCaps/>
          <w:sz w:val="28"/>
          <w:szCs w:val="28"/>
        </w:rPr>
        <w:t>9-</w:t>
      </w:r>
      <w:r w:rsidR="00AE61D7">
        <w:rPr>
          <w:rFonts w:ascii="Times New Roman" w:hAnsi="Times New Roman"/>
          <w:b/>
          <w:bCs/>
          <w:smallCaps/>
          <w:sz w:val="28"/>
          <w:szCs w:val="28"/>
        </w:rPr>
        <w:t>06</w:t>
      </w:r>
    </w:p>
    <w:p w14:paraId="1E2F0F13" w14:textId="77777777" w:rsidR="00EC2BF0" w:rsidRPr="00AC0C3F" w:rsidRDefault="00EC2BF0" w:rsidP="00C324DD">
      <w:pPr>
        <w:jc w:val="center"/>
        <w:rPr>
          <w:rFonts w:ascii="Times New Roman" w:hAnsi="Times New Roman"/>
          <w:b/>
          <w:bCs/>
          <w:smallCaps/>
          <w:sz w:val="28"/>
          <w:szCs w:val="28"/>
        </w:rPr>
      </w:pPr>
    </w:p>
    <w:p w14:paraId="14F5EE69" w14:textId="08D13253" w:rsidR="00F47AB6" w:rsidRPr="00220CF7" w:rsidRDefault="00136CF1" w:rsidP="00220CF7">
      <w:pPr>
        <w:jc w:val="center"/>
        <w:rPr>
          <w:rFonts w:ascii="Times New Roman" w:hAnsi="Times New Roman"/>
          <w:b/>
          <w:sz w:val="28"/>
          <w:szCs w:val="28"/>
        </w:rPr>
      </w:pPr>
      <w:r>
        <w:rPr>
          <w:rFonts w:ascii="Times New Roman" w:hAnsi="Times New Roman"/>
          <w:b/>
          <w:bCs/>
          <w:smallCaps/>
          <w:sz w:val="28"/>
          <w:szCs w:val="28"/>
        </w:rPr>
        <w:t>AN ORDINANCE</w:t>
      </w:r>
      <w:r w:rsidR="00390A95">
        <w:rPr>
          <w:rFonts w:ascii="Times New Roman" w:hAnsi="Times New Roman"/>
          <w:b/>
          <w:bCs/>
          <w:smallCaps/>
          <w:sz w:val="28"/>
          <w:szCs w:val="28"/>
        </w:rPr>
        <w:t xml:space="preserve"> PROVIDING FOR THE PERMITTING OF PAWNBROKERS; IMPOSING FEES; AND ESTABLISHING PROCEDURES</w:t>
      </w:r>
      <w:r w:rsidR="00D27CC6">
        <w:rPr>
          <w:rFonts w:ascii="Times New Roman" w:hAnsi="Times New Roman"/>
          <w:b/>
          <w:bCs/>
          <w:smallCaps/>
          <w:sz w:val="28"/>
          <w:szCs w:val="28"/>
        </w:rPr>
        <w:t xml:space="preserve"> for SUSPENSION or REVOCATION</w:t>
      </w:r>
    </w:p>
    <w:p w14:paraId="39C7FA87" w14:textId="77777777" w:rsidR="00F47AB6" w:rsidRPr="00BB1979" w:rsidRDefault="00F47AB6" w:rsidP="00A030A2">
      <w:pPr>
        <w:jc w:val="center"/>
        <w:rPr>
          <w:rFonts w:ascii="Times New Roman" w:hAnsi="Times New Roman"/>
          <w:szCs w:val="24"/>
        </w:rPr>
      </w:pPr>
    </w:p>
    <w:p w14:paraId="0651D041" w14:textId="37803EB5" w:rsidR="00396379" w:rsidRDefault="00A030A2" w:rsidP="00136CF1">
      <w:pPr>
        <w:pStyle w:val="Heading5"/>
        <w:spacing w:before="0" w:after="0"/>
        <w:ind w:firstLine="720"/>
        <w:rPr>
          <w:rFonts w:ascii="Times New Roman" w:hAnsi="Times New Roman"/>
          <w:szCs w:val="24"/>
        </w:rPr>
      </w:pPr>
      <w:r w:rsidRPr="00BB1979">
        <w:rPr>
          <w:rFonts w:ascii="Times New Roman" w:hAnsi="Times New Roman"/>
          <w:i w:val="0"/>
          <w:sz w:val="24"/>
          <w:szCs w:val="24"/>
        </w:rPr>
        <w:t>WHEREAS</w:t>
      </w:r>
      <w:r w:rsidRPr="00BB1979">
        <w:rPr>
          <w:rFonts w:ascii="Times New Roman" w:hAnsi="Times New Roman"/>
          <w:b w:val="0"/>
          <w:bCs w:val="0"/>
          <w:i w:val="0"/>
          <w:sz w:val="24"/>
          <w:szCs w:val="24"/>
        </w:rPr>
        <w:t xml:space="preserve">, NMSA 1978, Section </w:t>
      </w:r>
      <w:r w:rsidR="00136CF1">
        <w:rPr>
          <w:rFonts w:ascii="Times New Roman" w:hAnsi="Times New Roman"/>
          <w:b w:val="0"/>
          <w:bCs w:val="0"/>
          <w:i w:val="0"/>
          <w:sz w:val="24"/>
          <w:szCs w:val="24"/>
        </w:rPr>
        <w:t xml:space="preserve">56 Article 12 (“The Pawnbrokers Act”) </w:t>
      </w:r>
      <w:r w:rsidR="00EC2BF0">
        <w:rPr>
          <w:rFonts w:ascii="Times New Roman" w:hAnsi="Times New Roman"/>
          <w:b w:val="0"/>
          <w:bCs w:val="0"/>
          <w:i w:val="0"/>
          <w:sz w:val="24"/>
          <w:szCs w:val="24"/>
        </w:rPr>
        <w:t xml:space="preserve">provides </w:t>
      </w:r>
      <w:r w:rsidR="00136CF1">
        <w:rPr>
          <w:rFonts w:ascii="Times New Roman" w:hAnsi="Times New Roman"/>
          <w:b w:val="0"/>
          <w:bCs w:val="0"/>
          <w:i w:val="0"/>
          <w:sz w:val="24"/>
          <w:szCs w:val="24"/>
        </w:rPr>
        <w:t xml:space="preserve">that every pawnbroker shall obtain a pawnbroker permit from his local government, in addition to the imposition of fees, standards, reporting requirements, and suspension or revocation procedures. </w:t>
      </w:r>
    </w:p>
    <w:p w14:paraId="47E2D25A" w14:textId="77777777" w:rsidR="00F47AB6" w:rsidRPr="00BB1979" w:rsidRDefault="00F47AB6" w:rsidP="00A030A2">
      <w:pPr>
        <w:rPr>
          <w:rFonts w:ascii="Times New Roman" w:hAnsi="Times New Roman"/>
          <w:szCs w:val="24"/>
        </w:rPr>
      </w:pPr>
    </w:p>
    <w:p w14:paraId="2E87188F" w14:textId="77777777" w:rsidR="00A030A2" w:rsidRPr="00BB1979" w:rsidRDefault="00A030A2" w:rsidP="00A030A2">
      <w:pPr>
        <w:rPr>
          <w:rFonts w:ascii="Times New Roman" w:hAnsi="Times New Roman"/>
          <w:szCs w:val="24"/>
        </w:rPr>
      </w:pPr>
    </w:p>
    <w:p w14:paraId="0FC60377" w14:textId="253FAEDD" w:rsidR="00A030A2" w:rsidRDefault="00A030A2" w:rsidP="00A030A2">
      <w:pPr>
        <w:pStyle w:val="BodyText"/>
        <w:rPr>
          <w:rFonts w:ascii="Times New Roman" w:hAnsi="Times New Roman"/>
          <w:b w:val="0"/>
          <w:szCs w:val="24"/>
        </w:rPr>
      </w:pPr>
      <w:r w:rsidRPr="00BB1979">
        <w:rPr>
          <w:rFonts w:ascii="Times New Roman" w:hAnsi="Times New Roman"/>
          <w:szCs w:val="24"/>
        </w:rPr>
        <w:t xml:space="preserve">NOW THEREFORE, BE IT ORDAINED </w:t>
      </w:r>
      <w:r w:rsidR="006E4127">
        <w:rPr>
          <w:rFonts w:ascii="Times New Roman" w:hAnsi="Times New Roman"/>
          <w:b w:val="0"/>
          <w:szCs w:val="24"/>
        </w:rPr>
        <w:t xml:space="preserve">that the </w:t>
      </w:r>
      <w:r w:rsidR="00EC2BF0">
        <w:rPr>
          <w:rFonts w:ascii="Times New Roman" w:hAnsi="Times New Roman"/>
          <w:b w:val="0"/>
          <w:szCs w:val="24"/>
        </w:rPr>
        <w:t>Board of Trustees of the Village of Magdalena</w:t>
      </w:r>
      <w:r w:rsidR="006E4127">
        <w:rPr>
          <w:rFonts w:ascii="Times New Roman" w:hAnsi="Times New Roman"/>
          <w:b w:val="0"/>
          <w:szCs w:val="24"/>
        </w:rPr>
        <w:t xml:space="preserve"> adopts the following </w:t>
      </w:r>
      <w:r w:rsidR="00972315">
        <w:rPr>
          <w:rFonts w:ascii="Times New Roman" w:hAnsi="Times New Roman"/>
          <w:b w:val="0"/>
          <w:szCs w:val="24"/>
        </w:rPr>
        <w:t>Ordinance</w:t>
      </w:r>
      <w:r w:rsidR="00EC2BF0">
        <w:rPr>
          <w:rFonts w:ascii="Times New Roman" w:hAnsi="Times New Roman"/>
          <w:b w:val="0"/>
          <w:szCs w:val="24"/>
        </w:rPr>
        <w:t xml:space="preserve"> </w:t>
      </w:r>
      <w:r w:rsidR="00396379">
        <w:rPr>
          <w:rFonts w:ascii="Times New Roman" w:hAnsi="Times New Roman"/>
          <w:b w:val="0"/>
          <w:szCs w:val="24"/>
        </w:rPr>
        <w:t>p</w:t>
      </w:r>
      <w:r w:rsidR="00136CF1">
        <w:rPr>
          <w:rFonts w:ascii="Times New Roman" w:hAnsi="Times New Roman"/>
          <w:b w:val="0"/>
          <w:szCs w:val="24"/>
        </w:rPr>
        <w:t>ertaining to the permitting of pawnbrokers and establishing</w:t>
      </w:r>
      <w:r w:rsidR="00396379">
        <w:rPr>
          <w:rFonts w:ascii="Times New Roman" w:hAnsi="Times New Roman"/>
          <w:b w:val="0"/>
          <w:szCs w:val="24"/>
        </w:rPr>
        <w:t xml:space="preserve"> </w:t>
      </w:r>
      <w:r w:rsidR="00390A95">
        <w:rPr>
          <w:rFonts w:ascii="Times New Roman" w:hAnsi="Times New Roman"/>
          <w:b w:val="0"/>
          <w:szCs w:val="24"/>
        </w:rPr>
        <w:t>procedures for suspension or revocation of permits.</w:t>
      </w:r>
      <w:r w:rsidR="00396379">
        <w:rPr>
          <w:rFonts w:ascii="Times New Roman" w:hAnsi="Times New Roman"/>
          <w:b w:val="0"/>
          <w:szCs w:val="24"/>
        </w:rPr>
        <w:t xml:space="preserve"> </w:t>
      </w:r>
    </w:p>
    <w:p w14:paraId="4BE103BE" w14:textId="77777777" w:rsidR="001070A5" w:rsidRPr="006E4127" w:rsidRDefault="001070A5" w:rsidP="00A030A2">
      <w:pPr>
        <w:pStyle w:val="BodyText"/>
        <w:rPr>
          <w:rFonts w:ascii="Times New Roman" w:hAnsi="Times New Roman"/>
          <w:b w:val="0"/>
          <w:szCs w:val="24"/>
        </w:rPr>
      </w:pPr>
    </w:p>
    <w:p w14:paraId="3A7F93B8" w14:textId="77777777" w:rsidR="00A030A2" w:rsidRPr="00BB1979" w:rsidRDefault="00A030A2" w:rsidP="00A030A2">
      <w:pPr>
        <w:rPr>
          <w:rFonts w:ascii="Times New Roman" w:hAnsi="Times New Roman"/>
          <w:szCs w:val="24"/>
        </w:rPr>
      </w:pPr>
    </w:p>
    <w:p w14:paraId="4B52C91E" w14:textId="1829F2E9" w:rsidR="00A030A2" w:rsidRPr="00AC0C3F" w:rsidRDefault="00A030A2" w:rsidP="00EC2BF0">
      <w:pPr>
        <w:rPr>
          <w:rFonts w:ascii="Times New Roman" w:hAnsi="Times New Roman"/>
          <w:b/>
          <w:szCs w:val="24"/>
        </w:rPr>
      </w:pPr>
      <w:r w:rsidRPr="00AC0C3F">
        <w:rPr>
          <w:rFonts w:ascii="Times New Roman" w:hAnsi="Times New Roman"/>
          <w:b/>
          <w:szCs w:val="24"/>
        </w:rPr>
        <w:t xml:space="preserve">Section 1.  </w:t>
      </w:r>
      <w:r w:rsidRPr="00AC0C3F">
        <w:rPr>
          <w:rFonts w:ascii="Times New Roman" w:hAnsi="Times New Roman"/>
          <w:b/>
          <w:szCs w:val="24"/>
        </w:rPr>
        <w:tab/>
      </w:r>
      <w:r w:rsidR="00466377">
        <w:rPr>
          <w:rFonts w:ascii="Times New Roman" w:hAnsi="Times New Roman"/>
          <w:b/>
          <w:szCs w:val="24"/>
        </w:rPr>
        <w:t>DEFINITIONS</w:t>
      </w:r>
    </w:p>
    <w:p w14:paraId="583CAEE7" w14:textId="77777777" w:rsidR="002B6359" w:rsidRDefault="002B6359" w:rsidP="00EC2BF0">
      <w:pPr>
        <w:rPr>
          <w:rFonts w:ascii="Times New Roman" w:hAnsi="Times New Roman"/>
          <w:szCs w:val="24"/>
        </w:rPr>
      </w:pPr>
    </w:p>
    <w:p w14:paraId="222A00E8" w14:textId="77777777" w:rsidR="00136CF1" w:rsidRDefault="00136CF1" w:rsidP="002B6359">
      <w:pPr>
        <w:pStyle w:val="ListParagraph"/>
        <w:numPr>
          <w:ilvl w:val="0"/>
          <w:numId w:val="23"/>
        </w:numPr>
        <w:rPr>
          <w:rFonts w:ascii="Times New Roman" w:hAnsi="Times New Roman"/>
          <w:szCs w:val="24"/>
        </w:rPr>
      </w:pPr>
      <w:r>
        <w:rPr>
          <w:rFonts w:ascii="Times New Roman" w:hAnsi="Times New Roman"/>
          <w:szCs w:val="24"/>
          <w:u w:val="single"/>
        </w:rPr>
        <w:t>Pawnbroker</w:t>
      </w:r>
      <w:r w:rsidR="00466377" w:rsidRPr="00466377">
        <w:rPr>
          <w:rFonts w:ascii="Times New Roman" w:hAnsi="Times New Roman"/>
          <w:szCs w:val="24"/>
        </w:rPr>
        <w:t>:</w:t>
      </w:r>
      <w:r w:rsidR="00466377">
        <w:rPr>
          <w:rFonts w:ascii="Times New Roman" w:hAnsi="Times New Roman"/>
          <w:szCs w:val="24"/>
        </w:rPr>
        <w:t xml:space="preserve">  means a</w:t>
      </w:r>
      <w:r>
        <w:rPr>
          <w:rFonts w:ascii="Times New Roman" w:hAnsi="Times New Roman"/>
          <w:szCs w:val="24"/>
        </w:rPr>
        <w:t xml:space="preserve"> person engaged in the business of making pawn transactions.</w:t>
      </w:r>
    </w:p>
    <w:p w14:paraId="0E9B71D7" w14:textId="77777777" w:rsidR="00136CF1" w:rsidRDefault="00136CF1" w:rsidP="002B6359">
      <w:pPr>
        <w:pStyle w:val="ListParagraph"/>
        <w:numPr>
          <w:ilvl w:val="0"/>
          <w:numId w:val="23"/>
        </w:numPr>
        <w:rPr>
          <w:rFonts w:ascii="Times New Roman" w:hAnsi="Times New Roman"/>
          <w:szCs w:val="24"/>
        </w:rPr>
      </w:pPr>
      <w:r>
        <w:rPr>
          <w:rFonts w:ascii="Times New Roman" w:hAnsi="Times New Roman"/>
          <w:szCs w:val="24"/>
          <w:u w:val="single"/>
        </w:rPr>
        <w:t>Pawnshop</w:t>
      </w:r>
      <w:r w:rsidRPr="00136CF1">
        <w:rPr>
          <w:rFonts w:ascii="Times New Roman" w:hAnsi="Times New Roman"/>
          <w:szCs w:val="24"/>
        </w:rPr>
        <w:t>:</w:t>
      </w:r>
      <w:r>
        <w:rPr>
          <w:rFonts w:ascii="Times New Roman" w:hAnsi="Times New Roman"/>
          <w:szCs w:val="24"/>
        </w:rPr>
        <w:t xml:space="preserve">  means the location or premises at which a pawnbroker regularly conducts his business.</w:t>
      </w:r>
    </w:p>
    <w:p w14:paraId="7465A563" w14:textId="3A8985D8" w:rsidR="00136CF1" w:rsidRDefault="00136CF1" w:rsidP="002B6359">
      <w:pPr>
        <w:pStyle w:val="ListParagraph"/>
        <w:numPr>
          <w:ilvl w:val="0"/>
          <w:numId w:val="23"/>
        </w:numPr>
        <w:rPr>
          <w:rFonts w:ascii="Times New Roman" w:hAnsi="Times New Roman"/>
          <w:szCs w:val="24"/>
        </w:rPr>
      </w:pPr>
      <w:r>
        <w:rPr>
          <w:rFonts w:ascii="Times New Roman" w:hAnsi="Times New Roman"/>
          <w:szCs w:val="24"/>
          <w:u w:val="single"/>
        </w:rPr>
        <w:t>Pawn Transaction</w:t>
      </w:r>
      <w:r w:rsidRPr="00136CF1">
        <w:rPr>
          <w:rFonts w:ascii="Times New Roman" w:hAnsi="Times New Roman"/>
          <w:szCs w:val="24"/>
        </w:rPr>
        <w:t>:</w:t>
      </w:r>
      <w:r>
        <w:rPr>
          <w:rFonts w:ascii="Times New Roman" w:hAnsi="Times New Roman"/>
          <w:szCs w:val="24"/>
        </w:rPr>
        <w:t xml:space="preserve">  means either the act between a pawnbroker and a per</w:t>
      </w:r>
      <w:r w:rsidR="00254F7B">
        <w:rPr>
          <w:rFonts w:ascii="Times New Roman" w:hAnsi="Times New Roman"/>
          <w:szCs w:val="24"/>
        </w:rPr>
        <w:t>s</w:t>
      </w:r>
      <w:r>
        <w:rPr>
          <w:rFonts w:ascii="Times New Roman" w:hAnsi="Times New Roman"/>
          <w:szCs w:val="24"/>
        </w:rPr>
        <w:t xml:space="preserve">on pledging a good of lending money or extending credit on the security of pledged goods or of purchasing tangible personal property with an express or implied agreement or understanding that it may be redeemed or </w:t>
      </w:r>
      <w:r w:rsidR="00254F7B">
        <w:rPr>
          <w:rFonts w:ascii="Times New Roman" w:hAnsi="Times New Roman"/>
          <w:szCs w:val="24"/>
        </w:rPr>
        <w:t>repurch</w:t>
      </w:r>
      <w:r>
        <w:rPr>
          <w:rFonts w:ascii="Times New Roman" w:hAnsi="Times New Roman"/>
          <w:szCs w:val="24"/>
        </w:rPr>
        <w:t>ased by the seller at a stipulated price.</w:t>
      </w:r>
    </w:p>
    <w:p w14:paraId="57958CF4" w14:textId="367EBAF8" w:rsidR="00136CF1" w:rsidRDefault="00136CF1" w:rsidP="00136CF1">
      <w:pPr>
        <w:pStyle w:val="ListParagraph"/>
        <w:numPr>
          <w:ilvl w:val="0"/>
          <w:numId w:val="23"/>
        </w:numPr>
        <w:rPr>
          <w:rFonts w:ascii="Times New Roman" w:hAnsi="Times New Roman"/>
          <w:szCs w:val="24"/>
        </w:rPr>
      </w:pPr>
      <w:r>
        <w:rPr>
          <w:rFonts w:ascii="Times New Roman" w:hAnsi="Times New Roman"/>
          <w:szCs w:val="24"/>
          <w:u w:val="single"/>
        </w:rPr>
        <w:t>Local Law Enforcement Agency</w:t>
      </w:r>
      <w:r w:rsidRPr="00136CF1">
        <w:rPr>
          <w:rFonts w:ascii="Times New Roman" w:hAnsi="Times New Roman"/>
          <w:szCs w:val="24"/>
        </w:rPr>
        <w:t>:</w:t>
      </w:r>
      <w:r>
        <w:rPr>
          <w:rFonts w:ascii="Times New Roman" w:hAnsi="Times New Roman"/>
          <w:szCs w:val="24"/>
        </w:rPr>
        <w:t xml:space="preserve">  means the Magdalena Marshal’s Office.</w:t>
      </w:r>
    </w:p>
    <w:p w14:paraId="76C87559" w14:textId="29525E89" w:rsidR="00E72ED6" w:rsidRDefault="00E72ED6" w:rsidP="00E72ED6">
      <w:pPr>
        <w:pStyle w:val="ListParagraph"/>
        <w:ind w:left="1800"/>
        <w:rPr>
          <w:rFonts w:ascii="Times New Roman" w:hAnsi="Times New Roman"/>
          <w:szCs w:val="24"/>
        </w:rPr>
      </w:pPr>
    </w:p>
    <w:p w14:paraId="58017C12" w14:textId="59D2826B" w:rsidR="00AE61D7" w:rsidRDefault="00AE61D7" w:rsidP="00E72ED6">
      <w:pPr>
        <w:pStyle w:val="ListParagraph"/>
        <w:ind w:left="1800"/>
        <w:rPr>
          <w:rFonts w:ascii="Times New Roman" w:hAnsi="Times New Roman"/>
          <w:szCs w:val="24"/>
        </w:rPr>
      </w:pPr>
    </w:p>
    <w:p w14:paraId="7BE23A61" w14:textId="30E69094" w:rsidR="00AE61D7" w:rsidRDefault="00AE61D7" w:rsidP="00E72ED6">
      <w:pPr>
        <w:pStyle w:val="ListParagraph"/>
        <w:ind w:left="1800"/>
        <w:rPr>
          <w:rFonts w:ascii="Times New Roman" w:hAnsi="Times New Roman"/>
          <w:szCs w:val="24"/>
        </w:rPr>
      </w:pPr>
    </w:p>
    <w:p w14:paraId="184542A1" w14:textId="77777777" w:rsidR="00AE61D7" w:rsidRDefault="00AE61D7" w:rsidP="00E72ED6">
      <w:pPr>
        <w:pStyle w:val="ListParagraph"/>
        <w:ind w:left="1800"/>
        <w:rPr>
          <w:rFonts w:ascii="Times New Roman" w:hAnsi="Times New Roman"/>
          <w:szCs w:val="24"/>
        </w:rPr>
      </w:pPr>
    </w:p>
    <w:p w14:paraId="79DD7F20" w14:textId="77777777" w:rsidR="00BB13E0" w:rsidRDefault="00BB13E0" w:rsidP="00BB13E0">
      <w:pPr>
        <w:rPr>
          <w:rFonts w:ascii="Times New Roman" w:hAnsi="Times New Roman"/>
          <w:szCs w:val="24"/>
        </w:rPr>
      </w:pPr>
    </w:p>
    <w:p w14:paraId="6F310AA9" w14:textId="59E0A6A9" w:rsidR="00BB13E0" w:rsidRPr="00BB13E0" w:rsidRDefault="00BB13E0" w:rsidP="00BB13E0">
      <w:pPr>
        <w:rPr>
          <w:rFonts w:ascii="Times New Roman" w:hAnsi="Times New Roman"/>
          <w:b/>
          <w:szCs w:val="24"/>
        </w:rPr>
      </w:pPr>
      <w:r w:rsidRPr="00BB13E0">
        <w:rPr>
          <w:rFonts w:ascii="Times New Roman" w:hAnsi="Times New Roman"/>
          <w:b/>
          <w:szCs w:val="24"/>
        </w:rPr>
        <w:lastRenderedPageBreak/>
        <w:t xml:space="preserve">Section 2.  </w:t>
      </w:r>
      <w:r w:rsidR="00136CF1">
        <w:rPr>
          <w:rFonts w:ascii="Times New Roman" w:hAnsi="Times New Roman"/>
          <w:b/>
          <w:szCs w:val="24"/>
        </w:rPr>
        <w:t>APPLICATION OF ADDITIONAL</w:t>
      </w:r>
      <w:r w:rsidRPr="00BB13E0">
        <w:rPr>
          <w:rFonts w:ascii="Times New Roman" w:hAnsi="Times New Roman"/>
          <w:b/>
          <w:szCs w:val="24"/>
        </w:rPr>
        <w:t xml:space="preserve"> LAW</w:t>
      </w:r>
      <w:r w:rsidR="00136CF1">
        <w:rPr>
          <w:rFonts w:ascii="Times New Roman" w:hAnsi="Times New Roman"/>
          <w:b/>
          <w:szCs w:val="24"/>
        </w:rPr>
        <w:t>S</w:t>
      </w:r>
    </w:p>
    <w:p w14:paraId="1FAC6743" w14:textId="77777777" w:rsidR="00BB13E0" w:rsidRDefault="00BB13E0" w:rsidP="00BB13E0">
      <w:pPr>
        <w:rPr>
          <w:rFonts w:ascii="Times New Roman" w:hAnsi="Times New Roman"/>
          <w:szCs w:val="24"/>
        </w:rPr>
      </w:pPr>
    </w:p>
    <w:p w14:paraId="3B3712EC" w14:textId="48E07E71" w:rsidR="00136CF1" w:rsidRDefault="00136CF1" w:rsidP="00136CF1">
      <w:pPr>
        <w:pStyle w:val="ListParagraph"/>
        <w:numPr>
          <w:ilvl w:val="0"/>
          <w:numId w:val="27"/>
        </w:numPr>
        <w:rPr>
          <w:rFonts w:ascii="Times New Roman" w:hAnsi="Times New Roman"/>
          <w:szCs w:val="24"/>
        </w:rPr>
      </w:pPr>
      <w:r>
        <w:rPr>
          <w:rFonts w:ascii="Times New Roman" w:hAnsi="Times New Roman"/>
          <w:szCs w:val="24"/>
        </w:rPr>
        <w:t xml:space="preserve">Permitted pawnbrokers must comply with all conditions of State and Federal Law that may not be contained within this Ordinance.  </w:t>
      </w:r>
      <w:r w:rsidR="00254F7B">
        <w:rPr>
          <w:rFonts w:ascii="Times New Roman" w:hAnsi="Times New Roman"/>
          <w:szCs w:val="24"/>
        </w:rPr>
        <w:t xml:space="preserve">There are several provisions of the Pawnbrokers Act in particular that are not included in this permitting Ordinance. </w:t>
      </w:r>
      <w:r>
        <w:rPr>
          <w:rFonts w:ascii="Times New Roman" w:hAnsi="Times New Roman"/>
          <w:szCs w:val="24"/>
        </w:rPr>
        <w:t>Failure to so comply may result in suspension or revocation proceedings of the pawn permit.</w:t>
      </w:r>
    </w:p>
    <w:p w14:paraId="0FC0B732" w14:textId="77777777" w:rsidR="00136CF1" w:rsidRPr="003C1BFC" w:rsidRDefault="00136CF1" w:rsidP="003C1BFC">
      <w:pPr>
        <w:rPr>
          <w:rFonts w:ascii="Times New Roman" w:hAnsi="Times New Roman"/>
          <w:szCs w:val="24"/>
        </w:rPr>
      </w:pPr>
    </w:p>
    <w:p w14:paraId="79884FD4" w14:textId="77777777" w:rsidR="003C1BFC" w:rsidRDefault="003C1BFC" w:rsidP="00136CF1">
      <w:pPr>
        <w:pStyle w:val="ListParagraph"/>
        <w:numPr>
          <w:ilvl w:val="0"/>
          <w:numId w:val="27"/>
        </w:numPr>
        <w:rPr>
          <w:rFonts w:ascii="Times New Roman" w:hAnsi="Times New Roman"/>
          <w:szCs w:val="24"/>
        </w:rPr>
      </w:pPr>
      <w:r>
        <w:rPr>
          <w:rFonts w:ascii="Times New Roman" w:hAnsi="Times New Roman"/>
          <w:szCs w:val="24"/>
        </w:rPr>
        <w:t>Permitted pawnbrokers must register their pawnshop with the Village pursuant to its Business Registration Ordinance.</w:t>
      </w:r>
    </w:p>
    <w:p w14:paraId="1C240E5F" w14:textId="77777777" w:rsidR="003C1BFC" w:rsidRPr="003C1BFC" w:rsidRDefault="003C1BFC" w:rsidP="003C1BFC">
      <w:pPr>
        <w:rPr>
          <w:rFonts w:ascii="Times New Roman" w:hAnsi="Times New Roman"/>
          <w:szCs w:val="24"/>
        </w:rPr>
      </w:pPr>
    </w:p>
    <w:p w14:paraId="341CDA0E" w14:textId="77777777" w:rsidR="007842A9" w:rsidRDefault="007842A9" w:rsidP="00254F7B">
      <w:pPr>
        <w:rPr>
          <w:rFonts w:ascii="Times New Roman" w:hAnsi="Times New Roman"/>
          <w:szCs w:val="24"/>
        </w:rPr>
      </w:pPr>
    </w:p>
    <w:p w14:paraId="141AEEA2" w14:textId="74F11550" w:rsidR="007842A9" w:rsidRDefault="007842A9" w:rsidP="00254F7B">
      <w:pPr>
        <w:rPr>
          <w:rFonts w:ascii="Times New Roman" w:hAnsi="Times New Roman"/>
          <w:b/>
          <w:szCs w:val="24"/>
        </w:rPr>
      </w:pPr>
      <w:r w:rsidRPr="007842A9">
        <w:rPr>
          <w:rFonts w:ascii="Times New Roman" w:hAnsi="Times New Roman"/>
          <w:b/>
          <w:szCs w:val="24"/>
        </w:rPr>
        <w:t xml:space="preserve">Section 3.  </w:t>
      </w:r>
      <w:r w:rsidR="00254F7B">
        <w:rPr>
          <w:rFonts w:ascii="Times New Roman" w:hAnsi="Times New Roman"/>
          <w:b/>
          <w:szCs w:val="24"/>
        </w:rPr>
        <w:t>APPLICATION</w:t>
      </w:r>
    </w:p>
    <w:p w14:paraId="39887431" w14:textId="77777777" w:rsidR="003C1BFC" w:rsidRPr="003C1BFC" w:rsidRDefault="003C1BFC" w:rsidP="003C1BFC">
      <w:pPr>
        <w:rPr>
          <w:rFonts w:ascii="Times New Roman" w:hAnsi="Times New Roman"/>
          <w:szCs w:val="24"/>
        </w:rPr>
      </w:pPr>
    </w:p>
    <w:p w14:paraId="3EFB916A" w14:textId="77777777" w:rsidR="00254F7B" w:rsidRPr="00254F7B" w:rsidRDefault="003C1BFC" w:rsidP="00254F7B">
      <w:pPr>
        <w:pStyle w:val="ListParagraph"/>
        <w:numPr>
          <w:ilvl w:val="0"/>
          <w:numId w:val="28"/>
        </w:numPr>
        <w:rPr>
          <w:rFonts w:ascii="Times New Roman" w:hAnsi="Times New Roman"/>
          <w:b/>
          <w:szCs w:val="24"/>
          <w:u w:val="single"/>
        </w:rPr>
      </w:pPr>
      <w:r w:rsidRPr="00254F7B">
        <w:rPr>
          <w:rFonts w:ascii="Times New Roman" w:hAnsi="Times New Roman"/>
          <w:szCs w:val="24"/>
        </w:rPr>
        <w:t xml:space="preserve">Submission of an application will be made on form(s) as promulgated by the Village Clerk/Treasurer and approved by the Mayor.  </w:t>
      </w:r>
    </w:p>
    <w:p w14:paraId="14F5EDA7" w14:textId="77777777" w:rsidR="00254F7B" w:rsidRPr="00254F7B" w:rsidRDefault="00254F7B" w:rsidP="00254F7B">
      <w:pPr>
        <w:pStyle w:val="ListParagraph"/>
        <w:ind w:left="1080"/>
        <w:rPr>
          <w:rFonts w:ascii="Times New Roman" w:hAnsi="Times New Roman"/>
          <w:b/>
          <w:szCs w:val="24"/>
          <w:u w:val="single"/>
        </w:rPr>
      </w:pPr>
    </w:p>
    <w:p w14:paraId="53687769" w14:textId="5C844B01" w:rsidR="00254F7B" w:rsidRPr="00254F7B" w:rsidRDefault="003C1BFC" w:rsidP="00254F7B">
      <w:pPr>
        <w:pStyle w:val="ListParagraph"/>
        <w:numPr>
          <w:ilvl w:val="0"/>
          <w:numId w:val="28"/>
        </w:numPr>
        <w:rPr>
          <w:rFonts w:ascii="Times New Roman" w:hAnsi="Times New Roman"/>
          <w:b/>
          <w:szCs w:val="24"/>
          <w:u w:val="single"/>
        </w:rPr>
      </w:pPr>
      <w:r w:rsidRPr="00254F7B">
        <w:rPr>
          <w:rFonts w:ascii="Times New Roman" w:hAnsi="Times New Roman"/>
          <w:szCs w:val="24"/>
        </w:rPr>
        <w:t>At a minimum, each application shall be accompanied by the name, social security number, address</w:t>
      </w:r>
      <w:r w:rsidR="00D27CC6">
        <w:rPr>
          <w:rFonts w:ascii="Times New Roman" w:hAnsi="Times New Roman"/>
          <w:szCs w:val="24"/>
        </w:rPr>
        <w:t>,</w:t>
      </w:r>
      <w:r w:rsidRPr="00254F7B">
        <w:rPr>
          <w:rFonts w:ascii="Times New Roman" w:hAnsi="Times New Roman"/>
          <w:szCs w:val="24"/>
        </w:rPr>
        <w:t xml:space="preserve"> and date of birth of each agent, servant and employee of the applicant engaged in the business of pawn transactions.  </w:t>
      </w:r>
    </w:p>
    <w:p w14:paraId="175F930F" w14:textId="77777777" w:rsidR="00254F7B" w:rsidRPr="00254F7B" w:rsidRDefault="00254F7B" w:rsidP="00254F7B">
      <w:pPr>
        <w:rPr>
          <w:rFonts w:ascii="Times New Roman" w:hAnsi="Times New Roman"/>
          <w:szCs w:val="24"/>
        </w:rPr>
      </w:pPr>
    </w:p>
    <w:p w14:paraId="65660AED" w14:textId="3D57E100" w:rsidR="00254F7B" w:rsidRPr="00254F7B" w:rsidRDefault="00FE7A62" w:rsidP="00254F7B">
      <w:pPr>
        <w:pStyle w:val="ListParagraph"/>
        <w:numPr>
          <w:ilvl w:val="0"/>
          <w:numId w:val="28"/>
        </w:numPr>
        <w:rPr>
          <w:rFonts w:ascii="Times New Roman" w:hAnsi="Times New Roman"/>
          <w:b/>
          <w:szCs w:val="24"/>
          <w:u w:val="single"/>
        </w:rPr>
      </w:pPr>
      <w:r w:rsidRPr="00254F7B">
        <w:rPr>
          <w:rFonts w:ascii="Times New Roman" w:hAnsi="Times New Roman"/>
          <w:szCs w:val="24"/>
        </w:rPr>
        <w:t>Each application must be accompanied by the yearly permit fee in the amount of $</w:t>
      </w:r>
      <w:r w:rsidR="00523A73">
        <w:rPr>
          <w:rFonts w:ascii="Times New Roman" w:hAnsi="Times New Roman"/>
          <w:szCs w:val="24"/>
        </w:rPr>
        <w:t>100.00</w:t>
      </w:r>
      <w:r w:rsidRPr="00254F7B">
        <w:rPr>
          <w:rFonts w:ascii="Times New Roman" w:hAnsi="Times New Roman"/>
          <w:szCs w:val="24"/>
        </w:rPr>
        <w:t>.</w:t>
      </w:r>
    </w:p>
    <w:p w14:paraId="13805B4F" w14:textId="77777777" w:rsidR="00254F7B" w:rsidRPr="00254F7B" w:rsidRDefault="00254F7B" w:rsidP="00254F7B">
      <w:pPr>
        <w:rPr>
          <w:rFonts w:ascii="Times New Roman" w:hAnsi="Times New Roman"/>
          <w:szCs w:val="24"/>
        </w:rPr>
      </w:pPr>
    </w:p>
    <w:p w14:paraId="6A1109B7" w14:textId="5A3E4FAF" w:rsidR="00254F7B" w:rsidRPr="00254F7B" w:rsidRDefault="00FE7A62" w:rsidP="00254F7B">
      <w:pPr>
        <w:pStyle w:val="ListParagraph"/>
        <w:numPr>
          <w:ilvl w:val="0"/>
          <w:numId w:val="28"/>
        </w:numPr>
        <w:rPr>
          <w:rFonts w:ascii="Times New Roman" w:hAnsi="Times New Roman"/>
          <w:b/>
          <w:szCs w:val="24"/>
          <w:u w:val="single"/>
        </w:rPr>
      </w:pPr>
      <w:r w:rsidRPr="00254F7B">
        <w:rPr>
          <w:rFonts w:ascii="Times New Roman" w:hAnsi="Times New Roman"/>
          <w:szCs w:val="24"/>
        </w:rPr>
        <w:t xml:space="preserve">Each application must be accompanied by proof of execution and delivery of a bond to the Village in the </w:t>
      </w:r>
      <w:r w:rsidR="003C1BFC" w:rsidRPr="00254F7B">
        <w:rPr>
          <w:rFonts w:ascii="Times New Roman" w:hAnsi="Times New Roman"/>
          <w:szCs w:val="24"/>
        </w:rPr>
        <w:t>sum of five thousand dollars ($5</w:t>
      </w:r>
      <w:r w:rsidR="00D27CC6">
        <w:rPr>
          <w:rFonts w:ascii="Times New Roman" w:hAnsi="Times New Roman"/>
          <w:szCs w:val="24"/>
        </w:rPr>
        <w:t>,</w:t>
      </w:r>
      <w:r w:rsidR="003C1BFC" w:rsidRPr="00254F7B">
        <w:rPr>
          <w:rFonts w:ascii="Times New Roman" w:hAnsi="Times New Roman"/>
          <w:szCs w:val="24"/>
        </w:rPr>
        <w:t>000.00). The bond shall be for the benefit of each and every person damaged by a breach of any condition set forth in the bond.  Every pawnbroker shall provide the Village with thirty days’ notice in writing of the cancellation of the bond.</w:t>
      </w:r>
    </w:p>
    <w:p w14:paraId="445E207C" w14:textId="77777777" w:rsidR="00254F7B" w:rsidRPr="00254F7B" w:rsidRDefault="00254F7B" w:rsidP="00254F7B">
      <w:pPr>
        <w:rPr>
          <w:rFonts w:ascii="Times New Roman" w:hAnsi="Times New Roman"/>
          <w:b/>
          <w:szCs w:val="24"/>
          <w:u w:val="single"/>
        </w:rPr>
      </w:pPr>
    </w:p>
    <w:p w14:paraId="68472AAD" w14:textId="77777777" w:rsidR="00FE7A62" w:rsidRPr="00FE7A62" w:rsidRDefault="00FE7A62" w:rsidP="00FE7A62">
      <w:pPr>
        <w:rPr>
          <w:rFonts w:ascii="Times New Roman" w:hAnsi="Times New Roman"/>
          <w:szCs w:val="24"/>
        </w:rPr>
      </w:pPr>
    </w:p>
    <w:p w14:paraId="469BB2FE" w14:textId="4957B240" w:rsidR="00FE7A62" w:rsidRPr="00254F7B" w:rsidRDefault="00254F7B" w:rsidP="00254F7B">
      <w:pPr>
        <w:rPr>
          <w:rFonts w:ascii="Times New Roman" w:hAnsi="Times New Roman"/>
          <w:b/>
          <w:szCs w:val="24"/>
        </w:rPr>
      </w:pPr>
      <w:r>
        <w:rPr>
          <w:rFonts w:ascii="Times New Roman" w:hAnsi="Times New Roman"/>
          <w:b/>
          <w:szCs w:val="24"/>
        </w:rPr>
        <w:t>Section 4.  PERMIT AND RENEWAL</w:t>
      </w:r>
    </w:p>
    <w:p w14:paraId="0CC64E89" w14:textId="77777777" w:rsidR="00254F7B" w:rsidRDefault="00254F7B" w:rsidP="00FE7A62">
      <w:pPr>
        <w:ind w:left="720"/>
        <w:rPr>
          <w:rFonts w:ascii="Times New Roman" w:hAnsi="Times New Roman"/>
          <w:szCs w:val="24"/>
        </w:rPr>
      </w:pPr>
    </w:p>
    <w:p w14:paraId="4BAE9D87" w14:textId="631708D5" w:rsidR="00FE7A62" w:rsidRPr="00390A95" w:rsidRDefault="00254F7B" w:rsidP="00390A95">
      <w:pPr>
        <w:pStyle w:val="ListParagraph"/>
        <w:numPr>
          <w:ilvl w:val="0"/>
          <w:numId w:val="31"/>
        </w:numPr>
        <w:rPr>
          <w:rFonts w:ascii="Times New Roman" w:hAnsi="Times New Roman"/>
          <w:b/>
          <w:szCs w:val="24"/>
        </w:rPr>
      </w:pPr>
      <w:r w:rsidRPr="00254F7B">
        <w:rPr>
          <w:rFonts w:ascii="Times New Roman" w:hAnsi="Times New Roman"/>
          <w:b/>
          <w:szCs w:val="24"/>
        </w:rPr>
        <w:t>Permit.</w:t>
      </w:r>
      <w:r>
        <w:rPr>
          <w:rFonts w:ascii="Times New Roman" w:hAnsi="Times New Roman"/>
          <w:b/>
          <w:szCs w:val="24"/>
        </w:rPr>
        <w:t xml:space="preserve">  </w:t>
      </w:r>
      <w:r w:rsidR="00FE7A62" w:rsidRPr="00390A95">
        <w:rPr>
          <w:rFonts w:ascii="Times New Roman" w:hAnsi="Times New Roman"/>
          <w:szCs w:val="24"/>
        </w:rPr>
        <w:t>A Permit shall issue unless:</w:t>
      </w:r>
    </w:p>
    <w:p w14:paraId="06D8FF4D" w14:textId="4BAFD03F" w:rsidR="00FE7A62" w:rsidRDefault="00FE7A62" w:rsidP="00FE7A62">
      <w:pPr>
        <w:pStyle w:val="ListParagraph"/>
        <w:numPr>
          <w:ilvl w:val="2"/>
          <w:numId w:val="28"/>
        </w:numPr>
        <w:rPr>
          <w:rFonts w:ascii="Times New Roman" w:hAnsi="Times New Roman"/>
          <w:szCs w:val="24"/>
        </w:rPr>
      </w:pPr>
      <w:r>
        <w:rPr>
          <w:rFonts w:ascii="Times New Roman" w:hAnsi="Times New Roman"/>
          <w:szCs w:val="24"/>
        </w:rPr>
        <w:t>T</w:t>
      </w:r>
      <w:r w:rsidRPr="00FE7A62">
        <w:rPr>
          <w:rFonts w:ascii="Times New Roman" w:hAnsi="Times New Roman"/>
          <w:szCs w:val="24"/>
        </w:rPr>
        <w:t>here is a current suspension or revocation of a prior per</w:t>
      </w:r>
      <w:r>
        <w:rPr>
          <w:rFonts w:ascii="Times New Roman" w:hAnsi="Times New Roman"/>
          <w:szCs w:val="24"/>
        </w:rPr>
        <w:t>m</w:t>
      </w:r>
      <w:r w:rsidRPr="00FE7A62">
        <w:rPr>
          <w:rFonts w:ascii="Times New Roman" w:hAnsi="Times New Roman"/>
          <w:szCs w:val="24"/>
        </w:rPr>
        <w:t>it issued to the applicant.</w:t>
      </w:r>
    </w:p>
    <w:p w14:paraId="27A37C9D" w14:textId="77777777" w:rsidR="00FE7A62" w:rsidRPr="00FE7A62" w:rsidRDefault="00FE7A62" w:rsidP="00FE7A62">
      <w:pPr>
        <w:pStyle w:val="ListParagraph"/>
        <w:ind w:left="2520"/>
        <w:rPr>
          <w:rFonts w:ascii="Times New Roman" w:hAnsi="Times New Roman"/>
          <w:szCs w:val="24"/>
        </w:rPr>
      </w:pPr>
    </w:p>
    <w:p w14:paraId="60FC74B1" w14:textId="5643DF2A" w:rsidR="00FE7A62" w:rsidRDefault="00FE7A62" w:rsidP="00FE7A62">
      <w:pPr>
        <w:pStyle w:val="ListParagraph"/>
        <w:numPr>
          <w:ilvl w:val="2"/>
          <w:numId w:val="28"/>
        </w:numPr>
        <w:rPr>
          <w:rFonts w:ascii="Times New Roman" w:hAnsi="Times New Roman"/>
          <w:szCs w:val="24"/>
        </w:rPr>
      </w:pPr>
      <w:r>
        <w:rPr>
          <w:rFonts w:ascii="Times New Roman" w:hAnsi="Times New Roman"/>
          <w:szCs w:val="24"/>
        </w:rPr>
        <w:t>The applicant has been convicted of a felony.</w:t>
      </w:r>
    </w:p>
    <w:p w14:paraId="04D537F3" w14:textId="77777777" w:rsidR="00FE7A62" w:rsidRPr="00FE7A62" w:rsidRDefault="00FE7A62" w:rsidP="00FE7A62">
      <w:pPr>
        <w:rPr>
          <w:rFonts w:ascii="Times New Roman" w:hAnsi="Times New Roman"/>
          <w:szCs w:val="24"/>
        </w:rPr>
      </w:pPr>
    </w:p>
    <w:p w14:paraId="328FEB55" w14:textId="26C4C739" w:rsidR="00FE7A62" w:rsidRDefault="00254F7B" w:rsidP="00FE7A62">
      <w:pPr>
        <w:pStyle w:val="ListParagraph"/>
        <w:numPr>
          <w:ilvl w:val="2"/>
          <w:numId w:val="28"/>
        </w:numPr>
        <w:rPr>
          <w:rFonts w:ascii="Times New Roman" w:hAnsi="Times New Roman"/>
          <w:szCs w:val="24"/>
        </w:rPr>
      </w:pPr>
      <w:r>
        <w:rPr>
          <w:rFonts w:ascii="Times New Roman" w:hAnsi="Times New Roman"/>
          <w:szCs w:val="24"/>
        </w:rPr>
        <w:t>The Application required by Section 3(A) is</w:t>
      </w:r>
      <w:r w:rsidR="00FE7A62">
        <w:rPr>
          <w:rFonts w:ascii="Times New Roman" w:hAnsi="Times New Roman"/>
          <w:szCs w:val="24"/>
        </w:rPr>
        <w:t xml:space="preserve"> not complete. </w:t>
      </w:r>
    </w:p>
    <w:p w14:paraId="65650509" w14:textId="77777777" w:rsidR="00FE7A62" w:rsidRPr="00FE7A62" w:rsidRDefault="00FE7A62" w:rsidP="00FE7A62">
      <w:pPr>
        <w:rPr>
          <w:rFonts w:ascii="Times New Roman" w:hAnsi="Times New Roman"/>
          <w:szCs w:val="24"/>
        </w:rPr>
      </w:pPr>
    </w:p>
    <w:p w14:paraId="661BA1C2" w14:textId="6503A1E9" w:rsidR="00254F7B" w:rsidRPr="00254F7B" w:rsidRDefault="00254F7B" w:rsidP="00254F7B">
      <w:pPr>
        <w:pStyle w:val="ListParagraph"/>
        <w:numPr>
          <w:ilvl w:val="0"/>
          <w:numId w:val="31"/>
        </w:numPr>
        <w:rPr>
          <w:rFonts w:ascii="Times New Roman" w:hAnsi="Times New Roman"/>
          <w:szCs w:val="24"/>
        </w:rPr>
      </w:pPr>
      <w:r w:rsidRPr="00254F7B">
        <w:rPr>
          <w:rFonts w:ascii="Times New Roman" w:hAnsi="Times New Roman"/>
          <w:b/>
          <w:szCs w:val="24"/>
        </w:rPr>
        <w:t>Responsibilities Upon Obtaining a Permit</w:t>
      </w:r>
      <w:r w:rsidRPr="00254F7B">
        <w:rPr>
          <w:rFonts w:ascii="Times New Roman" w:hAnsi="Times New Roman"/>
          <w:szCs w:val="24"/>
        </w:rPr>
        <w:t>.</w:t>
      </w:r>
    </w:p>
    <w:p w14:paraId="11A80C12" w14:textId="39F8897C" w:rsidR="00FE7A62" w:rsidRDefault="00254F7B" w:rsidP="00FE7A62">
      <w:pPr>
        <w:pStyle w:val="ListParagraph"/>
        <w:numPr>
          <w:ilvl w:val="0"/>
          <w:numId w:val="30"/>
        </w:numPr>
        <w:rPr>
          <w:rFonts w:ascii="Times New Roman" w:hAnsi="Times New Roman"/>
          <w:szCs w:val="24"/>
        </w:rPr>
      </w:pPr>
      <w:r>
        <w:rPr>
          <w:rFonts w:ascii="Times New Roman" w:hAnsi="Times New Roman"/>
          <w:szCs w:val="24"/>
        </w:rPr>
        <w:t>Every Pawnbroker must r</w:t>
      </w:r>
      <w:r w:rsidR="00FE7A62" w:rsidRPr="00FE7A62">
        <w:rPr>
          <w:rFonts w:ascii="Times New Roman" w:hAnsi="Times New Roman"/>
          <w:szCs w:val="24"/>
        </w:rPr>
        <w:t>egister with the local law enforcement agency</w:t>
      </w:r>
      <w:r w:rsidR="00390A95">
        <w:rPr>
          <w:rFonts w:ascii="Times New Roman" w:hAnsi="Times New Roman"/>
          <w:szCs w:val="24"/>
        </w:rPr>
        <w:t xml:space="preserve"> and follow the provisions of NMSA Section 56-12-9</w:t>
      </w:r>
      <w:r w:rsidR="00FE7A62">
        <w:rPr>
          <w:rFonts w:ascii="Times New Roman" w:hAnsi="Times New Roman"/>
          <w:szCs w:val="24"/>
        </w:rPr>
        <w:t>.</w:t>
      </w:r>
    </w:p>
    <w:p w14:paraId="3CF6646A" w14:textId="77777777" w:rsidR="00FE7A62" w:rsidRPr="00FE7A62" w:rsidRDefault="00FE7A62" w:rsidP="00FE7A62">
      <w:pPr>
        <w:pStyle w:val="ListParagraph"/>
        <w:ind w:left="2880"/>
        <w:rPr>
          <w:rFonts w:ascii="Times New Roman" w:hAnsi="Times New Roman"/>
          <w:szCs w:val="24"/>
        </w:rPr>
      </w:pPr>
    </w:p>
    <w:p w14:paraId="1AD34269" w14:textId="1F0F3A3A" w:rsidR="00FE7A62" w:rsidRDefault="00254F7B" w:rsidP="00FE7A62">
      <w:pPr>
        <w:pStyle w:val="ListParagraph"/>
        <w:numPr>
          <w:ilvl w:val="0"/>
          <w:numId w:val="30"/>
        </w:numPr>
        <w:rPr>
          <w:rFonts w:ascii="Times New Roman" w:hAnsi="Times New Roman"/>
          <w:szCs w:val="24"/>
        </w:rPr>
      </w:pPr>
      <w:r>
        <w:rPr>
          <w:rFonts w:ascii="Times New Roman" w:hAnsi="Times New Roman"/>
          <w:szCs w:val="24"/>
        </w:rPr>
        <w:t>Permits must be conspicuously displayed</w:t>
      </w:r>
      <w:r w:rsidR="00FE7A62">
        <w:rPr>
          <w:rFonts w:ascii="Times New Roman" w:hAnsi="Times New Roman"/>
          <w:szCs w:val="24"/>
        </w:rPr>
        <w:t xml:space="preserve"> in the pawnbroker’s place of business.</w:t>
      </w:r>
    </w:p>
    <w:p w14:paraId="66F59F1B" w14:textId="77777777" w:rsidR="00390A95" w:rsidRPr="00390A95" w:rsidRDefault="00390A95" w:rsidP="00390A95">
      <w:pPr>
        <w:rPr>
          <w:rFonts w:ascii="Times New Roman" w:hAnsi="Times New Roman"/>
          <w:szCs w:val="24"/>
        </w:rPr>
      </w:pPr>
    </w:p>
    <w:p w14:paraId="750A650C" w14:textId="0CE121F2" w:rsidR="00390A95" w:rsidRPr="00390A95" w:rsidRDefault="00390A95" w:rsidP="00390A95">
      <w:pPr>
        <w:pStyle w:val="ListParagraph"/>
        <w:numPr>
          <w:ilvl w:val="0"/>
          <w:numId w:val="31"/>
        </w:numPr>
        <w:rPr>
          <w:rFonts w:ascii="Times New Roman" w:hAnsi="Times New Roman"/>
          <w:szCs w:val="24"/>
        </w:rPr>
      </w:pPr>
      <w:r w:rsidRPr="00390A95">
        <w:rPr>
          <w:rFonts w:ascii="Times New Roman" w:hAnsi="Times New Roman"/>
          <w:b/>
          <w:szCs w:val="24"/>
        </w:rPr>
        <w:t>Renewal of Permit.</w:t>
      </w:r>
    </w:p>
    <w:p w14:paraId="02533714" w14:textId="77777777" w:rsidR="00390A95" w:rsidRDefault="00FE7A62" w:rsidP="00390A95">
      <w:pPr>
        <w:pStyle w:val="ListParagraph"/>
        <w:numPr>
          <w:ilvl w:val="0"/>
          <w:numId w:val="32"/>
        </w:numPr>
        <w:rPr>
          <w:rFonts w:ascii="Times New Roman" w:hAnsi="Times New Roman"/>
          <w:szCs w:val="24"/>
        </w:rPr>
      </w:pPr>
      <w:r w:rsidRPr="00390A95">
        <w:rPr>
          <w:rFonts w:ascii="Times New Roman" w:hAnsi="Times New Roman"/>
          <w:szCs w:val="24"/>
        </w:rPr>
        <w:t>Permits shall expire on July 1 of each year and must be renewed by application in writing before that date.</w:t>
      </w:r>
    </w:p>
    <w:p w14:paraId="122E4D33" w14:textId="77777777" w:rsidR="00390A95" w:rsidRDefault="00390A95" w:rsidP="00390A95">
      <w:pPr>
        <w:pStyle w:val="ListParagraph"/>
        <w:ind w:left="2160"/>
        <w:rPr>
          <w:rFonts w:ascii="Times New Roman" w:hAnsi="Times New Roman"/>
          <w:szCs w:val="24"/>
        </w:rPr>
      </w:pPr>
    </w:p>
    <w:p w14:paraId="7500F773" w14:textId="77777777" w:rsidR="00390A95" w:rsidRDefault="00254F7B" w:rsidP="00390A95">
      <w:pPr>
        <w:pStyle w:val="ListParagraph"/>
        <w:numPr>
          <w:ilvl w:val="0"/>
          <w:numId w:val="32"/>
        </w:numPr>
        <w:rPr>
          <w:rFonts w:ascii="Times New Roman" w:hAnsi="Times New Roman"/>
          <w:szCs w:val="24"/>
        </w:rPr>
      </w:pPr>
      <w:r w:rsidRPr="00390A95">
        <w:rPr>
          <w:rFonts w:ascii="Times New Roman" w:hAnsi="Times New Roman"/>
          <w:szCs w:val="24"/>
        </w:rPr>
        <w:t xml:space="preserve">Changes in </w:t>
      </w:r>
      <w:r w:rsidR="00390A95">
        <w:rPr>
          <w:rFonts w:ascii="Times New Roman" w:hAnsi="Times New Roman"/>
          <w:szCs w:val="24"/>
        </w:rPr>
        <w:t>agents, servants, or employees must be listed with each renewal application.</w:t>
      </w:r>
    </w:p>
    <w:p w14:paraId="50154108" w14:textId="77777777" w:rsidR="00390A95" w:rsidRPr="00390A95" w:rsidRDefault="00390A95" w:rsidP="00390A95">
      <w:pPr>
        <w:rPr>
          <w:rFonts w:ascii="Times New Roman" w:hAnsi="Times New Roman"/>
          <w:szCs w:val="24"/>
        </w:rPr>
      </w:pPr>
    </w:p>
    <w:p w14:paraId="139B4D81" w14:textId="77777777" w:rsidR="00390A95" w:rsidRDefault="00390A95" w:rsidP="00390A95">
      <w:pPr>
        <w:pStyle w:val="ListParagraph"/>
        <w:numPr>
          <w:ilvl w:val="0"/>
          <w:numId w:val="32"/>
        </w:numPr>
        <w:rPr>
          <w:rFonts w:ascii="Times New Roman" w:hAnsi="Times New Roman"/>
          <w:szCs w:val="24"/>
        </w:rPr>
      </w:pPr>
      <w:r>
        <w:rPr>
          <w:rFonts w:ascii="Times New Roman" w:hAnsi="Times New Roman"/>
          <w:szCs w:val="24"/>
        </w:rPr>
        <w:t xml:space="preserve">The bond and permit fee required by Section 3 (C) and (D) must be included.  </w:t>
      </w:r>
    </w:p>
    <w:p w14:paraId="034AD225" w14:textId="77777777" w:rsidR="00E72ED6" w:rsidRDefault="00E72ED6" w:rsidP="00390A95">
      <w:pPr>
        <w:rPr>
          <w:rFonts w:ascii="Times New Roman" w:hAnsi="Times New Roman"/>
          <w:szCs w:val="24"/>
        </w:rPr>
      </w:pPr>
    </w:p>
    <w:p w14:paraId="41C7C98F" w14:textId="77777777" w:rsidR="00E72ED6" w:rsidRDefault="00E72ED6" w:rsidP="007842A9">
      <w:pPr>
        <w:ind w:left="720"/>
        <w:rPr>
          <w:rFonts w:ascii="Times New Roman" w:hAnsi="Times New Roman"/>
          <w:szCs w:val="24"/>
        </w:rPr>
      </w:pPr>
    </w:p>
    <w:p w14:paraId="686C7DD3" w14:textId="3FAF3D13" w:rsidR="00E72ED6" w:rsidRPr="00390A95" w:rsidRDefault="00390A95" w:rsidP="007842A9">
      <w:pPr>
        <w:ind w:left="720"/>
        <w:rPr>
          <w:rFonts w:ascii="Times New Roman" w:hAnsi="Times New Roman"/>
          <w:szCs w:val="24"/>
        </w:rPr>
      </w:pPr>
      <w:r>
        <w:rPr>
          <w:rFonts w:ascii="Times New Roman" w:hAnsi="Times New Roman"/>
          <w:b/>
          <w:szCs w:val="24"/>
        </w:rPr>
        <w:t>Section 5.  SUSPENSION OR REVOCATION OF PERMIT</w:t>
      </w:r>
    </w:p>
    <w:p w14:paraId="71C16B91" w14:textId="77777777" w:rsidR="00E72ED6" w:rsidRDefault="00E72ED6" w:rsidP="007842A9">
      <w:pPr>
        <w:ind w:left="720"/>
        <w:rPr>
          <w:rFonts w:ascii="Times New Roman" w:hAnsi="Times New Roman"/>
          <w:szCs w:val="24"/>
        </w:rPr>
      </w:pPr>
    </w:p>
    <w:p w14:paraId="6BC4645D" w14:textId="77777777" w:rsidR="00D27CC6" w:rsidRPr="00D27CC6" w:rsidRDefault="00D27CC6" w:rsidP="00D27CC6">
      <w:pPr>
        <w:pStyle w:val="ListParagraph"/>
        <w:numPr>
          <w:ilvl w:val="0"/>
          <w:numId w:val="33"/>
        </w:numPr>
        <w:rPr>
          <w:rFonts w:ascii="Times New Roman" w:hAnsi="Times New Roman"/>
          <w:b/>
          <w:szCs w:val="24"/>
        </w:rPr>
      </w:pPr>
      <w:r w:rsidRPr="00D27CC6">
        <w:rPr>
          <w:rFonts w:ascii="Times New Roman" w:hAnsi="Times New Roman"/>
          <w:b/>
          <w:szCs w:val="24"/>
        </w:rPr>
        <w:t>Notice.</w:t>
      </w:r>
    </w:p>
    <w:p w14:paraId="386C0D25" w14:textId="77777777" w:rsidR="00D27CC6" w:rsidRDefault="00D27CC6" w:rsidP="00D27CC6">
      <w:pPr>
        <w:pStyle w:val="ListParagraph"/>
        <w:numPr>
          <w:ilvl w:val="2"/>
          <w:numId w:val="33"/>
        </w:numPr>
        <w:rPr>
          <w:rFonts w:ascii="Times New Roman" w:hAnsi="Times New Roman"/>
          <w:szCs w:val="24"/>
        </w:rPr>
      </w:pPr>
      <w:r w:rsidRPr="00D27CC6">
        <w:rPr>
          <w:rFonts w:ascii="Times New Roman" w:hAnsi="Times New Roman"/>
          <w:szCs w:val="24"/>
        </w:rPr>
        <w:t xml:space="preserve">The Village may institute proceedings for the suspension or revocation of any permit issued pursuant to this Ordinance upon the filing of a written complaint by the local law enforcement agency or the Attorney General charging the permitted business </w:t>
      </w:r>
      <w:r>
        <w:rPr>
          <w:rFonts w:ascii="Times New Roman" w:hAnsi="Times New Roman"/>
          <w:szCs w:val="24"/>
        </w:rPr>
        <w:t xml:space="preserve">or any of its employees </w:t>
      </w:r>
      <w:r w:rsidRPr="00D27CC6">
        <w:rPr>
          <w:rFonts w:ascii="Times New Roman" w:hAnsi="Times New Roman"/>
          <w:szCs w:val="24"/>
        </w:rPr>
        <w:t>with having violated any provision of the Pawnbrokers Act or this Ordinance.</w:t>
      </w:r>
    </w:p>
    <w:p w14:paraId="72729378" w14:textId="77777777" w:rsidR="00D27CC6" w:rsidRDefault="00D27CC6" w:rsidP="00D27CC6">
      <w:pPr>
        <w:pStyle w:val="ListParagraph"/>
        <w:ind w:left="2520"/>
        <w:rPr>
          <w:rFonts w:ascii="Times New Roman" w:hAnsi="Times New Roman"/>
          <w:szCs w:val="24"/>
        </w:rPr>
      </w:pPr>
    </w:p>
    <w:p w14:paraId="37990C58" w14:textId="2DFB9493" w:rsidR="00D27CC6" w:rsidRDefault="00D27CC6" w:rsidP="00D27CC6">
      <w:pPr>
        <w:pStyle w:val="ListParagraph"/>
        <w:numPr>
          <w:ilvl w:val="2"/>
          <w:numId w:val="33"/>
        </w:numPr>
        <w:rPr>
          <w:rFonts w:ascii="Times New Roman" w:hAnsi="Times New Roman"/>
          <w:szCs w:val="24"/>
        </w:rPr>
      </w:pPr>
      <w:r w:rsidRPr="00D27CC6">
        <w:rPr>
          <w:rFonts w:ascii="Times New Roman" w:hAnsi="Times New Roman"/>
          <w:szCs w:val="24"/>
        </w:rPr>
        <w:t>The Village shall serve written notice upon the permit holder of the alleged violation and the date and time of the hearing not more than ten days nor less than five days following the date of notice.  Notice may be accomplished by personal service on the permit</w:t>
      </w:r>
      <w:r>
        <w:rPr>
          <w:rFonts w:ascii="Times New Roman" w:hAnsi="Times New Roman"/>
          <w:szCs w:val="24"/>
        </w:rPr>
        <w:t xml:space="preserve"> holder</w:t>
      </w:r>
      <w:r w:rsidRPr="00D27CC6">
        <w:rPr>
          <w:rFonts w:ascii="Times New Roman" w:hAnsi="Times New Roman"/>
          <w:szCs w:val="24"/>
        </w:rPr>
        <w:t xml:space="preserve"> or posting in a conspicuous place at the place of business.</w:t>
      </w:r>
    </w:p>
    <w:p w14:paraId="2E89D984" w14:textId="77777777" w:rsidR="00D27CC6" w:rsidRPr="00D27CC6" w:rsidRDefault="00D27CC6" w:rsidP="00D27CC6">
      <w:pPr>
        <w:rPr>
          <w:rFonts w:ascii="Times New Roman" w:hAnsi="Times New Roman"/>
          <w:szCs w:val="24"/>
        </w:rPr>
      </w:pPr>
    </w:p>
    <w:p w14:paraId="30906545" w14:textId="77777777" w:rsidR="00D27CC6" w:rsidRPr="00D27CC6" w:rsidRDefault="00D27CC6" w:rsidP="00D27CC6">
      <w:pPr>
        <w:pStyle w:val="ListParagraph"/>
        <w:ind w:left="2520"/>
        <w:rPr>
          <w:rFonts w:ascii="Times New Roman" w:hAnsi="Times New Roman"/>
          <w:szCs w:val="24"/>
        </w:rPr>
      </w:pPr>
    </w:p>
    <w:p w14:paraId="1AA3DD45" w14:textId="77777777" w:rsidR="00D27CC6" w:rsidRPr="00D27CC6" w:rsidRDefault="00D27CC6" w:rsidP="00D27CC6">
      <w:pPr>
        <w:pStyle w:val="ListParagraph"/>
        <w:numPr>
          <w:ilvl w:val="0"/>
          <w:numId w:val="33"/>
        </w:numPr>
        <w:rPr>
          <w:rFonts w:ascii="Times New Roman" w:hAnsi="Times New Roman"/>
          <w:b/>
          <w:szCs w:val="24"/>
        </w:rPr>
      </w:pPr>
      <w:r w:rsidRPr="00D27CC6">
        <w:rPr>
          <w:rFonts w:ascii="Times New Roman" w:hAnsi="Times New Roman"/>
          <w:b/>
          <w:szCs w:val="24"/>
        </w:rPr>
        <w:t>Hearing.</w:t>
      </w:r>
    </w:p>
    <w:p w14:paraId="254C72FD" w14:textId="77777777" w:rsidR="00D27CC6" w:rsidRDefault="00D27CC6" w:rsidP="00D27CC6">
      <w:pPr>
        <w:pStyle w:val="ListParagraph"/>
        <w:numPr>
          <w:ilvl w:val="2"/>
          <w:numId w:val="33"/>
        </w:numPr>
        <w:rPr>
          <w:rFonts w:ascii="Times New Roman" w:hAnsi="Times New Roman"/>
          <w:szCs w:val="24"/>
        </w:rPr>
      </w:pPr>
      <w:r>
        <w:rPr>
          <w:rFonts w:ascii="Times New Roman" w:hAnsi="Times New Roman"/>
          <w:szCs w:val="24"/>
        </w:rPr>
        <w:t>A hearing will be held before a quorum of the Board of Trustees.</w:t>
      </w:r>
    </w:p>
    <w:p w14:paraId="7037D3CB" w14:textId="77777777" w:rsidR="00D27CC6" w:rsidRDefault="00D27CC6" w:rsidP="00D27CC6">
      <w:pPr>
        <w:pStyle w:val="ListParagraph"/>
        <w:numPr>
          <w:ilvl w:val="2"/>
          <w:numId w:val="33"/>
        </w:numPr>
        <w:rPr>
          <w:rFonts w:ascii="Times New Roman" w:hAnsi="Times New Roman"/>
          <w:szCs w:val="24"/>
        </w:rPr>
      </w:pPr>
      <w:r>
        <w:rPr>
          <w:rFonts w:ascii="Times New Roman" w:hAnsi="Times New Roman"/>
          <w:szCs w:val="24"/>
        </w:rPr>
        <w:t>The permit holder and any other interested person shall have the right to appear and produce evidence.  The rules of evidence shall not apply.</w:t>
      </w:r>
    </w:p>
    <w:p w14:paraId="02F67480" w14:textId="497CFB48" w:rsidR="00D27CC6" w:rsidRDefault="00D27CC6" w:rsidP="00D27CC6">
      <w:pPr>
        <w:pStyle w:val="ListParagraph"/>
        <w:numPr>
          <w:ilvl w:val="2"/>
          <w:numId w:val="33"/>
        </w:numPr>
        <w:rPr>
          <w:rFonts w:ascii="Times New Roman" w:hAnsi="Times New Roman"/>
          <w:szCs w:val="24"/>
        </w:rPr>
      </w:pPr>
      <w:r>
        <w:rPr>
          <w:rFonts w:ascii="Times New Roman" w:hAnsi="Times New Roman"/>
          <w:szCs w:val="24"/>
        </w:rPr>
        <w:t>If violation(s) are found, the Board shall issue, serve upon the permit holder in accordance with Section 5(A)(ii), and file with the Clerk for public inspection its written order within five business days after the hearing.</w:t>
      </w:r>
    </w:p>
    <w:p w14:paraId="5AC0DE15" w14:textId="77777777" w:rsidR="00D27CC6" w:rsidRDefault="00D27CC6" w:rsidP="00D27CC6">
      <w:pPr>
        <w:pStyle w:val="ListParagraph"/>
        <w:numPr>
          <w:ilvl w:val="2"/>
          <w:numId w:val="33"/>
        </w:numPr>
        <w:rPr>
          <w:rFonts w:ascii="Times New Roman" w:hAnsi="Times New Roman"/>
          <w:szCs w:val="24"/>
        </w:rPr>
      </w:pPr>
      <w:r>
        <w:rPr>
          <w:rFonts w:ascii="Times New Roman" w:hAnsi="Times New Roman"/>
          <w:szCs w:val="24"/>
        </w:rPr>
        <w:t>The official serving the order shall remove the permit from the premises and deliver the permit to the Clerk/Treasurer.</w:t>
      </w:r>
    </w:p>
    <w:p w14:paraId="12BEDA53" w14:textId="77777777" w:rsidR="00E72ED6" w:rsidRDefault="00E72ED6" w:rsidP="00D27CC6">
      <w:pPr>
        <w:rPr>
          <w:rFonts w:ascii="Times New Roman" w:hAnsi="Times New Roman"/>
          <w:szCs w:val="24"/>
        </w:rPr>
      </w:pPr>
    </w:p>
    <w:p w14:paraId="3ECA5BC6" w14:textId="77777777" w:rsidR="00E72ED6" w:rsidRDefault="00E72ED6" w:rsidP="00E72ED6">
      <w:pPr>
        <w:ind w:left="720"/>
        <w:rPr>
          <w:rFonts w:ascii="Times New Roman" w:hAnsi="Times New Roman"/>
          <w:szCs w:val="24"/>
        </w:rPr>
      </w:pPr>
    </w:p>
    <w:p w14:paraId="6CA61289" w14:textId="5FFC4AF6" w:rsidR="00ED5DE5" w:rsidRPr="00E72ED6" w:rsidRDefault="00390A95" w:rsidP="00E72ED6">
      <w:pPr>
        <w:ind w:left="720"/>
        <w:rPr>
          <w:rFonts w:ascii="Times New Roman" w:hAnsi="Times New Roman"/>
          <w:szCs w:val="24"/>
        </w:rPr>
      </w:pPr>
      <w:r>
        <w:rPr>
          <w:rFonts w:ascii="Times New Roman" w:hAnsi="Times New Roman"/>
          <w:b/>
          <w:szCs w:val="24"/>
        </w:rPr>
        <w:t>Section 6</w:t>
      </w:r>
      <w:r w:rsidR="00A030A2" w:rsidRPr="00AC0C3F">
        <w:rPr>
          <w:rFonts w:ascii="Times New Roman" w:hAnsi="Times New Roman"/>
          <w:b/>
          <w:szCs w:val="24"/>
        </w:rPr>
        <w:t xml:space="preserve">. </w:t>
      </w:r>
      <w:r w:rsidR="00A030A2" w:rsidRPr="00AC0C3F">
        <w:rPr>
          <w:rFonts w:ascii="Times New Roman" w:hAnsi="Times New Roman"/>
          <w:b/>
          <w:szCs w:val="24"/>
        </w:rPr>
        <w:tab/>
      </w:r>
      <w:r w:rsidR="00ED5DE5" w:rsidRPr="00AC0C3F">
        <w:rPr>
          <w:rFonts w:ascii="Times New Roman" w:hAnsi="Times New Roman"/>
          <w:b/>
          <w:szCs w:val="24"/>
        </w:rPr>
        <w:t>SEVERABILITY</w:t>
      </w:r>
    </w:p>
    <w:p w14:paraId="46706C05" w14:textId="77777777" w:rsidR="00F87237" w:rsidRDefault="00F87237" w:rsidP="00A030A2">
      <w:pPr>
        <w:ind w:left="2160" w:hanging="1440"/>
        <w:rPr>
          <w:rFonts w:ascii="Times New Roman" w:hAnsi="Times New Roman"/>
          <w:szCs w:val="24"/>
        </w:rPr>
      </w:pPr>
    </w:p>
    <w:p w14:paraId="0AC723C6" w14:textId="7BDE40BC" w:rsidR="00A030A2" w:rsidRDefault="00ED5DE5" w:rsidP="00E72ED6">
      <w:pPr>
        <w:ind w:left="720"/>
        <w:rPr>
          <w:rFonts w:ascii="Times New Roman" w:hAnsi="Times New Roman"/>
          <w:szCs w:val="24"/>
        </w:rPr>
      </w:pPr>
      <w:r>
        <w:rPr>
          <w:rFonts w:ascii="Times New Roman" w:hAnsi="Times New Roman"/>
          <w:szCs w:val="24"/>
        </w:rPr>
        <w:t>If any section, subsection, sentence, clause</w:t>
      </w:r>
      <w:r w:rsidR="00F87237">
        <w:rPr>
          <w:rFonts w:ascii="Times New Roman" w:hAnsi="Times New Roman"/>
          <w:szCs w:val="24"/>
        </w:rPr>
        <w:t>, word</w:t>
      </w:r>
      <w:r>
        <w:rPr>
          <w:rFonts w:ascii="Times New Roman" w:hAnsi="Times New Roman"/>
          <w:szCs w:val="24"/>
        </w:rPr>
        <w:t xml:space="preserve"> or phrase of this ordinance is for any reason held to be unconstitutional or otherwise invalid, such decision shall not affect the valid</w:t>
      </w:r>
      <w:r w:rsidR="00F87237">
        <w:rPr>
          <w:rFonts w:ascii="Times New Roman" w:hAnsi="Times New Roman"/>
          <w:szCs w:val="24"/>
        </w:rPr>
        <w:t>ity of the remaining portions of</w:t>
      </w:r>
      <w:r>
        <w:rPr>
          <w:rFonts w:ascii="Times New Roman" w:hAnsi="Times New Roman"/>
          <w:szCs w:val="24"/>
        </w:rPr>
        <w:t xml:space="preserve"> this ordinance.  The Board of </w:t>
      </w:r>
      <w:r w:rsidR="00F26660">
        <w:rPr>
          <w:rFonts w:ascii="Times New Roman" w:hAnsi="Times New Roman"/>
          <w:szCs w:val="24"/>
        </w:rPr>
        <w:t>Trustees</w:t>
      </w:r>
      <w:r>
        <w:rPr>
          <w:rFonts w:ascii="Times New Roman" w:hAnsi="Times New Roman"/>
          <w:szCs w:val="24"/>
        </w:rPr>
        <w:t xml:space="preserve"> hereby declares that it would have passed this ordinance and each section, subsection, sentence, clau</w:t>
      </w:r>
      <w:r w:rsidR="00F87237">
        <w:rPr>
          <w:rFonts w:ascii="Times New Roman" w:hAnsi="Times New Roman"/>
          <w:szCs w:val="24"/>
        </w:rPr>
        <w:t>se, word</w:t>
      </w:r>
      <w:r>
        <w:rPr>
          <w:rFonts w:ascii="Times New Roman" w:hAnsi="Times New Roman"/>
          <w:szCs w:val="24"/>
        </w:rPr>
        <w:t xml:space="preserve"> or phrase thereof irrespective of the fact that any one or more </w:t>
      </w:r>
      <w:r w:rsidR="00F87237">
        <w:rPr>
          <w:rFonts w:ascii="Times New Roman" w:hAnsi="Times New Roman"/>
          <w:szCs w:val="24"/>
        </w:rPr>
        <w:t xml:space="preserve">section, sub-section, sentence, clause, word or phrase thereof be held unconstitutional or otherwise invalid.  </w:t>
      </w:r>
    </w:p>
    <w:p w14:paraId="6CD4B201" w14:textId="77777777" w:rsidR="00390A95" w:rsidRDefault="00390A95" w:rsidP="00E72ED6">
      <w:pPr>
        <w:ind w:left="720"/>
        <w:rPr>
          <w:rFonts w:ascii="Times New Roman" w:hAnsi="Times New Roman"/>
          <w:szCs w:val="24"/>
        </w:rPr>
      </w:pPr>
    </w:p>
    <w:p w14:paraId="36BDCD1F" w14:textId="2A72E260" w:rsidR="00390A95" w:rsidRPr="00390A95" w:rsidRDefault="00390A95" w:rsidP="00E72ED6">
      <w:pPr>
        <w:ind w:left="720"/>
        <w:rPr>
          <w:rFonts w:ascii="Times New Roman" w:hAnsi="Times New Roman"/>
          <w:b/>
          <w:szCs w:val="24"/>
        </w:rPr>
      </w:pPr>
      <w:r w:rsidRPr="00390A95">
        <w:rPr>
          <w:rFonts w:ascii="Times New Roman" w:hAnsi="Times New Roman"/>
          <w:b/>
          <w:szCs w:val="24"/>
        </w:rPr>
        <w:t>Section 7.  REPEAL.</w:t>
      </w:r>
    </w:p>
    <w:p w14:paraId="146334A0" w14:textId="77777777" w:rsidR="00390A95" w:rsidRDefault="00390A95" w:rsidP="00E72ED6">
      <w:pPr>
        <w:ind w:left="720"/>
        <w:rPr>
          <w:rFonts w:ascii="Times New Roman" w:hAnsi="Times New Roman"/>
          <w:szCs w:val="24"/>
        </w:rPr>
      </w:pPr>
    </w:p>
    <w:p w14:paraId="3CE696FF" w14:textId="6D7313BA" w:rsidR="00390A95" w:rsidRDefault="00390A95" w:rsidP="00E72ED6">
      <w:pPr>
        <w:ind w:left="720"/>
        <w:rPr>
          <w:rFonts w:ascii="Times New Roman" w:hAnsi="Times New Roman"/>
          <w:szCs w:val="24"/>
        </w:rPr>
      </w:pPr>
      <w:r>
        <w:rPr>
          <w:rFonts w:ascii="Times New Roman" w:hAnsi="Times New Roman"/>
          <w:szCs w:val="24"/>
        </w:rPr>
        <w:t>Any prior Ordinance concerning the permitting of pawnbrokers is hereby repealed.</w:t>
      </w:r>
    </w:p>
    <w:p w14:paraId="431EE9E2" w14:textId="653173F5" w:rsidR="00CC603A" w:rsidRPr="00BB1979" w:rsidRDefault="00F26660" w:rsidP="00220CF7">
      <w:pPr>
        <w:rPr>
          <w:rFonts w:ascii="Times New Roman" w:hAnsi="Times New Roman"/>
          <w:szCs w:val="24"/>
        </w:rPr>
      </w:pPr>
      <w:r>
        <w:rPr>
          <w:rFonts w:ascii="Times New Roman" w:hAnsi="Times New Roman"/>
          <w:szCs w:val="24"/>
        </w:rPr>
        <w:tab/>
      </w:r>
    </w:p>
    <w:p w14:paraId="77EEA9C6" w14:textId="0B75002E" w:rsidR="00A030A2" w:rsidRPr="00BB1979" w:rsidRDefault="00A030A2" w:rsidP="00CC603A">
      <w:pPr>
        <w:rPr>
          <w:rFonts w:ascii="Times New Roman" w:hAnsi="Times New Roman"/>
          <w:szCs w:val="24"/>
        </w:rPr>
      </w:pPr>
    </w:p>
    <w:p w14:paraId="19F3FA6E" w14:textId="5E969051" w:rsidR="00A030A2" w:rsidRPr="00BB1979" w:rsidRDefault="00556362" w:rsidP="00A030A2">
      <w:pPr>
        <w:rPr>
          <w:rFonts w:ascii="Times New Roman" w:hAnsi="Times New Roman"/>
          <w:szCs w:val="24"/>
        </w:rPr>
      </w:pPr>
      <w:r>
        <w:rPr>
          <w:rFonts w:ascii="Times New Roman" w:hAnsi="Times New Roman"/>
          <w:b/>
          <w:szCs w:val="24"/>
        </w:rPr>
        <w:t>PASSED</w:t>
      </w:r>
      <w:r w:rsidR="00AC0C3F">
        <w:rPr>
          <w:rFonts w:ascii="Times New Roman" w:hAnsi="Times New Roman"/>
          <w:szCs w:val="24"/>
        </w:rPr>
        <w:t xml:space="preserve">, </w:t>
      </w:r>
      <w:r w:rsidR="00AC0C3F" w:rsidRPr="00AC0C3F">
        <w:rPr>
          <w:rFonts w:ascii="Times New Roman" w:hAnsi="Times New Roman"/>
          <w:b/>
          <w:szCs w:val="24"/>
        </w:rPr>
        <w:t>A</w:t>
      </w:r>
      <w:r>
        <w:rPr>
          <w:rFonts w:ascii="Times New Roman" w:hAnsi="Times New Roman"/>
          <w:b/>
          <w:szCs w:val="24"/>
        </w:rPr>
        <w:t>PPROVED</w:t>
      </w:r>
      <w:r w:rsidR="00AC0C3F">
        <w:rPr>
          <w:rFonts w:ascii="Times New Roman" w:hAnsi="Times New Roman"/>
          <w:szCs w:val="24"/>
        </w:rPr>
        <w:t xml:space="preserve">, and </w:t>
      </w:r>
      <w:r w:rsidR="00AC0C3F" w:rsidRPr="00AC0C3F">
        <w:rPr>
          <w:rFonts w:ascii="Times New Roman" w:hAnsi="Times New Roman"/>
          <w:b/>
          <w:szCs w:val="24"/>
        </w:rPr>
        <w:t>A</w:t>
      </w:r>
      <w:r>
        <w:rPr>
          <w:rFonts w:ascii="Times New Roman" w:hAnsi="Times New Roman"/>
          <w:b/>
          <w:szCs w:val="24"/>
        </w:rPr>
        <w:t>DOPTED</w:t>
      </w:r>
      <w:r w:rsidR="00E32D78">
        <w:rPr>
          <w:rFonts w:ascii="Times New Roman" w:hAnsi="Times New Roman"/>
          <w:szCs w:val="24"/>
        </w:rPr>
        <w:t xml:space="preserve"> t</w:t>
      </w:r>
      <w:r w:rsidR="00E32D78" w:rsidRPr="00BB1979">
        <w:rPr>
          <w:rFonts w:ascii="Times New Roman" w:hAnsi="Times New Roman"/>
          <w:szCs w:val="24"/>
        </w:rPr>
        <w:t xml:space="preserve">his </w:t>
      </w:r>
      <w:r w:rsidR="00D76188">
        <w:rPr>
          <w:rFonts w:ascii="Times New Roman" w:hAnsi="Times New Roman"/>
          <w:szCs w:val="24"/>
        </w:rPr>
        <w:softHyphen/>
      </w:r>
      <w:r w:rsidR="00D76188">
        <w:rPr>
          <w:rFonts w:ascii="Times New Roman" w:hAnsi="Times New Roman"/>
          <w:szCs w:val="24"/>
        </w:rPr>
        <w:softHyphen/>
      </w:r>
      <w:r w:rsidR="00D76188">
        <w:rPr>
          <w:rFonts w:ascii="Times New Roman" w:hAnsi="Times New Roman"/>
          <w:szCs w:val="24"/>
        </w:rPr>
        <w:softHyphen/>
      </w:r>
      <w:r w:rsidR="00D76188">
        <w:rPr>
          <w:rFonts w:ascii="Times New Roman" w:hAnsi="Times New Roman"/>
          <w:szCs w:val="24"/>
        </w:rPr>
        <w:softHyphen/>
      </w:r>
      <w:r w:rsidR="00D76188">
        <w:rPr>
          <w:rFonts w:ascii="Times New Roman" w:hAnsi="Times New Roman"/>
          <w:szCs w:val="24"/>
        </w:rPr>
        <w:softHyphen/>
      </w:r>
      <w:r w:rsidR="00D76188">
        <w:rPr>
          <w:rFonts w:ascii="Times New Roman" w:hAnsi="Times New Roman"/>
          <w:szCs w:val="24"/>
        </w:rPr>
        <w:softHyphen/>
        <w:t xml:space="preserve">      </w:t>
      </w:r>
      <w:r w:rsidR="00220CF7">
        <w:rPr>
          <w:rFonts w:ascii="Times New Roman" w:hAnsi="Times New Roman"/>
          <w:szCs w:val="24"/>
        </w:rPr>
        <w:t xml:space="preserve"> </w:t>
      </w:r>
      <w:r w:rsidR="00F26660">
        <w:rPr>
          <w:rFonts w:ascii="Times New Roman" w:hAnsi="Times New Roman"/>
          <w:szCs w:val="24"/>
        </w:rPr>
        <w:t>d</w:t>
      </w:r>
      <w:r w:rsidR="00E32D78">
        <w:rPr>
          <w:rFonts w:ascii="Times New Roman" w:hAnsi="Times New Roman"/>
          <w:szCs w:val="24"/>
        </w:rPr>
        <w:t>ay o</w:t>
      </w:r>
      <w:r w:rsidR="00CC603A">
        <w:rPr>
          <w:rFonts w:ascii="Times New Roman" w:hAnsi="Times New Roman"/>
          <w:szCs w:val="24"/>
        </w:rPr>
        <w:t>f</w:t>
      </w:r>
      <w:r w:rsidR="00D76188">
        <w:rPr>
          <w:rFonts w:ascii="Times New Roman" w:hAnsi="Times New Roman"/>
          <w:szCs w:val="24"/>
        </w:rPr>
        <w:t xml:space="preserve">                   </w:t>
      </w:r>
      <w:r w:rsidR="00220CF7">
        <w:rPr>
          <w:rFonts w:ascii="Times New Roman" w:hAnsi="Times New Roman"/>
          <w:szCs w:val="24"/>
        </w:rPr>
        <w:t xml:space="preserve">, </w:t>
      </w:r>
      <w:r w:rsidR="00E72ED6">
        <w:rPr>
          <w:rFonts w:ascii="Times New Roman" w:hAnsi="Times New Roman"/>
          <w:szCs w:val="24"/>
        </w:rPr>
        <w:t>2019</w:t>
      </w:r>
      <w:r w:rsidR="00AC0C3F">
        <w:rPr>
          <w:rFonts w:ascii="Times New Roman" w:hAnsi="Times New Roman"/>
          <w:szCs w:val="24"/>
        </w:rPr>
        <w:t>.</w:t>
      </w:r>
    </w:p>
    <w:p w14:paraId="3FDB1E36" w14:textId="77777777" w:rsidR="00A030A2" w:rsidRPr="00BB1979" w:rsidRDefault="00A030A2" w:rsidP="00A030A2">
      <w:pPr>
        <w:rPr>
          <w:rFonts w:ascii="Times New Roman" w:hAnsi="Times New Roman"/>
          <w:szCs w:val="24"/>
        </w:rPr>
      </w:pPr>
    </w:p>
    <w:p w14:paraId="11DBA64A" w14:textId="77777777" w:rsidR="00CC603A" w:rsidRDefault="00CC603A" w:rsidP="00AC0C3F">
      <w:pPr>
        <w:rPr>
          <w:rFonts w:ascii="Times New Roman" w:eastAsia="Calibri" w:hAnsi="Times New Roman"/>
          <w:b/>
          <w:szCs w:val="24"/>
        </w:rPr>
      </w:pPr>
    </w:p>
    <w:p w14:paraId="6DAB92C3" w14:textId="6A2A3F4B" w:rsidR="00AC0C3F" w:rsidRPr="00AC0C3F" w:rsidRDefault="00AC0C3F" w:rsidP="00AC0C3F">
      <w:pPr>
        <w:rPr>
          <w:rFonts w:ascii="Times New Roman" w:eastAsia="Calibri" w:hAnsi="Times New Roman"/>
          <w:szCs w:val="24"/>
        </w:rPr>
      </w:pPr>
      <w:r w:rsidRPr="00AC0C3F">
        <w:rPr>
          <w:rFonts w:ascii="Times New Roman" w:eastAsia="Calibri" w:hAnsi="Times New Roman"/>
          <w:szCs w:val="24"/>
        </w:rPr>
        <w:t>Approved:</w:t>
      </w:r>
    </w:p>
    <w:p w14:paraId="32871D3B" w14:textId="77777777" w:rsidR="00CC603A" w:rsidRPr="00AC0C3F" w:rsidRDefault="00CC603A" w:rsidP="00A030A2">
      <w:pPr>
        <w:jc w:val="center"/>
        <w:rPr>
          <w:rFonts w:ascii="Times New Roman" w:eastAsia="Calibri" w:hAnsi="Times New Roman"/>
          <w:szCs w:val="24"/>
        </w:rPr>
      </w:pPr>
    </w:p>
    <w:p w14:paraId="04792AB1" w14:textId="77777777" w:rsidR="00CC603A" w:rsidRPr="00AC0C3F" w:rsidRDefault="00CC603A" w:rsidP="00AC0C3F">
      <w:pPr>
        <w:rPr>
          <w:rFonts w:ascii="Times New Roman" w:eastAsia="Calibri" w:hAnsi="Times New Roman"/>
          <w:szCs w:val="24"/>
        </w:rPr>
      </w:pPr>
    </w:p>
    <w:p w14:paraId="12FCF7ED" w14:textId="45040FBA" w:rsidR="00AC0C3F" w:rsidRPr="00AC0C3F" w:rsidRDefault="00AC0C3F" w:rsidP="00AC0C3F">
      <w:pPr>
        <w:rPr>
          <w:rFonts w:ascii="Times New Roman" w:eastAsia="Calibri" w:hAnsi="Times New Roman"/>
          <w:szCs w:val="24"/>
        </w:rPr>
      </w:pPr>
      <w:r w:rsidRPr="00AC0C3F">
        <w:rPr>
          <w:rFonts w:ascii="Times New Roman" w:eastAsia="Calibri" w:hAnsi="Times New Roman"/>
          <w:szCs w:val="24"/>
        </w:rPr>
        <w:t>_________________</w:t>
      </w:r>
      <w:r w:rsidR="00AE61D7">
        <w:rPr>
          <w:rFonts w:ascii="Times New Roman" w:eastAsia="Calibri" w:hAnsi="Times New Roman"/>
          <w:szCs w:val="24"/>
        </w:rPr>
        <w:t>___</w:t>
      </w:r>
      <w:r w:rsidRPr="00AC0C3F">
        <w:rPr>
          <w:rFonts w:ascii="Times New Roman" w:eastAsia="Calibri" w:hAnsi="Times New Roman"/>
          <w:szCs w:val="24"/>
        </w:rPr>
        <w:t>______</w:t>
      </w:r>
      <w:r w:rsidRPr="00AC0C3F">
        <w:rPr>
          <w:rFonts w:ascii="Times New Roman" w:eastAsia="Calibri" w:hAnsi="Times New Roman"/>
          <w:szCs w:val="24"/>
        </w:rPr>
        <w:tab/>
      </w:r>
      <w:r w:rsidRPr="00AC0C3F">
        <w:rPr>
          <w:rFonts w:ascii="Times New Roman" w:eastAsia="Calibri" w:hAnsi="Times New Roman"/>
          <w:szCs w:val="24"/>
        </w:rPr>
        <w:tab/>
        <w:t>_</w:t>
      </w:r>
      <w:r w:rsidR="00AE61D7">
        <w:rPr>
          <w:rFonts w:ascii="Times New Roman" w:eastAsia="Calibri" w:hAnsi="Times New Roman"/>
          <w:szCs w:val="24"/>
        </w:rPr>
        <w:t>___</w:t>
      </w:r>
      <w:bookmarkStart w:id="0" w:name="_GoBack"/>
      <w:bookmarkEnd w:id="0"/>
      <w:r w:rsidRPr="00AC0C3F">
        <w:rPr>
          <w:rFonts w:ascii="Times New Roman" w:eastAsia="Calibri" w:hAnsi="Times New Roman"/>
          <w:szCs w:val="24"/>
        </w:rPr>
        <w:t>_____________________________</w:t>
      </w:r>
    </w:p>
    <w:p w14:paraId="0DBFF6D9" w14:textId="6C74E943" w:rsidR="00AC0C3F" w:rsidRPr="00AC0C3F" w:rsidRDefault="00556362" w:rsidP="00AC0C3F">
      <w:pPr>
        <w:rPr>
          <w:rFonts w:ascii="Times New Roman" w:eastAsia="Calibri" w:hAnsi="Times New Roman"/>
          <w:szCs w:val="24"/>
        </w:rPr>
      </w:pPr>
      <w:r>
        <w:rPr>
          <w:rFonts w:ascii="Times New Roman" w:eastAsia="Calibri" w:hAnsi="Times New Roman"/>
          <w:szCs w:val="24"/>
        </w:rPr>
        <w:t>Richard Rumpf</w:t>
      </w:r>
      <w:r w:rsidR="00AC0C3F" w:rsidRPr="00AC0C3F">
        <w:rPr>
          <w:rFonts w:ascii="Times New Roman" w:eastAsia="Calibri" w:hAnsi="Times New Roman"/>
          <w:szCs w:val="24"/>
        </w:rPr>
        <w:t>, Mayor</w:t>
      </w:r>
      <w:r w:rsidR="00AC0C3F" w:rsidRPr="00AC0C3F">
        <w:rPr>
          <w:rFonts w:ascii="Times New Roman" w:eastAsia="Calibri" w:hAnsi="Times New Roman"/>
          <w:szCs w:val="24"/>
        </w:rPr>
        <w:tab/>
      </w:r>
      <w:r w:rsidR="00AC0C3F" w:rsidRPr="00AC0C3F">
        <w:rPr>
          <w:rFonts w:ascii="Times New Roman" w:eastAsia="Calibri" w:hAnsi="Times New Roman"/>
          <w:szCs w:val="24"/>
        </w:rPr>
        <w:tab/>
      </w:r>
      <w:r w:rsidR="00AC0C3F" w:rsidRPr="00AC0C3F">
        <w:rPr>
          <w:rFonts w:ascii="Times New Roman" w:eastAsia="Calibri" w:hAnsi="Times New Roman"/>
          <w:szCs w:val="24"/>
        </w:rPr>
        <w:tab/>
        <w:t xml:space="preserve">Katherine </w:t>
      </w:r>
      <w:r w:rsidR="004007AA">
        <w:rPr>
          <w:rFonts w:ascii="Times New Roman" w:eastAsia="Calibri" w:hAnsi="Times New Roman"/>
          <w:szCs w:val="24"/>
        </w:rPr>
        <w:t>Stout</w:t>
      </w:r>
      <w:r w:rsidR="00AC0C3F" w:rsidRPr="00AC0C3F">
        <w:rPr>
          <w:rFonts w:ascii="Times New Roman" w:eastAsia="Calibri" w:hAnsi="Times New Roman"/>
          <w:szCs w:val="24"/>
        </w:rPr>
        <w:t xml:space="preserve">, General Counsel as to </w:t>
      </w:r>
      <w:r w:rsidR="00AC0C3F" w:rsidRPr="00AC0C3F">
        <w:rPr>
          <w:rFonts w:ascii="Times New Roman" w:eastAsia="Calibri" w:hAnsi="Times New Roman"/>
          <w:szCs w:val="24"/>
        </w:rPr>
        <w:tab/>
      </w:r>
      <w:r w:rsidR="00AC0C3F" w:rsidRPr="00AC0C3F">
        <w:rPr>
          <w:rFonts w:ascii="Times New Roman" w:eastAsia="Calibri" w:hAnsi="Times New Roman"/>
          <w:szCs w:val="24"/>
        </w:rPr>
        <w:tab/>
      </w:r>
      <w:r w:rsidR="00AC0C3F" w:rsidRPr="00AC0C3F">
        <w:rPr>
          <w:rFonts w:ascii="Times New Roman" w:eastAsia="Calibri" w:hAnsi="Times New Roman"/>
          <w:szCs w:val="24"/>
        </w:rPr>
        <w:tab/>
      </w:r>
      <w:r w:rsidR="00AC0C3F" w:rsidRPr="00AC0C3F">
        <w:rPr>
          <w:rFonts w:ascii="Times New Roman" w:eastAsia="Calibri" w:hAnsi="Times New Roman"/>
          <w:szCs w:val="24"/>
        </w:rPr>
        <w:tab/>
      </w:r>
      <w:r w:rsidR="00AC0C3F" w:rsidRPr="00AC0C3F">
        <w:rPr>
          <w:rFonts w:ascii="Times New Roman" w:eastAsia="Calibri" w:hAnsi="Times New Roman"/>
          <w:szCs w:val="24"/>
        </w:rPr>
        <w:tab/>
      </w:r>
      <w:r w:rsidR="00AC0C3F" w:rsidRPr="00AC0C3F">
        <w:rPr>
          <w:rFonts w:ascii="Times New Roman" w:eastAsia="Calibri" w:hAnsi="Times New Roman"/>
          <w:szCs w:val="24"/>
        </w:rPr>
        <w:tab/>
      </w:r>
      <w:r w:rsidR="00AC0C3F" w:rsidRPr="00AC0C3F">
        <w:rPr>
          <w:rFonts w:ascii="Times New Roman" w:eastAsia="Calibri" w:hAnsi="Times New Roman"/>
          <w:szCs w:val="24"/>
        </w:rPr>
        <w:tab/>
        <w:t>legal sufficiency</w:t>
      </w:r>
    </w:p>
    <w:p w14:paraId="23FB3224" w14:textId="77777777" w:rsidR="00D76188" w:rsidRDefault="00D76188" w:rsidP="00220CF7">
      <w:pPr>
        <w:rPr>
          <w:rFonts w:ascii="Times New Roman" w:eastAsia="Calibri" w:hAnsi="Times New Roman"/>
          <w:szCs w:val="24"/>
        </w:rPr>
      </w:pPr>
    </w:p>
    <w:p w14:paraId="25DC081E" w14:textId="77777777" w:rsidR="00D76188" w:rsidRDefault="00D76188" w:rsidP="00AC0C3F">
      <w:pPr>
        <w:rPr>
          <w:rFonts w:ascii="Times New Roman" w:eastAsia="Calibri" w:hAnsi="Times New Roman"/>
          <w:szCs w:val="24"/>
        </w:rPr>
      </w:pPr>
    </w:p>
    <w:p w14:paraId="053031C1" w14:textId="77777777" w:rsidR="00D76188" w:rsidRDefault="00D76188" w:rsidP="00AC0C3F">
      <w:pPr>
        <w:rPr>
          <w:rFonts w:ascii="Times New Roman" w:eastAsia="Calibri" w:hAnsi="Times New Roman"/>
          <w:szCs w:val="24"/>
        </w:rPr>
      </w:pPr>
    </w:p>
    <w:p w14:paraId="4F8BF7E8" w14:textId="76BF5A27" w:rsidR="00AC0C3F" w:rsidRDefault="00AC0C3F" w:rsidP="00AC0C3F">
      <w:pPr>
        <w:rPr>
          <w:rFonts w:ascii="Times New Roman" w:eastAsia="Calibri" w:hAnsi="Times New Roman"/>
          <w:szCs w:val="24"/>
        </w:rPr>
      </w:pPr>
      <w:r w:rsidRPr="00AC0C3F">
        <w:rPr>
          <w:rFonts w:ascii="Times New Roman" w:eastAsia="Calibri" w:hAnsi="Times New Roman"/>
          <w:szCs w:val="24"/>
        </w:rPr>
        <w:t>Attested:</w:t>
      </w:r>
    </w:p>
    <w:p w14:paraId="08246AB1" w14:textId="77777777" w:rsidR="00D76188" w:rsidRDefault="00D76188" w:rsidP="00AC0C3F">
      <w:pPr>
        <w:rPr>
          <w:rFonts w:ascii="Times New Roman" w:eastAsia="Calibri" w:hAnsi="Times New Roman"/>
          <w:szCs w:val="24"/>
        </w:rPr>
      </w:pPr>
    </w:p>
    <w:p w14:paraId="781DCBCF" w14:textId="77777777" w:rsidR="00D76188" w:rsidRDefault="00D76188" w:rsidP="00AC0C3F">
      <w:pPr>
        <w:rPr>
          <w:rFonts w:ascii="Times New Roman" w:eastAsia="Calibri" w:hAnsi="Times New Roman"/>
          <w:szCs w:val="24"/>
        </w:rPr>
      </w:pPr>
    </w:p>
    <w:p w14:paraId="47B252FA" w14:textId="1E053B0C" w:rsidR="00AC0C3F" w:rsidRPr="00AC0C3F" w:rsidRDefault="00AC0C3F" w:rsidP="00D76188">
      <w:pPr>
        <w:rPr>
          <w:rFonts w:ascii="Times New Roman" w:eastAsia="Calibri" w:hAnsi="Times New Roman"/>
          <w:szCs w:val="24"/>
        </w:rPr>
      </w:pPr>
      <w:r w:rsidRPr="00AC0C3F">
        <w:rPr>
          <w:rFonts w:ascii="Times New Roman" w:eastAsia="Calibri" w:hAnsi="Times New Roman"/>
          <w:szCs w:val="24"/>
        </w:rPr>
        <w:t>__________________</w:t>
      </w:r>
      <w:r w:rsidR="00AE61D7">
        <w:rPr>
          <w:rFonts w:ascii="Times New Roman" w:eastAsia="Calibri" w:hAnsi="Times New Roman"/>
          <w:szCs w:val="24"/>
        </w:rPr>
        <w:t>______________</w:t>
      </w:r>
      <w:r w:rsidRPr="00AC0C3F">
        <w:rPr>
          <w:rFonts w:ascii="Times New Roman" w:eastAsia="Calibri" w:hAnsi="Times New Roman"/>
          <w:szCs w:val="24"/>
        </w:rPr>
        <w:t>___</w:t>
      </w:r>
    </w:p>
    <w:p w14:paraId="2B7C2FA9" w14:textId="31C4CFC8" w:rsidR="004836E9" w:rsidRPr="00220CF7" w:rsidRDefault="00AE61D7" w:rsidP="00D76188">
      <w:pPr>
        <w:rPr>
          <w:rFonts w:ascii="Times New Roman" w:eastAsia="Calibri" w:hAnsi="Times New Roman"/>
          <w:szCs w:val="24"/>
        </w:rPr>
      </w:pPr>
      <w:r>
        <w:rPr>
          <w:rFonts w:ascii="Times New Roman" w:eastAsia="Calibri" w:hAnsi="Times New Roman"/>
          <w:szCs w:val="24"/>
        </w:rPr>
        <w:t xml:space="preserve">Veronica Chavez, </w:t>
      </w:r>
      <w:r w:rsidR="00AC0C3F" w:rsidRPr="00AC0C3F">
        <w:rPr>
          <w:rFonts w:ascii="Times New Roman" w:eastAsia="Calibri" w:hAnsi="Times New Roman"/>
          <w:szCs w:val="24"/>
        </w:rPr>
        <w:t>Village Clerk/Treasurer</w:t>
      </w:r>
    </w:p>
    <w:sectPr w:rsidR="004836E9" w:rsidRPr="00220CF7" w:rsidSect="00C324DD">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167BC" w14:textId="77777777" w:rsidR="00523A73" w:rsidRDefault="00523A73" w:rsidP="00244E8D">
      <w:r>
        <w:separator/>
      </w:r>
    </w:p>
  </w:endnote>
  <w:endnote w:type="continuationSeparator" w:id="0">
    <w:p w14:paraId="4F0FC45F" w14:textId="77777777" w:rsidR="00523A73" w:rsidRDefault="00523A73" w:rsidP="0024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4CBD" w14:textId="77777777" w:rsidR="00523A73" w:rsidRDefault="00523A73" w:rsidP="00C324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EDB27" w14:textId="77777777" w:rsidR="00523A73" w:rsidRDefault="0052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783A" w14:textId="55F773B8" w:rsidR="00523A73" w:rsidRDefault="00523A73">
    <w:pPr>
      <w:pStyle w:val="Footer"/>
      <w:jc w:val="center"/>
    </w:pPr>
    <w:r w:rsidRPr="00506224">
      <w:rPr>
        <w:rFonts w:ascii="Times New Roman" w:hAnsi="Times New Roman"/>
      </w:rPr>
      <w:t xml:space="preserve">Page </w:t>
    </w:r>
    <w:r w:rsidRPr="00506224">
      <w:rPr>
        <w:rFonts w:ascii="Times New Roman" w:hAnsi="Times New Roman"/>
        <w:b/>
        <w:szCs w:val="24"/>
      </w:rPr>
      <w:fldChar w:fldCharType="begin"/>
    </w:r>
    <w:r w:rsidRPr="00506224">
      <w:rPr>
        <w:rFonts w:ascii="Times New Roman" w:hAnsi="Times New Roman"/>
        <w:b/>
      </w:rPr>
      <w:instrText xml:space="preserve"> PAGE </w:instrText>
    </w:r>
    <w:r w:rsidRPr="00506224">
      <w:rPr>
        <w:rFonts w:ascii="Times New Roman" w:hAnsi="Times New Roman"/>
        <w:b/>
        <w:szCs w:val="24"/>
      </w:rPr>
      <w:fldChar w:fldCharType="separate"/>
    </w:r>
    <w:r w:rsidR="005E3F86">
      <w:rPr>
        <w:rFonts w:ascii="Times New Roman" w:hAnsi="Times New Roman"/>
        <w:b/>
        <w:noProof/>
      </w:rPr>
      <w:t>2</w:t>
    </w:r>
    <w:r w:rsidRPr="00506224">
      <w:rPr>
        <w:rFonts w:ascii="Times New Roman" w:hAnsi="Times New Roman"/>
        <w:b/>
        <w:szCs w:val="24"/>
      </w:rPr>
      <w:fldChar w:fldCharType="end"/>
    </w:r>
    <w:r w:rsidRPr="00506224">
      <w:rPr>
        <w:rFonts w:ascii="Times New Roman" w:hAnsi="Times New Roman"/>
      </w:rPr>
      <w:t xml:space="preserve"> of </w:t>
    </w:r>
    <w:r w:rsidRPr="00506224">
      <w:rPr>
        <w:rFonts w:ascii="Times New Roman" w:hAnsi="Times New Roman"/>
        <w:b/>
        <w:szCs w:val="24"/>
      </w:rPr>
      <w:fldChar w:fldCharType="begin"/>
    </w:r>
    <w:r w:rsidRPr="00506224">
      <w:rPr>
        <w:rFonts w:ascii="Times New Roman" w:hAnsi="Times New Roman"/>
        <w:b/>
      </w:rPr>
      <w:instrText xml:space="preserve"> NUMPAGES  </w:instrText>
    </w:r>
    <w:r w:rsidRPr="00506224">
      <w:rPr>
        <w:rFonts w:ascii="Times New Roman" w:hAnsi="Times New Roman"/>
        <w:b/>
        <w:szCs w:val="24"/>
      </w:rPr>
      <w:fldChar w:fldCharType="separate"/>
    </w:r>
    <w:r w:rsidR="005E3F86">
      <w:rPr>
        <w:rFonts w:ascii="Times New Roman" w:hAnsi="Times New Roman"/>
        <w:b/>
        <w:noProof/>
      </w:rPr>
      <w:t>4</w:t>
    </w:r>
    <w:r w:rsidRPr="00506224">
      <w:rPr>
        <w:rFonts w:ascii="Times New Roman" w:hAnsi="Times New Roman"/>
        <w:b/>
        <w:szCs w:val="24"/>
      </w:rPr>
      <w:fldChar w:fldCharType="end"/>
    </w:r>
  </w:p>
  <w:p w14:paraId="4FD80876" w14:textId="77777777" w:rsidR="00523A73" w:rsidRDefault="00523A73" w:rsidP="00C324DD">
    <w:pPr>
      <w:pStyle w:val="Header"/>
      <w:rPr>
        <w:rFonts w:ascii="GoudyOlSt BT" w:hAnsi="GoudyOlSt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C997B" w14:textId="77777777" w:rsidR="00523A73" w:rsidRDefault="00523A73" w:rsidP="00244E8D">
      <w:r>
        <w:separator/>
      </w:r>
    </w:p>
  </w:footnote>
  <w:footnote w:type="continuationSeparator" w:id="0">
    <w:p w14:paraId="031FE9ED" w14:textId="77777777" w:rsidR="00523A73" w:rsidRDefault="00523A73" w:rsidP="00244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AA0D" w14:textId="77777777" w:rsidR="00523A73" w:rsidRDefault="00523A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64C"/>
    <w:multiLevelType w:val="hybridMultilevel"/>
    <w:tmpl w:val="15FE3066"/>
    <w:lvl w:ilvl="0" w:tplc="B09E1C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A22FF3"/>
    <w:multiLevelType w:val="hybridMultilevel"/>
    <w:tmpl w:val="788271DC"/>
    <w:lvl w:ilvl="0" w:tplc="3C866CDA">
      <w:start w:val="1"/>
      <w:numFmt w:val="upperLetter"/>
      <w:lvlText w:val="%1."/>
      <w:lvlJc w:val="left"/>
      <w:pPr>
        <w:ind w:left="246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11D91"/>
    <w:multiLevelType w:val="hybridMultilevel"/>
    <w:tmpl w:val="A5AE8254"/>
    <w:lvl w:ilvl="0" w:tplc="0F7C44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393368"/>
    <w:multiLevelType w:val="hybridMultilevel"/>
    <w:tmpl w:val="D81064F4"/>
    <w:lvl w:ilvl="0" w:tplc="847E443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1D37AC"/>
    <w:multiLevelType w:val="hybridMultilevel"/>
    <w:tmpl w:val="5FBC04F0"/>
    <w:lvl w:ilvl="0" w:tplc="36A812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352EE"/>
    <w:multiLevelType w:val="hybridMultilevel"/>
    <w:tmpl w:val="A458770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CF52B33"/>
    <w:multiLevelType w:val="hybridMultilevel"/>
    <w:tmpl w:val="9602476C"/>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0551BFA"/>
    <w:multiLevelType w:val="hybridMultilevel"/>
    <w:tmpl w:val="D19873FC"/>
    <w:lvl w:ilvl="0" w:tplc="74903AA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250B4A"/>
    <w:multiLevelType w:val="hybridMultilevel"/>
    <w:tmpl w:val="9976C280"/>
    <w:lvl w:ilvl="0" w:tplc="219CC106">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2858D1"/>
    <w:multiLevelType w:val="hybridMultilevel"/>
    <w:tmpl w:val="5EBCB2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F7453"/>
    <w:multiLevelType w:val="hybridMultilevel"/>
    <w:tmpl w:val="FD7C105C"/>
    <w:lvl w:ilvl="0" w:tplc="01043A10">
      <w:start w:val="1"/>
      <w:numFmt w:val="upp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3271E0"/>
    <w:multiLevelType w:val="hybridMultilevel"/>
    <w:tmpl w:val="D19873FC"/>
    <w:lvl w:ilvl="0" w:tplc="74903AA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D84CC5"/>
    <w:multiLevelType w:val="hybridMultilevel"/>
    <w:tmpl w:val="35A68A5A"/>
    <w:lvl w:ilvl="0" w:tplc="A23EB3D2">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4252DB"/>
    <w:multiLevelType w:val="hybridMultilevel"/>
    <w:tmpl w:val="CF36FF48"/>
    <w:lvl w:ilvl="0" w:tplc="15FCE47A">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40D74790"/>
    <w:multiLevelType w:val="hybridMultilevel"/>
    <w:tmpl w:val="64D0F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2669C"/>
    <w:multiLevelType w:val="hybridMultilevel"/>
    <w:tmpl w:val="5020467A"/>
    <w:lvl w:ilvl="0" w:tplc="EB023BF4">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82796"/>
    <w:multiLevelType w:val="hybridMultilevel"/>
    <w:tmpl w:val="F5C2CDF0"/>
    <w:lvl w:ilvl="0" w:tplc="D13A4BB0">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E53119"/>
    <w:multiLevelType w:val="hybridMultilevel"/>
    <w:tmpl w:val="9DCAEF06"/>
    <w:lvl w:ilvl="0" w:tplc="3C866CDA">
      <w:start w:val="1"/>
      <w:numFmt w:val="upperLetter"/>
      <w:lvlText w:val="%1."/>
      <w:lvlJc w:val="left"/>
      <w:pPr>
        <w:ind w:left="2460" w:hanging="10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04F19"/>
    <w:multiLevelType w:val="hybridMultilevel"/>
    <w:tmpl w:val="488440EC"/>
    <w:lvl w:ilvl="0" w:tplc="3C866CDA">
      <w:start w:val="1"/>
      <w:numFmt w:val="upperLetter"/>
      <w:lvlText w:val="%1."/>
      <w:lvlJc w:val="left"/>
      <w:pPr>
        <w:ind w:left="2460" w:hanging="10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7622AB"/>
    <w:multiLevelType w:val="hybridMultilevel"/>
    <w:tmpl w:val="1460294C"/>
    <w:lvl w:ilvl="0" w:tplc="F6001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3356920"/>
    <w:multiLevelType w:val="hybridMultilevel"/>
    <w:tmpl w:val="E9306418"/>
    <w:lvl w:ilvl="0" w:tplc="5386BBD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8980B89"/>
    <w:multiLevelType w:val="hybridMultilevel"/>
    <w:tmpl w:val="AC4A1A04"/>
    <w:lvl w:ilvl="0" w:tplc="B09E1C72">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205B1"/>
    <w:multiLevelType w:val="hybridMultilevel"/>
    <w:tmpl w:val="859AE9DE"/>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9E2092D"/>
    <w:multiLevelType w:val="hybridMultilevel"/>
    <w:tmpl w:val="713EF4C0"/>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608B7E22"/>
    <w:multiLevelType w:val="hybridMultilevel"/>
    <w:tmpl w:val="FCD62A32"/>
    <w:lvl w:ilvl="0" w:tplc="D96E1152">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8047FA"/>
    <w:multiLevelType w:val="singleLevel"/>
    <w:tmpl w:val="16C86EB6"/>
    <w:lvl w:ilvl="0">
      <w:start w:val="1"/>
      <w:numFmt w:val="upperLetter"/>
      <w:lvlText w:val="%1."/>
      <w:lvlJc w:val="left"/>
      <w:pPr>
        <w:tabs>
          <w:tab w:val="num" w:pos="2880"/>
        </w:tabs>
        <w:ind w:left="2880" w:hanging="720"/>
      </w:pPr>
      <w:rPr>
        <w:rFonts w:hint="default"/>
      </w:rPr>
    </w:lvl>
  </w:abstractNum>
  <w:abstractNum w:abstractNumId="26" w15:restartNumberingAfterBreak="0">
    <w:nsid w:val="69163FDF"/>
    <w:multiLevelType w:val="hybridMultilevel"/>
    <w:tmpl w:val="767E28CE"/>
    <w:lvl w:ilvl="0" w:tplc="25E65B0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D4A0557"/>
    <w:multiLevelType w:val="hybridMultilevel"/>
    <w:tmpl w:val="21DA0DBA"/>
    <w:lvl w:ilvl="0" w:tplc="58483A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F4C0719"/>
    <w:multiLevelType w:val="hybridMultilevel"/>
    <w:tmpl w:val="FC60BBEC"/>
    <w:lvl w:ilvl="0" w:tplc="754AF36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F7B1283"/>
    <w:multiLevelType w:val="hybridMultilevel"/>
    <w:tmpl w:val="A43E6C02"/>
    <w:lvl w:ilvl="0" w:tplc="6A18821A">
      <w:start w:val="1"/>
      <w:numFmt w:val="upperLetter"/>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3D1316"/>
    <w:multiLevelType w:val="hybridMultilevel"/>
    <w:tmpl w:val="F88808F2"/>
    <w:lvl w:ilvl="0" w:tplc="DF9AABF8">
      <w:start w:val="1"/>
      <w:numFmt w:val="upp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4E66A0"/>
    <w:multiLevelType w:val="hybridMultilevel"/>
    <w:tmpl w:val="509E45E6"/>
    <w:lvl w:ilvl="0" w:tplc="0A0E3B88">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AD34E9"/>
    <w:multiLevelType w:val="hybridMultilevel"/>
    <w:tmpl w:val="79145990"/>
    <w:lvl w:ilvl="0" w:tplc="5DE8115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5"/>
  </w:num>
  <w:num w:numId="2">
    <w:abstractNumId w:val="18"/>
  </w:num>
  <w:num w:numId="3">
    <w:abstractNumId w:val="30"/>
  </w:num>
  <w:num w:numId="4">
    <w:abstractNumId w:val="5"/>
  </w:num>
  <w:num w:numId="5">
    <w:abstractNumId w:val="22"/>
  </w:num>
  <w:num w:numId="6">
    <w:abstractNumId w:val="27"/>
  </w:num>
  <w:num w:numId="7">
    <w:abstractNumId w:val="23"/>
  </w:num>
  <w:num w:numId="8">
    <w:abstractNumId w:val="10"/>
  </w:num>
  <w:num w:numId="9">
    <w:abstractNumId w:val="26"/>
  </w:num>
  <w:num w:numId="10">
    <w:abstractNumId w:val="20"/>
  </w:num>
  <w:num w:numId="11">
    <w:abstractNumId w:val="13"/>
  </w:num>
  <w:num w:numId="12">
    <w:abstractNumId w:val="6"/>
  </w:num>
  <w:num w:numId="13">
    <w:abstractNumId w:val="32"/>
  </w:num>
  <w:num w:numId="14">
    <w:abstractNumId w:val="12"/>
  </w:num>
  <w:num w:numId="15">
    <w:abstractNumId w:val="2"/>
  </w:num>
  <w:num w:numId="16">
    <w:abstractNumId w:val="15"/>
  </w:num>
  <w:num w:numId="17">
    <w:abstractNumId w:val="4"/>
  </w:num>
  <w:num w:numId="18">
    <w:abstractNumId w:val="9"/>
  </w:num>
  <w:num w:numId="19">
    <w:abstractNumId w:val="17"/>
  </w:num>
  <w:num w:numId="20">
    <w:abstractNumId w:val="1"/>
  </w:num>
  <w:num w:numId="21">
    <w:abstractNumId w:val="0"/>
  </w:num>
  <w:num w:numId="22">
    <w:abstractNumId w:val="21"/>
  </w:num>
  <w:num w:numId="23">
    <w:abstractNumId w:val="29"/>
  </w:num>
  <w:num w:numId="24">
    <w:abstractNumId w:val="24"/>
  </w:num>
  <w:num w:numId="25">
    <w:abstractNumId w:val="14"/>
  </w:num>
  <w:num w:numId="26">
    <w:abstractNumId w:val="16"/>
  </w:num>
  <w:num w:numId="27">
    <w:abstractNumId w:val="7"/>
  </w:num>
  <w:num w:numId="28">
    <w:abstractNumId w:val="8"/>
  </w:num>
  <w:num w:numId="29">
    <w:abstractNumId w:val="11"/>
  </w:num>
  <w:num w:numId="30">
    <w:abstractNumId w:val="28"/>
  </w:num>
  <w:num w:numId="31">
    <w:abstractNumId w:val="3"/>
  </w:num>
  <w:num w:numId="32">
    <w:abstractNumId w:val="1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0A2"/>
    <w:rsid w:val="00030A20"/>
    <w:rsid w:val="00097E32"/>
    <w:rsid w:val="000A439D"/>
    <w:rsid w:val="000D3832"/>
    <w:rsid w:val="001070A5"/>
    <w:rsid w:val="00107AF0"/>
    <w:rsid w:val="001366BA"/>
    <w:rsid w:val="00136CF1"/>
    <w:rsid w:val="00162C33"/>
    <w:rsid w:val="00174013"/>
    <w:rsid w:val="001D56CD"/>
    <w:rsid w:val="00203B78"/>
    <w:rsid w:val="00220CF7"/>
    <w:rsid w:val="00237C5D"/>
    <w:rsid w:val="00240178"/>
    <w:rsid w:val="00244E8D"/>
    <w:rsid w:val="00254F7B"/>
    <w:rsid w:val="00264286"/>
    <w:rsid w:val="002B6359"/>
    <w:rsid w:val="002B6597"/>
    <w:rsid w:val="002D0513"/>
    <w:rsid w:val="002D7467"/>
    <w:rsid w:val="002E7BEE"/>
    <w:rsid w:val="002F6F41"/>
    <w:rsid w:val="003341F5"/>
    <w:rsid w:val="00387242"/>
    <w:rsid w:val="00390A95"/>
    <w:rsid w:val="00396379"/>
    <w:rsid w:val="003C1BFC"/>
    <w:rsid w:val="003E062C"/>
    <w:rsid w:val="004007AA"/>
    <w:rsid w:val="00412403"/>
    <w:rsid w:val="00420CC5"/>
    <w:rsid w:val="0043026E"/>
    <w:rsid w:val="00432722"/>
    <w:rsid w:val="00466377"/>
    <w:rsid w:val="004836E9"/>
    <w:rsid w:val="004C32CE"/>
    <w:rsid w:val="004C5D53"/>
    <w:rsid w:val="004D2D77"/>
    <w:rsid w:val="00507A79"/>
    <w:rsid w:val="00523A73"/>
    <w:rsid w:val="00526A48"/>
    <w:rsid w:val="00532859"/>
    <w:rsid w:val="0055073F"/>
    <w:rsid w:val="00556362"/>
    <w:rsid w:val="00572C36"/>
    <w:rsid w:val="005864C8"/>
    <w:rsid w:val="005A5749"/>
    <w:rsid w:val="005E3F86"/>
    <w:rsid w:val="0061426A"/>
    <w:rsid w:val="00690DB0"/>
    <w:rsid w:val="006E3A32"/>
    <w:rsid w:val="006E4127"/>
    <w:rsid w:val="007217B4"/>
    <w:rsid w:val="0074171C"/>
    <w:rsid w:val="0075604D"/>
    <w:rsid w:val="00764131"/>
    <w:rsid w:val="007842A9"/>
    <w:rsid w:val="0082193A"/>
    <w:rsid w:val="00842952"/>
    <w:rsid w:val="00843CC3"/>
    <w:rsid w:val="00852A86"/>
    <w:rsid w:val="00860A20"/>
    <w:rsid w:val="00880F0B"/>
    <w:rsid w:val="00885E10"/>
    <w:rsid w:val="00894E31"/>
    <w:rsid w:val="00894F5C"/>
    <w:rsid w:val="008B5BFE"/>
    <w:rsid w:val="009032B2"/>
    <w:rsid w:val="00916128"/>
    <w:rsid w:val="00927107"/>
    <w:rsid w:val="009318BE"/>
    <w:rsid w:val="00972315"/>
    <w:rsid w:val="00981F10"/>
    <w:rsid w:val="009936A2"/>
    <w:rsid w:val="009F472E"/>
    <w:rsid w:val="00A030A2"/>
    <w:rsid w:val="00A368A2"/>
    <w:rsid w:val="00A5417D"/>
    <w:rsid w:val="00A622F9"/>
    <w:rsid w:val="00A8284C"/>
    <w:rsid w:val="00A84A84"/>
    <w:rsid w:val="00AC0C3F"/>
    <w:rsid w:val="00AE39E6"/>
    <w:rsid w:val="00AE61D7"/>
    <w:rsid w:val="00B14DA2"/>
    <w:rsid w:val="00B239F0"/>
    <w:rsid w:val="00B51BA4"/>
    <w:rsid w:val="00BB13E0"/>
    <w:rsid w:val="00BB4657"/>
    <w:rsid w:val="00BC1929"/>
    <w:rsid w:val="00BD00FA"/>
    <w:rsid w:val="00C21E14"/>
    <w:rsid w:val="00C324DD"/>
    <w:rsid w:val="00C55F9A"/>
    <w:rsid w:val="00C719D1"/>
    <w:rsid w:val="00C75948"/>
    <w:rsid w:val="00CC23E0"/>
    <w:rsid w:val="00CC603A"/>
    <w:rsid w:val="00CE4F93"/>
    <w:rsid w:val="00CF10EA"/>
    <w:rsid w:val="00CF6BC3"/>
    <w:rsid w:val="00D27CC6"/>
    <w:rsid w:val="00D3063D"/>
    <w:rsid w:val="00D409BC"/>
    <w:rsid w:val="00D410AD"/>
    <w:rsid w:val="00D712F3"/>
    <w:rsid w:val="00D76188"/>
    <w:rsid w:val="00DE619A"/>
    <w:rsid w:val="00E15135"/>
    <w:rsid w:val="00E32D78"/>
    <w:rsid w:val="00E547F6"/>
    <w:rsid w:val="00E72ED6"/>
    <w:rsid w:val="00EB0C92"/>
    <w:rsid w:val="00EC2BF0"/>
    <w:rsid w:val="00ED5DE5"/>
    <w:rsid w:val="00EF254B"/>
    <w:rsid w:val="00F07305"/>
    <w:rsid w:val="00F26660"/>
    <w:rsid w:val="00F47AB6"/>
    <w:rsid w:val="00F73A7E"/>
    <w:rsid w:val="00F76909"/>
    <w:rsid w:val="00F87237"/>
    <w:rsid w:val="00FE7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AB94AA"/>
  <w15:docId w15:val="{CD013AB4-3D4F-401B-8B78-B5A4B41D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30A2"/>
    <w:rPr>
      <w:rFonts w:ascii="Arial" w:eastAsia="Times New Roman" w:hAnsi="Arial"/>
      <w:szCs w:val="20"/>
    </w:rPr>
  </w:style>
  <w:style w:type="paragraph" w:styleId="Heading1">
    <w:name w:val="heading 1"/>
    <w:basedOn w:val="Normal"/>
    <w:next w:val="Normal"/>
    <w:link w:val="Heading1Char"/>
    <w:qFormat/>
    <w:rsid w:val="00A030A2"/>
    <w:pPr>
      <w:keepNext/>
      <w:ind w:left="2160" w:hanging="1440"/>
      <w:jc w:val="both"/>
      <w:outlineLvl w:val="0"/>
    </w:pPr>
    <w:rPr>
      <w:rFonts w:ascii="GoudyOlSt BT" w:hAnsi="GoudyOlSt BT" w:cs="Tahoma"/>
      <w:b/>
      <w:bCs/>
    </w:rPr>
  </w:style>
  <w:style w:type="paragraph" w:styleId="Heading5">
    <w:name w:val="heading 5"/>
    <w:basedOn w:val="Normal"/>
    <w:next w:val="Normal"/>
    <w:link w:val="Heading5Char"/>
    <w:uiPriority w:val="9"/>
    <w:unhideWhenUsed/>
    <w:qFormat/>
    <w:rsid w:val="00A030A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0A2"/>
    <w:rPr>
      <w:rFonts w:ascii="GoudyOlSt BT" w:eastAsia="Times New Roman" w:hAnsi="GoudyOlSt BT" w:cs="Tahoma"/>
      <w:b/>
      <w:bCs/>
      <w:szCs w:val="20"/>
    </w:rPr>
  </w:style>
  <w:style w:type="character" w:customStyle="1" w:styleId="Heading5Char">
    <w:name w:val="Heading 5 Char"/>
    <w:basedOn w:val="DefaultParagraphFont"/>
    <w:link w:val="Heading5"/>
    <w:uiPriority w:val="9"/>
    <w:rsid w:val="00A030A2"/>
    <w:rPr>
      <w:rFonts w:ascii="Calibri" w:eastAsia="Times New Roman" w:hAnsi="Calibri"/>
      <w:b/>
      <w:bCs/>
      <w:i/>
      <w:iCs/>
      <w:sz w:val="26"/>
      <w:szCs w:val="26"/>
    </w:rPr>
  </w:style>
  <w:style w:type="paragraph" w:styleId="Header">
    <w:name w:val="header"/>
    <w:aliases w:val=" Char"/>
    <w:basedOn w:val="Normal"/>
    <w:link w:val="HeaderChar"/>
    <w:rsid w:val="00A030A2"/>
    <w:pPr>
      <w:tabs>
        <w:tab w:val="center" w:pos="4320"/>
        <w:tab w:val="right" w:pos="8640"/>
      </w:tabs>
    </w:pPr>
  </w:style>
  <w:style w:type="character" w:customStyle="1" w:styleId="HeaderChar">
    <w:name w:val="Header Char"/>
    <w:aliases w:val=" Char Char"/>
    <w:basedOn w:val="DefaultParagraphFont"/>
    <w:link w:val="Header"/>
    <w:rsid w:val="00A030A2"/>
    <w:rPr>
      <w:rFonts w:ascii="Arial" w:eastAsia="Times New Roman" w:hAnsi="Arial"/>
      <w:szCs w:val="20"/>
    </w:rPr>
  </w:style>
  <w:style w:type="paragraph" w:styleId="Footer">
    <w:name w:val="footer"/>
    <w:basedOn w:val="Normal"/>
    <w:link w:val="FooterChar"/>
    <w:uiPriority w:val="99"/>
    <w:rsid w:val="00A030A2"/>
    <w:pPr>
      <w:tabs>
        <w:tab w:val="center" w:pos="4320"/>
        <w:tab w:val="right" w:pos="8640"/>
      </w:tabs>
    </w:pPr>
  </w:style>
  <w:style w:type="character" w:customStyle="1" w:styleId="FooterChar">
    <w:name w:val="Footer Char"/>
    <w:basedOn w:val="DefaultParagraphFont"/>
    <w:link w:val="Footer"/>
    <w:uiPriority w:val="99"/>
    <w:rsid w:val="00A030A2"/>
    <w:rPr>
      <w:rFonts w:ascii="Arial" w:eastAsia="Times New Roman" w:hAnsi="Arial"/>
      <w:szCs w:val="20"/>
    </w:rPr>
  </w:style>
  <w:style w:type="paragraph" w:styleId="BodyText">
    <w:name w:val="Body Text"/>
    <w:basedOn w:val="Normal"/>
    <w:link w:val="BodyTextChar"/>
    <w:rsid w:val="00A030A2"/>
    <w:rPr>
      <w:b/>
    </w:rPr>
  </w:style>
  <w:style w:type="character" w:customStyle="1" w:styleId="BodyTextChar">
    <w:name w:val="Body Text Char"/>
    <w:basedOn w:val="DefaultParagraphFont"/>
    <w:link w:val="BodyText"/>
    <w:rsid w:val="00A030A2"/>
    <w:rPr>
      <w:rFonts w:ascii="Arial" w:eastAsia="Times New Roman" w:hAnsi="Arial"/>
      <w:b/>
      <w:szCs w:val="20"/>
    </w:rPr>
  </w:style>
  <w:style w:type="character" w:styleId="PageNumber">
    <w:name w:val="page number"/>
    <w:basedOn w:val="DefaultParagraphFont"/>
    <w:rsid w:val="00A030A2"/>
  </w:style>
  <w:style w:type="paragraph" w:styleId="BalloonText">
    <w:name w:val="Balloon Text"/>
    <w:basedOn w:val="Normal"/>
    <w:link w:val="BalloonTextChar"/>
    <w:uiPriority w:val="99"/>
    <w:semiHidden/>
    <w:unhideWhenUsed/>
    <w:rsid w:val="00A030A2"/>
    <w:rPr>
      <w:rFonts w:ascii="Tahoma" w:hAnsi="Tahoma" w:cs="Tahoma"/>
      <w:sz w:val="16"/>
      <w:szCs w:val="16"/>
    </w:rPr>
  </w:style>
  <w:style w:type="character" w:customStyle="1" w:styleId="BalloonTextChar">
    <w:name w:val="Balloon Text Char"/>
    <w:basedOn w:val="DefaultParagraphFont"/>
    <w:link w:val="BalloonText"/>
    <w:uiPriority w:val="99"/>
    <w:semiHidden/>
    <w:rsid w:val="00A030A2"/>
    <w:rPr>
      <w:rFonts w:ascii="Tahoma" w:eastAsia="Times New Roman" w:hAnsi="Tahoma" w:cs="Tahoma"/>
      <w:sz w:val="16"/>
      <w:szCs w:val="16"/>
    </w:rPr>
  </w:style>
  <w:style w:type="paragraph" w:styleId="ListParagraph">
    <w:name w:val="List Paragraph"/>
    <w:basedOn w:val="Normal"/>
    <w:uiPriority w:val="34"/>
    <w:qFormat/>
    <w:rsid w:val="006E3A32"/>
    <w:pPr>
      <w:ind w:left="720"/>
      <w:contextualSpacing/>
    </w:pPr>
  </w:style>
  <w:style w:type="character" w:customStyle="1" w:styleId="apple-converted-space">
    <w:name w:val="apple-converted-space"/>
    <w:basedOn w:val="DefaultParagraphFont"/>
    <w:rsid w:val="00880F0B"/>
  </w:style>
  <w:style w:type="character" w:styleId="Hyperlink">
    <w:name w:val="Hyperlink"/>
    <w:basedOn w:val="DefaultParagraphFont"/>
    <w:uiPriority w:val="99"/>
    <w:semiHidden/>
    <w:unhideWhenUsed/>
    <w:rsid w:val="00880F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78677">
      <w:bodyDiv w:val="1"/>
      <w:marLeft w:val="0"/>
      <w:marRight w:val="0"/>
      <w:marTop w:val="0"/>
      <w:marBottom w:val="0"/>
      <w:divBdr>
        <w:top w:val="none" w:sz="0" w:space="0" w:color="auto"/>
        <w:left w:val="none" w:sz="0" w:space="0" w:color="auto"/>
        <w:bottom w:val="none" w:sz="0" w:space="0" w:color="auto"/>
        <w:right w:val="none" w:sz="0" w:space="0" w:color="auto"/>
      </w:divBdr>
    </w:div>
    <w:div w:id="10643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859</Words>
  <Characters>4900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Adren</dc:creator>
  <cp:lastModifiedBy>Carleen Gomez</cp:lastModifiedBy>
  <cp:revision>2</cp:revision>
  <cp:lastPrinted>2013-09-06T22:22:00Z</cp:lastPrinted>
  <dcterms:created xsi:type="dcterms:W3CDTF">2019-10-24T16:02:00Z</dcterms:created>
  <dcterms:modified xsi:type="dcterms:W3CDTF">2019-10-24T16:02:00Z</dcterms:modified>
</cp:coreProperties>
</file>