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976B" w14:textId="5FF4B850" w:rsidR="00CF3D9A" w:rsidRDefault="00CF3D9A" w:rsidP="00CF3D9A">
      <w:pPr>
        <w:pStyle w:val="Heading2"/>
        <w:jc w:val="center"/>
        <w:rPr>
          <w:i w:val="0"/>
          <w:iCs w:val="0"/>
        </w:rPr>
      </w:pPr>
      <w:r w:rsidRPr="00647B66">
        <w:rPr>
          <w:b w:val="0"/>
          <w:noProof/>
          <w:sz w:val="56"/>
          <w:szCs w:val="56"/>
          <w:lang w:val="en-US"/>
        </w:rPr>
        <w:drawing>
          <wp:inline distT="0" distB="0" distL="0" distR="0" wp14:anchorId="4A4FCA1A" wp14:editId="720916A4">
            <wp:extent cx="4651248" cy="1143000"/>
            <wp:effectExtent l="0" t="0" r="0" b="0"/>
            <wp:docPr id="3" name="Picture 3" descr="Diagram,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4651248" cy="1143000"/>
                    </a:xfrm>
                    <a:prstGeom prst="rect">
                      <a:avLst/>
                    </a:prstGeom>
                  </pic:spPr>
                </pic:pic>
              </a:graphicData>
            </a:graphic>
          </wp:inline>
        </w:drawing>
      </w:r>
    </w:p>
    <w:p w14:paraId="2906D851" w14:textId="4B109652" w:rsidR="005B733A" w:rsidRPr="004C557F" w:rsidRDefault="00EB7D27" w:rsidP="00CF3D9A">
      <w:pPr>
        <w:pStyle w:val="Heading2"/>
        <w:jc w:val="center"/>
        <w:rPr>
          <w:i w:val="0"/>
          <w:iCs w:val="0"/>
        </w:rPr>
      </w:pPr>
      <w:r w:rsidRPr="004C557F">
        <w:rPr>
          <w:i w:val="0"/>
          <w:iCs w:val="0"/>
        </w:rPr>
        <w:t xml:space="preserve">Guidance Document for </w:t>
      </w:r>
      <w:r w:rsidR="007716B1" w:rsidRPr="004C557F">
        <w:rPr>
          <w:i w:val="0"/>
          <w:iCs w:val="0"/>
        </w:rPr>
        <w:t xml:space="preserve">Clean Plants </w:t>
      </w:r>
      <w:r w:rsidRPr="004C557F">
        <w:rPr>
          <w:i w:val="0"/>
          <w:iCs w:val="0"/>
        </w:rPr>
        <w:t>Phase-In Participation</w:t>
      </w:r>
    </w:p>
    <w:p w14:paraId="27229F42" w14:textId="77777777" w:rsidR="00CF3D9A" w:rsidRDefault="00CF3D9A" w:rsidP="00EB7D27">
      <w:pPr>
        <w:rPr>
          <w:rFonts w:ascii="Arial" w:hAnsi="Arial" w:cs="Arial"/>
        </w:rPr>
      </w:pPr>
    </w:p>
    <w:p w14:paraId="3F9FA1C4" w14:textId="2086C226" w:rsidR="00EB7D27" w:rsidRDefault="00CF3D9A" w:rsidP="00EB7D27">
      <w:pPr>
        <w:rPr>
          <w:rFonts w:ascii="Arial" w:hAnsi="Arial" w:cs="Arial"/>
        </w:rPr>
      </w:pPr>
      <w:r w:rsidRPr="004C557F">
        <w:rPr>
          <w:rFonts w:ascii="Arial" w:hAnsi="Arial" w:cs="Arial"/>
        </w:rPr>
        <w:t xml:space="preserve">If you are entering the Clean Plants Domestic Phytosanitary Nursery Certification Program via </w:t>
      </w:r>
      <w:r>
        <w:rPr>
          <w:rFonts w:ascii="Arial" w:hAnsi="Arial" w:cs="Arial"/>
        </w:rPr>
        <w:t>the BTM</w:t>
      </w:r>
      <w:r w:rsidRPr="004C557F">
        <w:rPr>
          <w:rFonts w:ascii="Arial" w:hAnsi="Arial" w:cs="Arial"/>
        </w:rPr>
        <w:t xml:space="preserve"> Pest Module, provide details in Sections A </w:t>
      </w:r>
      <w:r>
        <w:rPr>
          <w:rFonts w:ascii="Arial" w:hAnsi="Arial" w:cs="Arial"/>
        </w:rPr>
        <w:t>&amp;</w:t>
      </w:r>
      <w:r w:rsidRPr="004C557F">
        <w:rPr>
          <w:rFonts w:ascii="Arial" w:hAnsi="Arial" w:cs="Arial"/>
        </w:rPr>
        <w:t xml:space="preserve"> B </w:t>
      </w:r>
      <w:r>
        <w:rPr>
          <w:rFonts w:ascii="Arial" w:hAnsi="Arial" w:cs="Arial"/>
        </w:rPr>
        <w:t>of</w:t>
      </w:r>
      <w:r w:rsidRPr="004C557F">
        <w:rPr>
          <w:rFonts w:ascii="Arial" w:hAnsi="Arial" w:cs="Arial"/>
        </w:rPr>
        <w:t xml:space="preserve"> the Pest Module</w:t>
      </w:r>
      <w:r>
        <w:rPr>
          <w:rFonts w:ascii="Arial" w:hAnsi="Arial" w:cs="Arial"/>
        </w:rPr>
        <w:t xml:space="preserve"> (BTM-Appendix 1)</w:t>
      </w:r>
      <w:r w:rsidRPr="004C557F">
        <w:rPr>
          <w:rFonts w:ascii="Arial" w:hAnsi="Arial" w:cs="Arial"/>
        </w:rPr>
        <w:t xml:space="preserve"> </w:t>
      </w:r>
      <w:r>
        <w:rPr>
          <w:rFonts w:ascii="Arial" w:hAnsi="Arial" w:cs="Arial"/>
        </w:rPr>
        <w:t>as well as</w:t>
      </w:r>
      <w:r w:rsidRPr="004C557F">
        <w:rPr>
          <w:rFonts w:ascii="Arial" w:hAnsi="Arial" w:cs="Arial"/>
        </w:rPr>
        <w:t xml:space="preserve"> Section C </w:t>
      </w:r>
      <w:r>
        <w:rPr>
          <w:rFonts w:ascii="Arial" w:hAnsi="Arial" w:cs="Arial"/>
        </w:rPr>
        <w:t>(</w:t>
      </w:r>
      <w:r w:rsidR="00AB4411" w:rsidRPr="004C557F">
        <w:rPr>
          <w:rFonts w:ascii="Arial" w:hAnsi="Arial" w:cs="Arial"/>
        </w:rPr>
        <w:t>“</w:t>
      </w:r>
      <w:r>
        <w:rPr>
          <w:rFonts w:ascii="Arial" w:hAnsi="Arial" w:cs="Arial"/>
        </w:rPr>
        <w:t>BTM-</w:t>
      </w:r>
      <w:r w:rsidR="00EB7D27" w:rsidRPr="004C557F">
        <w:rPr>
          <w:rFonts w:ascii="Arial" w:hAnsi="Arial" w:cs="Arial"/>
        </w:rPr>
        <w:t xml:space="preserve">Appendix </w:t>
      </w:r>
      <w:r>
        <w:rPr>
          <w:rFonts w:ascii="Arial" w:hAnsi="Arial" w:cs="Arial"/>
        </w:rPr>
        <w:t>4</w:t>
      </w:r>
      <w:r w:rsidR="00AB4411" w:rsidRPr="004C557F">
        <w:rPr>
          <w:rFonts w:ascii="Arial" w:hAnsi="Arial" w:cs="Arial"/>
        </w:rPr>
        <w:t xml:space="preserve"> </w:t>
      </w:r>
      <w:r>
        <w:rPr>
          <w:rFonts w:ascii="Arial" w:hAnsi="Arial" w:cs="Arial"/>
        </w:rPr>
        <w:t>–</w:t>
      </w:r>
      <w:r w:rsidR="00AB4411" w:rsidRPr="004C557F">
        <w:rPr>
          <w:rFonts w:ascii="Arial" w:hAnsi="Arial" w:cs="Arial"/>
        </w:rPr>
        <w:t xml:space="preserve"> </w:t>
      </w:r>
      <w:r>
        <w:rPr>
          <w:rFonts w:ascii="Arial" w:hAnsi="Arial" w:cs="Arial"/>
        </w:rPr>
        <w:t>Phase-In Pest Module Section C</w:t>
      </w:r>
      <w:r w:rsidR="00EB7D27" w:rsidRPr="004C557F">
        <w:rPr>
          <w:rFonts w:ascii="Arial" w:hAnsi="Arial" w:cs="Arial"/>
        </w:rPr>
        <w:t xml:space="preserve"> </w:t>
      </w:r>
      <w:r>
        <w:rPr>
          <w:rFonts w:ascii="Arial" w:hAnsi="Arial" w:cs="Arial"/>
        </w:rPr>
        <w:t>T</w:t>
      </w:r>
      <w:r w:rsidR="00EB7D27" w:rsidRPr="004C557F">
        <w:rPr>
          <w:rFonts w:ascii="Arial" w:hAnsi="Arial" w:cs="Arial"/>
        </w:rPr>
        <w:t>emplate</w:t>
      </w:r>
      <w:r w:rsidR="00AB4411" w:rsidRPr="004C557F">
        <w:rPr>
          <w:rFonts w:ascii="Arial" w:hAnsi="Arial" w:cs="Arial"/>
        </w:rPr>
        <w:t>”</w:t>
      </w:r>
      <w:r>
        <w:rPr>
          <w:rFonts w:ascii="Arial" w:hAnsi="Arial" w:cs="Arial"/>
        </w:rPr>
        <w:t>)</w:t>
      </w:r>
      <w:r w:rsidR="00AB4411" w:rsidRPr="004C557F">
        <w:rPr>
          <w:rFonts w:ascii="Arial" w:hAnsi="Arial" w:cs="Arial"/>
        </w:rPr>
        <w:t xml:space="preserve"> using the </w:t>
      </w:r>
      <w:r w:rsidR="00EB7D27" w:rsidRPr="004C557F">
        <w:rPr>
          <w:rFonts w:ascii="Arial" w:hAnsi="Arial" w:cs="Arial"/>
        </w:rPr>
        <w:t xml:space="preserve">guidance below. </w:t>
      </w:r>
      <w:r w:rsidR="00E66C3E">
        <w:rPr>
          <w:rFonts w:ascii="Arial" w:hAnsi="Arial" w:cs="Arial"/>
        </w:rPr>
        <w:t xml:space="preserve">These three sections (A, B, and C) make up the complete Pest Module for Phase-In facilities. </w:t>
      </w:r>
      <w:r w:rsidR="00AB4411" w:rsidRPr="004C557F">
        <w:rPr>
          <w:rFonts w:ascii="Arial" w:hAnsi="Arial" w:cs="Arial"/>
        </w:rPr>
        <w:t>When facilities transition out of the Phase-In program, the Clean Plants Manual (</w:t>
      </w:r>
      <w:r>
        <w:rPr>
          <w:rFonts w:ascii="Arial" w:hAnsi="Arial" w:cs="Arial"/>
        </w:rPr>
        <w:t xml:space="preserve">Clean Plants </w:t>
      </w:r>
      <w:r w:rsidR="00AB4411" w:rsidRPr="004C557F">
        <w:rPr>
          <w:rFonts w:ascii="Arial" w:hAnsi="Arial" w:cs="Arial"/>
        </w:rPr>
        <w:t xml:space="preserve">Appendix </w:t>
      </w:r>
      <w:r w:rsidR="00D0073F" w:rsidRPr="004C557F">
        <w:rPr>
          <w:rFonts w:ascii="Arial" w:hAnsi="Arial" w:cs="Arial"/>
        </w:rPr>
        <w:t>4</w:t>
      </w:r>
      <w:r w:rsidR="00AB4411" w:rsidRPr="004C557F">
        <w:rPr>
          <w:rFonts w:ascii="Arial" w:hAnsi="Arial" w:cs="Arial"/>
        </w:rPr>
        <w:t xml:space="preserve">) will need to be completed for the entire nursery operation, including specific measures for </w:t>
      </w:r>
      <w:r w:rsidR="00AB4411" w:rsidRPr="004C557F">
        <w:rPr>
          <w:rFonts w:ascii="Arial" w:hAnsi="Arial" w:cs="Arial"/>
          <w:u w:val="single"/>
        </w:rPr>
        <w:t>all</w:t>
      </w:r>
      <w:r w:rsidR="00AB4411" w:rsidRPr="004C557F">
        <w:rPr>
          <w:rFonts w:ascii="Arial" w:hAnsi="Arial" w:cs="Arial"/>
        </w:rPr>
        <w:t xml:space="preserve"> relevant pests.</w:t>
      </w:r>
    </w:p>
    <w:p w14:paraId="663368EA" w14:textId="77777777" w:rsidR="00080E76" w:rsidRDefault="00080E76" w:rsidP="00EB7D27">
      <w:pPr>
        <w:rPr>
          <w:rFonts w:ascii="Arial" w:hAnsi="Arial" w:cs="Arial"/>
        </w:rPr>
      </w:pPr>
    </w:p>
    <w:p w14:paraId="63D4B0B9" w14:textId="6AA21E2F" w:rsidR="00080E76" w:rsidRPr="00D450AE" w:rsidRDefault="00080E76" w:rsidP="00EB7D27">
      <w:pPr>
        <w:rPr>
          <w:rFonts w:ascii="Arial" w:hAnsi="Arial" w:cs="Arial"/>
          <w:highlight w:val="yellow"/>
        </w:rPr>
      </w:pPr>
      <w:r w:rsidRPr="00D450AE">
        <w:rPr>
          <w:rFonts w:ascii="Arial" w:hAnsi="Arial" w:cs="Arial"/>
          <w:highlight w:val="yellow"/>
        </w:rPr>
        <w:t>To ship plants as ‘certified’ under the Clean Plants Phase-In process, you must:</w:t>
      </w:r>
    </w:p>
    <w:p w14:paraId="31DC373B" w14:textId="6B51C123" w:rsidR="00080E76" w:rsidRPr="00D450AE" w:rsidRDefault="00080E76" w:rsidP="00080E76">
      <w:pPr>
        <w:pStyle w:val="ListParagraph"/>
        <w:numPr>
          <w:ilvl w:val="0"/>
          <w:numId w:val="11"/>
        </w:numPr>
        <w:rPr>
          <w:rFonts w:ascii="Arial" w:hAnsi="Arial" w:cs="Arial"/>
          <w:highlight w:val="yellow"/>
        </w:rPr>
      </w:pPr>
      <w:r w:rsidRPr="00D450AE">
        <w:rPr>
          <w:rFonts w:ascii="Arial" w:hAnsi="Arial" w:cs="Arial"/>
          <w:highlight w:val="yellow"/>
        </w:rPr>
        <w:t>have an approved pest module (Sections A, B and C), verified by CNCI after the Pest Module Evaluation Report has been completed</w:t>
      </w:r>
      <w:r w:rsidR="00D450AE" w:rsidRPr="00D450AE">
        <w:rPr>
          <w:rFonts w:ascii="Arial" w:hAnsi="Arial" w:cs="Arial"/>
          <w:highlight w:val="yellow"/>
        </w:rPr>
        <w:t xml:space="preserve">, </w:t>
      </w:r>
      <w:r w:rsidR="00F27A68">
        <w:rPr>
          <w:rFonts w:ascii="Arial" w:hAnsi="Arial" w:cs="Arial"/>
          <w:b/>
          <w:bCs/>
          <w:highlight w:val="yellow"/>
        </w:rPr>
        <w:t>AND</w:t>
      </w:r>
    </w:p>
    <w:p w14:paraId="3F905007" w14:textId="78970F91" w:rsidR="00080E76" w:rsidRPr="00D450AE" w:rsidRDefault="00080E76" w:rsidP="00080E76">
      <w:pPr>
        <w:pStyle w:val="ListParagraph"/>
        <w:numPr>
          <w:ilvl w:val="0"/>
          <w:numId w:val="11"/>
        </w:numPr>
        <w:rPr>
          <w:rFonts w:ascii="Arial" w:hAnsi="Arial" w:cs="Arial"/>
          <w:highlight w:val="yellow"/>
        </w:rPr>
      </w:pPr>
      <w:r w:rsidRPr="00D450AE">
        <w:rPr>
          <w:rFonts w:ascii="Arial" w:hAnsi="Arial" w:cs="Arial"/>
          <w:highlight w:val="yellow"/>
        </w:rPr>
        <w:t>have successfully completed the external Initial Facility Audit</w:t>
      </w:r>
      <w:r w:rsidR="00D450AE" w:rsidRPr="00D450AE">
        <w:rPr>
          <w:rFonts w:ascii="Arial" w:hAnsi="Arial" w:cs="Arial"/>
          <w:highlight w:val="yellow"/>
        </w:rPr>
        <w:t xml:space="preserve">, </w:t>
      </w:r>
      <w:r w:rsidR="00F27A68">
        <w:rPr>
          <w:rFonts w:ascii="Arial" w:hAnsi="Arial" w:cs="Arial"/>
          <w:b/>
          <w:bCs/>
          <w:highlight w:val="yellow"/>
        </w:rPr>
        <w:t>AND</w:t>
      </w:r>
      <w:r w:rsidR="00D450AE" w:rsidRPr="00D450AE">
        <w:rPr>
          <w:rFonts w:ascii="Arial" w:hAnsi="Arial" w:cs="Arial"/>
          <w:highlight w:val="yellow"/>
        </w:rPr>
        <w:t xml:space="preserve"> </w:t>
      </w:r>
    </w:p>
    <w:p w14:paraId="77108727" w14:textId="5B8441AC" w:rsidR="00D450AE" w:rsidRPr="00D450AE" w:rsidRDefault="00D450AE" w:rsidP="00080E76">
      <w:pPr>
        <w:pStyle w:val="ListParagraph"/>
        <w:numPr>
          <w:ilvl w:val="0"/>
          <w:numId w:val="11"/>
        </w:numPr>
        <w:rPr>
          <w:rFonts w:ascii="Arial" w:hAnsi="Arial" w:cs="Arial"/>
          <w:highlight w:val="yellow"/>
        </w:rPr>
      </w:pPr>
      <w:r w:rsidRPr="00D450AE">
        <w:rPr>
          <w:rFonts w:ascii="Arial" w:hAnsi="Arial" w:cs="Arial"/>
          <w:highlight w:val="yellow"/>
        </w:rPr>
        <w:t xml:space="preserve">have at least one prior season/year of scouting and trapping data for the pest as specified in the pest module, </w:t>
      </w:r>
      <w:r w:rsidRPr="00D450AE">
        <w:rPr>
          <w:rFonts w:ascii="Arial" w:hAnsi="Arial" w:cs="Arial"/>
          <w:b/>
          <w:bCs/>
          <w:highlight w:val="yellow"/>
        </w:rPr>
        <w:t>OR</w:t>
      </w:r>
    </w:p>
    <w:p w14:paraId="342825A3" w14:textId="1BD084A6" w:rsidR="00D450AE" w:rsidRPr="00D450AE" w:rsidRDefault="00D450AE" w:rsidP="00080E76">
      <w:pPr>
        <w:pStyle w:val="ListParagraph"/>
        <w:numPr>
          <w:ilvl w:val="0"/>
          <w:numId w:val="11"/>
        </w:numPr>
        <w:rPr>
          <w:rFonts w:ascii="Arial" w:hAnsi="Arial" w:cs="Arial"/>
          <w:highlight w:val="yellow"/>
        </w:rPr>
      </w:pPr>
      <w:r w:rsidRPr="00D450AE">
        <w:rPr>
          <w:rFonts w:ascii="Arial" w:hAnsi="Arial" w:cs="Arial"/>
          <w:highlight w:val="yellow"/>
        </w:rPr>
        <w:t xml:space="preserve">have at least 30d residence time at the facility after a) and b) are completed, following the activities described in the pest module. </w:t>
      </w:r>
    </w:p>
    <w:p w14:paraId="43112CA0" w14:textId="142D4918" w:rsidR="00D450AE" w:rsidRPr="00D450AE" w:rsidRDefault="00D450AE" w:rsidP="00D450AE">
      <w:pPr>
        <w:rPr>
          <w:rFonts w:ascii="Arial" w:hAnsi="Arial" w:cs="Arial"/>
        </w:rPr>
      </w:pPr>
      <w:r w:rsidRPr="00D450AE">
        <w:rPr>
          <w:rFonts w:ascii="Arial" w:hAnsi="Arial" w:cs="Arial"/>
          <w:highlight w:val="yellow"/>
        </w:rPr>
        <w:t>Note that CFIA may have different requirements for moving host plants out of a regulated area. Contact your local CFIA office for information on specific requirements for each pest.</w:t>
      </w:r>
    </w:p>
    <w:p w14:paraId="54819A96" w14:textId="42508485" w:rsidR="005B733A" w:rsidRPr="004C557F" w:rsidRDefault="00E70FA3" w:rsidP="005B733A">
      <w:pPr>
        <w:pStyle w:val="Heading2"/>
        <w:rPr>
          <w:lang w:val="en-US"/>
        </w:rPr>
      </w:pPr>
      <w:r w:rsidRPr="004C557F">
        <w:rPr>
          <w:lang w:val="en-US"/>
        </w:rPr>
        <w:t>C</w:t>
      </w:r>
      <w:r w:rsidR="005B733A" w:rsidRPr="004C557F">
        <w:rPr>
          <w:lang w:val="en-US"/>
        </w:rPr>
        <w:t>.</w:t>
      </w:r>
      <w:r w:rsidR="007A4FAB">
        <w:rPr>
          <w:lang w:val="en-US"/>
        </w:rPr>
        <w:t>1</w:t>
      </w:r>
      <w:r w:rsidR="005B733A" w:rsidRPr="004C557F">
        <w:rPr>
          <w:lang w:val="en-US"/>
        </w:rPr>
        <w:t xml:space="preserve"> Staff – Additional Requirements</w:t>
      </w:r>
      <w:r w:rsidR="007A4FAB">
        <w:rPr>
          <w:lang w:val="en-US"/>
        </w:rPr>
        <w:t xml:space="preserve"> (C.P. Standard Section 2.0)</w:t>
      </w:r>
    </w:p>
    <w:p w14:paraId="0B143C98" w14:textId="77777777" w:rsidR="005B733A" w:rsidRPr="004C557F" w:rsidRDefault="005B733A" w:rsidP="005B733A">
      <w:pPr>
        <w:rPr>
          <w:rFonts w:ascii="Arial" w:hAnsi="Arial" w:cs="Arial"/>
          <w:lang w:val="en-US"/>
        </w:rPr>
      </w:pPr>
      <w:r w:rsidRPr="004C557F">
        <w:rPr>
          <w:rFonts w:ascii="Arial" w:hAnsi="Arial" w:cs="Arial"/>
          <w:lang w:val="en-US"/>
        </w:rPr>
        <w:t>In general, your facility will need to identify key people that are responsible for the activities you commit to in the Pest Module.</w:t>
      </w:r>
    </w:p>
    <w:p w14:paraId="22654D5E" w14:textId="77777777" w:rsidR="005B733A" w:rsidRPr="004C557F" w:rsidRDefault="005B733A" w:rsidP="005B733A">
      <w:pPr>
        <w:pStyle w:val="ListParagraph"/>
        <w:numPr>
          <w:ilvl w:val="0"/>
          <w:numId w:val="8"/>
        </w:numPr>
        <w:rPr>
          <w:rFonts w:ascii="Arial" w:hAnsi="Arial" w:cs="Arial"/>
          <w:lang w:val="en-US"/>
        </w:rPr>
      </w:pPr>
      <w:r w:rsidRPr="004C557F">
        <w:rPr>
          <w:rFonts w:ascii="Arial" w:hAnsi="Arial" w:cs="Arial"/>
          <w:lang w:val="en-US"/>
        </w:rPr>
        <w:t>At minimum, identify the roles of the Certification Manager (or equivalent) and alternate, Internal Auditor, inspectors/scouts, and owner.</w:t>
      </w:r>
    </w:p>
    <w:p w14:paraId="2355C0D4" w14:textId="77777777" w:rsidR="005B733A" w:rsidRPr="004C557F" w:rsidRDefault="005B733A" w:rsidP="005B733A">
      <w:pPr>
        <w:pStyle w:val="ListParagraph"/>
        <w:numPr>
          <w:ilvl w:val="0"/>
          <w:numId w:val="8"/>
        </w:numPr>
        <w:rPr>
          <w:rFonts w:ascii="Arial" w:hAnsi="Arial" w:cs="Arial"/>
          <w:lang w:val="en-US"/>
        </w:rPr>
      </w:pPr>
      <w:r w:rsidRPr="004C557F">
        <w:rPr>
          <w:rFonts w:ascii="Arial" w:hAnsi="Arial" w:cs="Arial"/>
          <w:lang w:val="en-US"/>
        </w:rPr>
        <w:t>Who is responsible (position, not names)?</w:t>
      </w:r>
    </w:p>
    <w:p w14:paraId="2BD348E7" w14:textId="77777777" w:rsidR="005B733A" w:rsidRPr="004C557F" w:rsidRDefault="005B733A" w:rsidP="005B733A">
      <w:pPr>
        <w:pStyle w:val="ListParagraph"/>
        <w:numPr>
          <w:ilvl w:val="0"/>
          <w:numId w:val="8"/>
        </w:numPr>
        <w:rPr>
          <w:rFonts w:ascii="Arial" w:hAnsi="Arial" w:cs="Arial"/>
          <w:lang w:val="en-US"/>
        </w:rPr>
      </w:pPr>
      <w:r w:rsidRPr="004C557F">
        <w:rPr>
          <w:rFonts w:ascii="Arial" w:hAnsi="Arial" w:cs="Arial"/>
          <w:lang w:val="en-US"/>
        </w:rPr>
        <w:t>What are they responsible for?</w:t>
      </w:r>
    </w:p>
    <w:p w14:paraId="63A08F1F" w14:textId="77777777" w:rsidR="005B733A" w:rsidRPr="004C557F" w:rsidRDefault="005B733A" w:rsidP="005B733A">
      <w:pPr>
        <w:pStyle w:val="ListParagraph"/>
        <w:numPr>
          <w:ilvl w:val="0"/>
          <w:numId w:val="8"/>
        </w:numPr>
        <w:rPr>
          <w:rFonts w:ascii="Arial" w:hAnsi="Arial" w:cs="Arial"/>
          <w:lang w:val="en-US"/>
        </w:rPr>
      </w:pPr>
      <w:r w:rsidRPr="004C557F">
        <w:rPr>
          <w:rFonts w:ascii="Arial" w:hAnsi="Arial" w:cs="Arial"/>
          <w:lang w:val="en-US"/>
        </w:rPr>
        <w:t>Where is the list of names of personnel stored, and who maintains it?</w:t>
      </w:r>
    </w:p>
    <w:p w14:paraId="219F83DC" w14:textId="77777777" w:rsidR="005B733A" w:rsidRPr="004C557F" w:rsidRDefault="005B733A" w:rsidP="005B733A">
      <w:pPr>
        <w:pStyle w:val="ListParagraph"/>
        <w:numPr>
          <w:ilvl w:val="0"/>
          <w:numId w:val="8"/>
        </w:numPr>
        <w:rPr>
          <w:rFonts w:ascii="Arial" w:hAnsi="Arial" w:cs="Arial"/>
          <w:lang w:val="en-US"/>
        </w:rPr>
      </w:pPr>
      <w:r w:rsidRPr="004C557F">
        <w:rPr>
          <w:rFonts w:ascii="Arial" w:hAnsi="Arial" w:cs="Arial"/>
          <w:lang w:val="en-US"/>
        </w:rPr>
        <w:t>What are they trained on &amp; where is proof of training, who does the training, and how frequently?</w:t>
      </w:r>
    </w:p>
    <w:p w14:paraId="10B71455" w14:textId="7E3E46AC" w:rsidR="005B733A" w:rsidRPr="004C557F" w:rsidRDefault="00E70FA3" w:rsidP="005B733A">
      <w:pPr>
        <w:pStyle w:val="Heading2"/>
      </w:pPr>
      <w:r w:rsidRPr="004C557F">
        <w:t>C</w:t>
      </w:r>
      <w:r w:rsidR="005B733A" w:rsidRPr="004C557F">
        <w:t>.</w:t>
      </w:r>
      <w:r w:rsidR="007A4FAB">
        <w:t>2</w:t>
      </w:r>
      <w:r w:rsidR="005B733A" w:rsidRPr="004C557F">
        <w:t xml:space="preserve"> Shipping to CNCP Nurseries</w:t>
      </w:r>
      <w:r w:rsidR="007A4FAB">
        <w:t xml:space="preserve"> </w:t>
      </w:r>
      <w:r w:rsidR="007A4FAB">
        <w:rPr>
          <w:lang w:val="en-US"/>
        </w:rPr>
        <w:t xml:space="preserve">(C.P. Standard Section </w:t>
      </w:r>
      <w:r w:rsidR="00A737A5">
        <w:rPr>
          <w:lang w:val="en-US"/>
        </w:rPr>
        <w:t>3.4</w:t>
      </w:r>
      <w:r w:rsidR="007A4FAB">
        <w:rPr>
          <w:lang w:val="en-US"/>
        </w:rPr>
        <w:t>)</w:t>
      </w:r>
    </w:p>
    <w:p w14:paraId="5A93B0FB" w14:textId="073FC019" w:rsidR="005B733A" w:rsidRPr="004C557F" w:rsidRDefault="00A737A5" w:rsidP="005B733A">
      <w:pPr>
        <w:rPr>
          <w:rFonts w:ascii="Arial" w:hAnsi="Arial" w:cs="Arial"/>
        </w:rPr>
      </w:pPr>
      <w:r w:rsidRPr="00D450AE">
        <w:rPr>
          <w:rFonts w:ascii="Arial" w:hAnsi="Arial" w:cs="Arial"/>
        </w:rPr>
        <w:t>Only facilities certified under Clean Plants are considered approved facilities</w:t>
      </w:r>
      <w:r w:rsidR="00D450AE">
        <w:rPr>
          <w:rFonts w:ascii="Arial" w:hAnsi="Arial" w:cs="Arial"/>
        </w:rPr>
        <w:t xml:space="preserve"> (see introduction for the criteria that must be met for Phase-In facilities)</w:t>
      </w:r>
      <w:r w:rsidRPr="00D450AE">
        <w:rPr>
          <w:rFonts w:ascii="Arial" w:hAnsi="Arial" w:cs="Arial"/>
        </w:rPr>
        <w:t xml:space="preserve">. </w:t>
      </w:r>
      <w:r w:rsidR="005B733A" w:rsidRPr="004C557F">
        <w:rPr>
          <w:rFonts w:ascii="Arial" w:hAnsi="Arial" w:cs="Arial"/>
        </w:rPr>
        <w:t xml:space="preserve">Evidence of </w:t>
      </w:r>
      <w:r w:rsidR="00D0073F" w:rsidRPr="004C557F">
        <w:rPr>
          <w:rFonts w:ascii="Arial" w:hAnsi="Arial" w:cs="Arial"/>
        </w:rPr>
        <w:t xml:space="preserve">specific pest </w:t>
      </w:r>
      <w:r w:rsidR="005B733A" w:rsidRPr="004C557F">
        <w:rPr>
          <w:rFonts w:ascii="Arial" w:hAnsi="Arial" w:cs="Arial"/>
        </w:rPr>
        <w:t>certification status must be provided to CNCP customers to allow for export of host</w:t>
      </w:r>
      <w:r w:rsidR="00D0073F" w:rsidRPr="004C557F">
        <w:rPr>
          <w:rFonts w:ascii="Arial" w:hAnsi="Arial" w:cs="Arial"/>
        </w:rPr>
        <w:t xml:space="preserve"> plant</w:t>
      </w:r>
      <w:r w:rsidR="005B733A" w:rsidRPr="004C557F">
        <w:rPr>
          <w:rFonts w:ascii="Arial" w:hAnsi="Arial" w:cs="Arial"/>
        </w:rPr>
        <w:t>s to the USA</w:t>
      </w:r>
      <w:r w:rsidR="00D0073F" w:rsidRPr="004C557F">
        <w:rPr>
          <w:rFonts w:ascii="Arial" w:hAnsi="Arial" w:cs="Arial"/>
        </w:rPr>
        <w:t xml:space="preserve"> (where allowed)</w:t>
      </w:r>
      <w:r w:rsidR="005B733A" w:rsidRPr="004C557F">
        <w:rPr>
          <w:rFonts w:ascii="Arial" w:hAnsi="Arial" w:cs="Arial"/>
        </w:rPr>
        <w:t xml:space="preserve">, following the requirements of the CFIA Directive D-04-01. Special procedures for these shipments will be outlined by the receiving facility. </w:t>
      </w:r>
    </w:p>
    <w:p w14:paraId="6EF97E8C" w14:textId="0E0D2E0C" w:rsidR="005B733A" w:rsidRPr="00A737A5" w:rsidRDefault="00E70FA3" w:rsidP="005B733A">
      <w:pPr>
        <w:pStyle w:val="Heading2"/>
        <w:rPr>
          <w:b w:val="0"/>
          <w:bCs w:val="0"/>
        </w:rPr>
      </w:pPr>
      <w:r w:rsidRPr="004C557F">
        <w:lastRenderedPageBreak/>
        <w:t>C</w:t>
      </w:r>
      <w:r w:rsidR="005B733A" w:rsidRPr="004C557F">
        <w:t>.</w:t>
      </w:r>
      <w:r w:rsidR="00A737A5">
        <w:t>3</w:t>
      </w:r>
      <w:r w:rsidR="005B733A" w:rsidRPr="004C557F">
        <w:t xml:space="preserve"> Use of the Clean Plants Stamp</w:t>
      </w:r>
      <w:r w:rsidR="00A737A5">
        <w:t xml:space="preserve"> </w:t>
      </w:r>
      <w:r w:rsidR="00A737A5">
        <w:rPr>
          <w:lang w:val="en-US"/>
        </w:rPr>
        <w:t>(C.P. Standard Section 3.6)</w:t>
      </w:r>
    </w:p>
    <w:p w14:paraId="7478BA3E" w14:textId="52F51691" w:rsidR="005B733A" w:rsidRPr="004C557F" w:rsidRDefault="005B733A" w:rsidP="005B733A">
      <w:pPr>
        <w:rPr>
          <w:rFonts w:ascii="Arial" w:hAnsi="Arial" w:cs="Arial"/>
        </w:rPr>
      </w:pPr>
      <w:r w:rsidRPr="004C557F">
        <w:rPr>
          <w:rFonts w:ascii="Arial" w:hAnsi="Arial" w:cs="Arial"/>
        </w:rPr>
        <w:t xml:space="preserve">While the Clean Plants Stamp is only provided to facilities that are Certified </w:t>
      </w:r>
      <w:r w:rsidR="00A737A5">
        <w:rPr>
          <w:rFonts w:ascii="Arial" w:hAnsi="Arial" w:cs="Arial"/>
        </w:rPr>
        <w:t>under</w:t>
      </w:r>
      <w:r w:rsidRPr="004C557F">
        <w:rPr>
          <w:rFonts w:ascii="Arial" w:hAnsi="Arial" w:cs="Arial"/>
        </w:rPr>
        <w:t xml:space="preserve"> the full Clean Plants program, a unique </w:t>
      </w:r>
      <w:r w:rsidR="00402B5A" w:rsidRPr="004C557F">
        <w:rPr>
          <w:rFonts w:ascii="Arial" w:hAnsi="Arial" w:cs="Arial"/>
        </w:rPr>
        <w:t>certificate</w:t>
      </w:r>
      <w:r w:rsidRPr="004C557F">
        <w:rPr>
          <w:rFonts w:ascii="Arial" w:hAnsi="Arial" w:cs="Arial"/>
        </w:rPr>
        <w:t xml:space="preserve"> identifying the facility as being </w:t>
      </w:r>
      <w:r w:rsidR="00402B5A" w:rsidRPr="004C557F">
        <w:rPr>
          <w:rFonts w:ascii="Arial" w:hAnsi="Arial" w:cs="Arial"/>
        </w:rPr>
        <w:t>Phase-In C</w:t>
      </w:r>
      <w:r w:rsidRPr="004C557F">
        <w:rPr>
          <w:rFonts w:ascii="Arial" w:hAnsi="Arial" w:cs="Arial"/>
        </w:rPr>
        <w:t xml:space="preserve">ertified </w:t>
      </w:r>
      <w:r w:rsidR="00402B5A" w:rsidRPr="004C557F">
        <w:rPr>
          <w:rFonts w:ascii="Arial" w:hAnsi="Arial" w:cs="Arial"/>
        </w:rPr>
        <w:t xml:space="preserve">under a specific pest module </w:t>
      </w:r>
      <w:r w:rsidRPr="004C557F">
        <w:rPr>
          <w:rFonts w:ascii="Arial" w:hAnsi="Arial" w:cs="Arial"/>
        </w:rPr>
        <w:t xml:space="preserve">will be issued. Management, security, and use of the </w:t>
      </w:r>
      <w:r w:rsidR="00402B5A" w:rsidRPr="004C557F">
        <w:rPr>
          <w:rFonts w:ascii="Arial" w:hAnsi="Arial" w:cs="Arial"/>
        </w:rPr>
        <w:t>certificate</w:t>
      </w:r>
      <w:r w:rsidRPr="004C557F">
        <w:rPr>
          <w:rFonts w:ascii="Arial" w:hAnsi="Arial" w:cs="Arial"/>
        </w:rPr>
        <w:t xml:space="preserve"> are described in this section. </w:t>
      </w:r>
    </w:p>
    <w:p w14:paraId="568DC040" w14:textId="3A7FCF23" w:rsidR="005B733A" w:rsidRPr="004C557F" w:rsidRDefault="00E70FA3" w:rsidP="005B733A">
      <w:pPr>
        <w:pStyle w:val="Heading2"/>
        <w:rPr>
          <w:lang w:val="en-US"/>
        </w:rPr>
      </w:pPr>
      <w:r w:rsidRPr="004C557F">
        <w:rPr>
          <w:lang w:val="en-US"/>
        </w:rPr>
        <w:t>C</w:t>
      </w:r>
      <w:r w:rsidR="005B733A" w:rsidRPr="004C557F">
        <w:rPr>
          <w:lang w:val="en-US"/>
        </w:rPr>
        <w:t>.</w:t>
      </w:r>
      <w:r w:rsidR="00A737A5">
        <w:rPr>
          <w:lang w:val="en-US"/>
        </w:rPr>
        <w:t>4</w:t>
      </w:r>
      <w:r w:rsidR="005B733A" w:rsidRPr="004C557F">
        <w:rPr>
          <w:lang w:val="en-US"/>
        </w:rPr>
        <w:t xml:space="preserve"> Records</w:t>
      </w:r>
      <w:r w:rsidR="00A737A5">
        <w:t xml:space="preserve"> </w:t>
      </w:r>
      <w:r w:rsidR="00A737A5">
        <w:rPr>
          <w:lang w:val="en-US"/>
        </w:rPr>
        <w:t>(C.P. Standard Section 3.7)</w:t>
      </w:r>
    </w:p>
    <w:p w14:paraId="17154E77" w14:textId="2EF18876" w:rsidR="005B733A" w:rsidRPr="004C557F" w:rsidRDefault="00EB7D27" w:rsidP="005B733A">
      <w:pPr>
        <w:rPr>
          <w:rFonts w:ascii="Arial" w:hAnsi="Arial" w:cs="Arial"/>
        </w:rPr>
      </w:pPr>
      <w:r w:rsidRPr="004C557F">
        <w:rPr>
          <w:rFonts w:ascii="Arial" w:hAnsi="Arial" w:cs="Arial"/>
        </w:rPr>
        <w:t xml:space="preserve">Records </w:t>
      </w:r>
      <w:r w:rsidR="005B733A" w:rsidRPr="004C557F">
        <w:rPr>
          <w:rFonts w:ascii="Arial" w:hAnsi="Arial" w:cs="Arial"/>
        </w:rPr>
        <w:t>should be maintained for at least 3 years</w:t>
      </w:r>
      <w:r w:rsidR="00A737A5">
        <w:rPr>
          <w:rFonts w:ascii="Arial" w:hAnsi="Arial" w:cs="Arial"/>
        </w:rPr>
        <w:t>, while traceability records need to be kept for 7 years</w:t>
      </w:r>
      <w:r w:rsidR="005B733A" w:rsidRPr="004C557F">
        <w:rPr>
          <w:rFonts w:ascii="Arial" w:hAnsi="Arial" w:cs="Arial"/>
        </w:rPr>
        <w:t>. Be clear where and how records are stored, as well as detailing who is responsible for maintaining/preparing various records. Example records include:</w:t>
      </w:r>
    </w:p>
    <w:p w14:paraId="276FDE55" w14:textId="77777777" w:rsidR="005B733A" w:rsidRPr="004C557F" w:rsidRDefault="005B733A" w:rsidP="005B733A">
      <w:pPr>
        <w:pStyle w:val="ListParagraph"/>
        <w:numPr>
          <w:ilvl w:val="0"/>
          <w:numId w:val="7"/>
        </w:numPr>
        <w:rPr>
          <w:rFonts w:ascii="Arial" w:hAnsi="Arial" w:cs="Arial"/>
        </w:rPr>
      </w:pPr>
      <w:r w:rsidRPr="004C557F">
        <w:rPr>
          <w:rFonts w:ascii="Arial" w:hAnsi="Arial" w:cs="Arial"/>
        </w:rPr>
        <w:t>Clean Plants Training (i.e., all responsibilities under the program, not just pest-specific components)</w:t>
      </w:r>
    </w:p>
    <w:p w14:paraId="09B13813" w14:textId="2FC2FD82" w:rsidR="005B733A" w:rsidRPr="004C557F" w:rsidRDefault="005B733A" w:rsidP="005B733A">
      <w:pPr>
        <w:pStyle w:val="ListParagraph"/>
        <w:numPr>
          <w:ilvl w:val="0"/>
          <w:numId w:val="7"/>
        </w:numPr>
        <w:rPr>
          <w:rFonts w:ascii="Arial" w:hAnsi="Arial" w:cs="Arial"/>
        </w:rPr>
      </w:pPr>
      <w:r w:rsidRPr="004C557F">
        <w:rPr>
          <w:rFonts w:ascii="Arial" w:hAnsi="Arial" w:cs="Arial"/>
        </w:rPr>
        <w:t xml:space="preserve">Specific </w:t>
      </w:r>
      <w:r w:rsidR="00402B5A" w:rsidRPr="004C557F">
        <w:rPr>
          <w:rFonts w:ascii="Arial" w:hAnsi="Arial" w:cs="Arial"/>
        </w:rPr>
        <w:t>Pest</w:t>
      </w:r>
      <w:r w:rsidRPr="004C557F">
        <w:rPr>
          <w:rFonts w:ascii="Arial" w:hAnsi="Arial" w:cs="Arial"/>
        </w:rPr>
        <w:t xml:space="preserve"> Scouting Training </w:t>
      </w:r>
    </w:p>
    <w:p w14:paraId="6EC0F888" w14:textId="77777777" w:rsidR="005B733A" w:rsidRPr="004C557F" w:rsidRDefault="005B733A" w:rsidP="005B733A">
      <w:pPr>
        <w:pStyle w:val="ListParagraph"/>
        <w:numPr>
          <w:ilvl w:val="0"/>
          <w:numId w:val="7"/>
        </w:numPr>
        <w:rPr>
          <w:rFonts w:ascii="Arial" w:hAnsi="Arial" w:cs="Arial"/>
        </w:rPr>
      </w:pPr>
      <w:r w:rsidRPr="004C557F">
        <w:rPr>
          <w:rFonts w:ascii="Arial" w:hAnsi="Arial" w:cs="Arial"/>
        </w:rPr>
        <w:t>Sourcing/purchasing paperwork (or propagation records)</w:t>
      </w:r>
    </w:p>
    <w:p w14:paraId="7C0B6C1E" w14:textId="77777777" w:rsidR="005B733A" w:rsidRPr="004C557F" w:rsidRDefault="005B733A" w:rsidP="005B733A">
      <w:pPr>
        <w:pStyle w:val="ListParagraph"/>
        <w:numPr>
          <w:ilvl w:val="0"/>
          <w:numId w:val="7"/>
        </w:numPr>
        <w:rPr>
          <w:rFonts w:ascii="Arial" w:hAnsi="Arial" w:cs="Arial"/>
        </w:rPr>
      </w:pPr>
      <w:r w:rsidRPr="004C557F">
        <w:rPr>
          <w:rFonts w:ascii="Arial" w:hAnsi="Arial" w:cs="Arial"/>
        </w:rPr>
        <w:t>Plant Supplier List</w:t>
      </w:r>
    </w:p>
    <w:p w14:paraId="5D3FBEB2" w14:textId="77777777" w:rsidR="005B733A" w:rsidRPr="004C557F" w:rsidRDefault="005B733A" w:rsidP="005B733A">
      <w:pPr>
        <w:pStyle w:val="ListParagraph"/>
        <w:numPr>
          <w:ilvl w:val="0"/>
          <w:numId w:val="7"/>
        </w:numPr>
        <w:rPr>
          <w:rFonts w:ascii="Arial" w:hAnsi="Arial" w:cs="Arial"/>
        </w:rPr>
      </w:pPr>
      <w:r w:rsidRPr="004C557F">
        <w:rPr>
          <w:rFonts w:ascii="Arial" w:hAnsi="Arial" w:cs="Arial"/>
        </w:rPr>
        <w:t>Receiving inspection</w:t>
      </w:r>
    </w:p>
    <w:p w14:paraId="71839FFB" w14:textId="77777777" w:rsidR="005B733A" w:rsidRPr="004C557F" w:rsidRDefault="005B733A" w:rsidP="005B733A">
      <w:pPr>
        <w:pStyle w:val="ListParagraph"/>
        <w:numPr>
          <w:ilvl w:val="0"/>
          <w:numId w:val="7"/>
        </w:numPr>
        <w:rPr>
          <w:rFonts w:ascii="Arial" w:hAnsi="Arial" w:cs="Arial"/>
        </w:rPr>
      </w:pPr>
      <w:r w:rsidRPr="004C557F">
        <w:rPr>
          <w:rFonts w:ascii="Arial" w:hAnsi="Arial" w:cs="Arial"/>
        </w:rPr>
        <w:t>Scouting/treatment/trap records (i.e., monitoring and control activities)</w:t>
      </w:r>
    </w:p>
    <w:p w14:paraId="619D60E9" w14:textId="77777777" w:rsidR="005B733A" w:rsidRPr="004C557F" w:rsidRDefault="005B733A" w:rsidP="005B733A">
      <w:pPr>
        <w:pStyle w:val="ListParagraph"/>
        <w:numPr>
          <w:ilvl w:val="0"/>
          <w:numId w:val="7"/>
        </w:numPr>
        <w:rPr>
          <w:rFonts w:ascii="Arial" w:hAnsi="Arial" w:cs="Arial"/>
        </w:rPr>
      </w:pPr>
      <w:r w:rsidRPr="004C557F">
        <w:rPr>
          <w:rFonts w:ascii="Arial" w:hAnsi="Arial" w:cs="Arial"/>
        </w:rPr>
        <w:t>Plant movement records (i.e., location(s) throughout crop cycle)</w:t>
      </w:r>
    </w:p>
    <w:p w14:paraId="6D9BA6E1" w14:textId="77777777" w:rsidR="005B733A" w:rsidRPr="004C557F" w:rsidRDefault="005B733A" w:rsidP="005B733A">
      <w:pPr>
        <w:pStyle w:val="ListParagraph"/>
        <w:numPr>
          <w:ilvl w:val="0"/>
          <w:numId w:val="7"/>
        </w:numPr>
        <w:rPr>
          <w:rFonts w:ascii="Arial" w:hAnsi="Arial" w:cs="Arial"/>
        </w:rPr>
      </w:pPr>
      <w:r w:rsidRPr="004C557F">
        <w:rPr>
          <w:rFonts w:ascii="Arial" w:hAnsi="Arial" w:cs="Arial"/>
        </w:rPr>
        <w:t>Shipping inspection</w:t>
      </w:r>
    </w:p>
    <w:p w14:paraId="075DF696" w14:textId="77777777" w:rsidR="005B733A" w:rsidRPr="004C557F" w:rsidRDefault="005B733A" w:rsidP="005B733A">
      <w:pPr>
        <w:pStyle w:val="ListParagraph"/>
        <w:numPr>
          <w:ilvl w:val="0"/>
          <w:numId w:val="7"/>
        </w:numPr>
        <w:rPr>
          <w:rFonts w:ascii="Arial" w:hAnsi="Arial" w:cs="Arial"/>
        </w:rPr>
      </w:pPr>
      <w:r w:rsidRPr="004C557F">
        <w:rPr>
          <w:rFonts w:ascii="Arial" w:hAnsi="Arial" w:cs="Arial"/>
        </w:rPr>
        <w:t>Outbound/shipping/sales documentation (i.e., customer invoices)</w:t>
      </w:r>
    </w:p>
    <w:p w14:paraId="3AC97AE3" w14:textId="547D5FF0" w:rsidR="005B733A" w:rsidRPr="004C557F" w:rsidRDefault="005B733A" w:rsidP="005B733A">
      <w:pPr>
        <w:pStyle w:val="ListParagraph"/>
        <w:numPr>
          <w:ilvl w:val="0"/>
          <w:numId w:val="7"/>
        </w:numPr>
        <w:rPr>
          <w:rFonts w:ascii="Arial" w:hAnsi="Arial" w:cs="Arial"/>
        </w:rPr>
      </w:pPr>
      <w:r w:rsidRPr="004C557F">
        <w:rPr>
          <w:rFonts w:ascii="Arial" w:hAnsi="Arial" w:cs="Arial"/>
        </w:rPr>
        <w:t xml:space="preserve">Use of the Clean Plants </w:t>
      </w:r>
      <w:r w:rsidR="00402B5A" w:rsidRPr="004C557F">
        <w:rPr>
          <w:rFonts w:ascii="Arial" w:hAnsi="Arial" w:cs="Arial"/>
        </w:rPr>
        <w:t>Pest-Specific</w:t>
      </w:r>
      <w:r w:rsidRPr="004C557F">
        <w:rPr>
          <w:rFonts w:ascii="Arial" w:hAnsi="Arial" w:cs="Arial"/>
        </w:rPr>
        <w:t xml:space="preserve"> Phase-In </w:t>
      </w:r>
      <w:r w:rsidR="00E66C3E">
        <w:rPr>
          <w:rFonts w:ascii="Arial" w:hAnsi="Arial" w:cs="Arial"/>
        </w:rPr>
        <w:t>c</w:t>
      </w:r>
      <w:r w:rsidRPr="004C557F">
        <w:rPr>
          <w:rFonts w:ascii="Arial" w:hAnsi="Arial" w:cs="Arial"/>
        </w:rPr>
        <w:t>ertificate</w:t>
      </w:r>
    </w:p>
    <w:p w14:paraId="5E7C1840" w14:textId="77777777" w:rsidR="005B733A" w:rsidRPr="004C557F" w:rsidRDefault="005B733A" w:rsidP="005B733A">
      <w:pPr>
        <w:pStyle w:val="ListParagraph"/>
        <w:numPr>
          <w:ilvl w:val="0"/>
          <w:numId w:val="7"/>
        </w:numPr>
        <w:rPr>
          <w:rFonts w:ascii="Arial" w:hAnsi="Arial" w:cs="Arial"/>
        </w:rPr>
      </w:pPr>
      <w:r w:rsidRPr="004C557F">
        <w:rPr>
          <w:rFonts w:ascii="Arial" w:hAnsi="Arial" w:cs="Arial"/>
        </w:rPr>
        <w:t>Internal and external audit reports and related documentation</w:t>
      </w:r>
    </w:p>
    <w:p w14:paraId="59BB3B85" w14:textId="24234224" w:rsidR="005B733A" w:rsidRPr="004C557F" w:rsidRDefault="00E70FA3" w:rsidP="005B733A">
      <w:pPr>
        <w:pStyle w:val="Heading2"/>
        <w:rPr>
          <w:lang w:val="en-US"/>
        </w:rPr>
      </w:pPr>
      <w:r w:rsidRPr="004C557F">
        <w:rPr>
          <w:lang w:val="en-US"/>
        </w:rPr>
        <w:t>C</w:t>
      </w:r>
      <w:r w:rsidR="005B733A" w:rsidRPr="004C557F">
        <w:rPr>
          <w:lang w:val="en-US"/>
        </w:rPr>
        <w:t>.</w:t>
      </w:r>
      <w:r w:rsidR="00A737A5">
        <w:rPr>
          <w:lang w:val="en-US"/>
        </w:rPr>
        <w:t>5</w:t>
      </w:r>
      <w:r w:rsidR="005B733A" w:rsidRPr="004C557F">
        <w:rPr>
          <w:lang w:val="en-US"/>
        </w:rPr>
        <w:t xml:space="preserve"> Audits</w:t>
      </w:r>
      <w:r w:rsidR="00A737A5">
        <w:t xml:space="preserve"> </w:t>
      </w:r>
      <w:r w:rsidR="00A737A5">
        <w:rPr>
          <w:lang w:val="en-US"/>
        </w:rPr>
        <w:t>(C.P. Standard Section 4.0)</w:t>
      </w:r>
    </w:p>
    <w:p w14:paraId="7EE74936" w14:textId="77777777" w:rsidR="005B733A" w:rsidRPr="004C557F" w:rsidRDefault="005B733A" w:rsidP="005B733A">
      <w:pPr>
        <w:rPr>
          <w:rFonts w:ascii="Arial" w:hAnsi="Arial" w:cs="Arial"/>
        </w:rPr>
      </w:pPr>
      <w:r w:rsidRPr="004C557F">
        <w:rPr>
          <w:rFonts w:ascii="Arial" w:hAnsi="Arial" w:cs="Arial"/>
        </w:rPr>
        <w:t xml:space="preserve">First, your facility needs to identify personnel responsible for the audit process, including both internal and external audits. </w:t>
      </w:r>
    </w:p>
    <w:p w14:paraId="09F08C0A" w14:textId="77777777" w:rsidR="005B733A" w:rsidRPr="004C557F" w:rsidRDefault="005B733A" w:rsidP="005B733A">
      <w:pPr>
        <w:pStyle w:val="ListParagraph"/>
        <w:numPr>
          <w:ilvl w:val="0"/>
          <w:numId w:val="9"/>
        </w:numPr>
        <w:rPr>
          <w:rFonts w:ascii="Arial" w:hAnsi="Arial" w:cs="Arial"/>
        </w:rPr>
      </w:pPr>
      <w:r w:rsidRPr="004C557F">
        <w:rPr>
          <w:rFonts w:ascii="Arial" w:hAnsi="Arial" w:cs="Arial"/>
        </w:rPr>
        <w:t>Who is responsible for the audits (arranging, facilitating, follow-up)?</w:t>
      </w:r>
    </w:p>
    <w:p w14:paraId="6C391301" w14:textId="77777777" w:rsidR="005B733A" w:rsidRPr="004C557F" w:rsidRDefault="005B733A" w:rsidP="005B733A">
      <w:pPr>
        <w:pStyle w:val="ListParagraph"/>
        <w:numPr>
          <w:ilvl w:val="0"/>
          <w:numId w:val="9"/>
        </w:numPr>
        <w:rPr>
          <w:rFonts w:ascii="Arial" w:hAnsi="Arial" w:cs="Arial"/>
        </w:rPr>
      </w:pPr>
      <w:r w:rsidRPr="004C557F">
        <w:rPr>
          <w:rFonts w:ascii="Arial" w:hAnsi="Arial" w:cs="Arial"/>
        </w:rPr>
        <w:t>Who is responsible if there are non-compliance issues? What is the process for handling these situations?</w:t>
      </w:r>
    </w:p>
    <w:p w14:paraId="649AF01E" w14:textId="6EC87641" w:rsidR="005B733A" w:rsidRPr="004C557F" w:rsidRDefault="005B733A" w:rsidP="005B733A">
      <w:pPr>
        <w:pStyle w:val="ListParagraph"/>
        <w:numPr>
          <w:ilvl w:val="0"/>
          <w:numId w:val="9"/>
        </w:numPr>
        <w:rPr>
          <w:rFonts w:ascii="Arial" w:hAnsi="Arial" w:cs="Arial"/>
        </w:rPr>
      </w:pPr>
      <w:r w:rsidRPr="004C557F">
        <w:rPr>
          <w:rFonts w:ascii="Arial" w:hAnsi="Arial" w:cs="Arial"/>
        </w:rPr>
        <w:t>Who is responsible for updating the Pest Module?</w:t>
      </w:r>
    </w:p>
    <w:p w14:paraId="26FA9853" w14:textId="77777777" w:rsidR="005B733A" w:rsidRPr="004C557F" w:rsidRDefault="005B733A" w:rsidP="005B733A">
      <w:pPr>
        <w:rPr>
          <w:rFonts w:ascii="Arial" w:hAnsi="Arial" w:cs="Arial"/>
        </w:rPr>
      </w:pPr>
    </w:p>
    <w:p w14:paraId="76B2716E" w14:textId="77777777" w:rsidR="005B733A" w:rsidRPr="004C557F" w:rsidRDefault="005B733A" w:rsidP="005B733A">
      <w:pPr>
        <w:rPr>
          <w:rFonts w:ascii="Arial" w:hAnsi="Arial" w:cs="Arial"/>
        </w:rPr>
      </w:pPr>
      <w:r w:rsidRPr="004C557F">
        <w:rPr>
          <w:rFonts w:ascii="Arial" w:hAnsi="Arial" w:cs="Arial"/>
        </w:rPr>
        <w:t>Audit Frequency</w:t>
      </w:r>
    </w:p>
    <w:p w14:paraId="36B67B87" w14:textId="2ECD2EAE" w:rsidR="005B733A" w:rsidRPr="004C557F" w:rsidRDefault="005B733A" w:rsidP="005B733A">
      <w:pPr>
        <w:pStyle w:val="ListParagraph"/>
        <w:numPr>
          <w:ilvl w:val="0"/>
          <w:numId w:val="10"/>
        </w:numPr>
        <w:rPr>
          <w:rFonts w:ascii="Arial" w:hAnsi="Arial" w:cs="Arial"/>
        </w:rPr>
      </w:pPr>
      <w:r w:rsidRPr="004C557F">
        <w:rPr>
          <w:rFonts w:ascii="Arial" w:hAnsi="Arial" w:cs="Arial"/>
        </w:rPr>
        <w:t>Initial</w:t>
      </w:r>
      <w:r w:rsidR="00E66C3E">
        <w:rPr>
          <w:rFonts w:ascii="Arial" w:hAnsi="Arial" w:cs="Arial"/>
        </w:rPr>
        <w:t xml:space="preserve"> external</w:t>
      </w:r>
      <w:r w:rsidRPr="004C557F">
        <w:rPr>
          <w:rFonts w:ascii="Arial" w:hAnsi="Arial" w:cs="Arial"/>
        </w:rPr>
        <w:t xml:space="preserve"> facility audit </w:t>
      </w:r>
      <w:r w:rsidRPr="00080E76">
        <w:rPr>
          <w:rFonts w:ascii="Arial" w:hAnsi="Arial" w:cs="Arial"/>
        </w:rPr>
        <w:t>(within 4 months</w:t>
      </w:r>
      <w:r w:rsidRPr="004C557F">
        <w:rPr>
          <w:rFonts w:ascii="Arial" w:hAnsi="Arial" w:cs="Arial"/>
        </w:rPr>
        <w:t xml:space="preserve"> of approval of </w:t>
      </w:r>
      <w:r w:rsidR="00A737A5">
        <w:rPr>
          <w:rFonts w:ascii="Arial" w:hAnsi="Arial" w:cs="Arial"/>
        </w:rPr>
        <w:t xml:space="preserve">the </w:t>
      </w:r>
      <w:r w:rsidRPr="004C557F">
        <w:rPr>
          <w:rFonts w:ascii="Arial" w:hAnsi="Arial" w:cs="Arial"/>
        </w:rPr>
        <w:t>Phase</w:t>
      </w:r>
      <w:r w:rsidR="00A737A5">
        <w:rPr>
          <w:rFonts w:ascii="Arial" w:hAnsi="Arial" w:cs="Arial"/>
        </w:rPr>
        <w:t xml:space="preserve">-In </w:t>
      </w:r>
      <w:r w:rsidRPr="004C557F">
        <w:rPr>
          <w:rFonts w:ascii="Arial" w:hAnsi="Arial" w:cs="Arial"/>
        </w:rPr>
        <w:t>Pest Module)</w:t>
      </w:r>
    </w:p>
    <w:p w14:paraId="11ADB98C" w14:textId="77777777" w:rsidR="005B733A" w:rsidRPr="004C557F" w:rsidRDefault="005B733A" w:rsidP="005B733A">
      <w:pPr>
        <w:pStyle w:val="ListParagraph"/>
        <w:numPr>
          <w:ilvl w:val="0"/>
          <w:numId w:val="10"/>
        </w:numPr>
        <w:rPr>
          <w:rFonts w:ascii="Arial" w:hAnsi="Arial" w:cs="Arial"/>
        </w:rPr>
      </w:pPr>
      <w:r w:rsidRPr="004C557F">
        <w:rPr>
          <w:rFonts w:ascii="Arial" w:hAnsi="Arial" w:cs="Arial"/>
        </w:rPr>
        <w:t>External audits every 3 years by a CNCI-approved auditor</w:t>
      </w:r>
    </w:p>
    <w:p w14:paraId="50B3D89F" w14:textId="77777777" w:rsidR="005B733A" w:rsidRPr="004C557F" w:rsidRDefault="005B733A" w:rsidP="005B733A">
      <w:pPr>
        <w:pStyle w:val="ListParagraph"/>
        <w:numPr>
          <w:ilvl w:val="0"/>
          <w:numId w:val="10"/>
        </w:numPr>
        <w:rPr>
          <w:rFonts w:ascii="Arial" w:hAnsi="Arial" w:cs="Arial"/>
        </w:rPr>
      </w:pPr>
      <w:r w:rsidRPr="004C557F">
        <w:rPr>
          <w:rFonts w:ascii="Arial" w:hAnsi="Arial" w:cs="Arial"/>
        </w:rPr>
        <w:t>Internal audits twice per year by the facility</w:t>
      </w:r>
    </w:p>
    <w:p w14:paraId="33BD6309" w14:textId="56126288" w:rsidR="005B733A" w:rsidRPr="004C557F" w:rsidRDefault="00E70FA3" w:rsidP="005B733A">
      <w:pPr>
        <w:pStyle w:val="Heading3"/>
        <w:rPr>
          <w:i/>
          <w:iCs/>
          <w:sz w:val="24"/>
          <w:szCs w:val="24"/>
        </w:rPr>
      </w:pPr>
      <w:r w:rsidRPr="004C557F">
        <w:rPr>
          <w:i/>
          <w:iCs/>
          <w:sz w:val="24"/>
          <w:szCs w:val="24"/>
        </w:rPr>
        <w:t>C</w:t>
      </w:r>
      <w:r w:rsidR="005B733A" w:rsidRPr="004C557F">
        <w:rPr>
          <w:i/>
          <w:iCs/>
          <w:sz w:val="24"/>
          <w:szCs w:val="24"/>
        </w:rPr>
        <w:t>.</w:t>
      </w:r>
      <w:r w:rsidR="00A737A5">
        <w:rPr>
          <w:i/>
          <w:iCs/>
          <w:sz w:val="24"/>
          <w:szCs w:val="24"/>
        </w:rPr>
        <w:t>5</w:t>
      </w:r>
      <w:r w:rsidR="005B733A" w:rsidRPr="004C557F">
        <w:rPr>
          <w:i/>
          <w:iCs/>
          <w:sz w:val="24"/>
          <w:szCs w:val="24"/>
        </w:rPr>
        <w:t>.1 Internal Audits</w:t>
      </w:r>
      <w:r w:rsidR="00A737A5">
        <w:rPr>
          <w:i/>
          <w:iCs/>
          <w:sz w:val="24"/>
          <w:szCs w:val="24"/>
        </w:rPr>
        <w:t xml:space="preserve"> (C.P. Standard Section 4.1)</w:t>
      </w:r>
    </w:p>
    <w:p w14:paraId="038D0F4A" w14:textId="108490B2" w:rsidR="005B733A" w:rsidRPr="004C557F" w:rsidRDefault="005B733A" w:rsidP="005B733A">
      <w:pPr>
        <w:rPr>
          <w:rFonts w:ascii="Arial" w:hAnsi="Arial" w:cs="Arial"/>
        </w:rPr>
      </w:pPr>
      <w:r w:rsidRPr="004C557F">
        <w:rPr>
          <w:rFonts w:ascii="Arial" w:hAnsi="Arial" w:cs="Arial"/>
        </w:rPr>
        <w:t>The internal audit process must be detailed by the facility.  The internal audit will verify which procedures are being accurately carried out and identify areas where they are not. It will also identify where the Pest Module needs to be updated or changed to maintain the integrity of the program. In this section, the nursery will describe how the findings of the internal audit will be communicated and to whom to ensure continual improvement.</w:t>
      </w:r>
    </w:p>
    <w:p w14:paraId="55903424" w14:textId="77777777" w:rsidR="005B733A" w:rsidRPr="004C557F" w:rsidRDefault="005B733A" w:rsidP="005B733A">
      <w:pPr>
        <w:rPr>
          <w:rFonts w:ascii="Arial" w:hAnsi="Arial" w:cs="Arial"/>
        </w:rPr>
      </w:pPr>
    </w:p>
    <w:p w14:paraId="182D3401" w14:textId="6204501B" w:rsidR="005B733A" w:rsidRPr="004C557F" w:rsidRDefault="005B733A" w:rsidP="005B733A">
      <w:pPr>
        <w:rPr>
          <w:rFonts w:ascii="Arial" w:hAnsi="Arial" w:cs="Arial"/>
        </w:rPr>
      </w:pPr>
      <w:r w:rsidRPr="004C557F">
        <w:rPr>
          <w:rFonts w:ascii="Arial" w:hAnsi="Arial" w:cs="Arial"/>
        </w:rPr>
        <w:t xml:space="preserve">All parts of the Pest Module do not have to be reviewed at each audit, providing </w:t>
      </w:r>
      <w:proofErr w:type="gramStart"/>
      <w:r w:rsidRPr="004C557F">
        <w:rPr>
          <w:rFonts w:ascii="Arial" w:hAnsi="Arial" w:cs="Arial"/>
        </w:rPr>
        <w:t>all of</w:t>
      </w:r>
      <w:proofErr w:type="gramEnd"/>
      <w:r w:rsidRPr="004C557F">
        <w:rPr>
          <w:rFonts w:ascii="Arial" w:hAnsi="Arial" w:cs="Arial"/>
        </w:rPr>
        <w:t xml:space="preserve"> the components are reviewed over a one-year period.</w:t>
      </w:r>
      <w:r w:rsidR="00E66C3E">
        <w:rPr>
          <w:rFonts w:ascii="Arial" w:hAnsi="Arial" w:cs="Arial"/>
        </w:rPr>
        <w:t xml:space="preserve"> However, examination of host plants for the specific pest should be performed at </w:t>
      </w:r>
      <w:r w:rsidR="00E66C3E" w:rsidRPr="00E66C3E">
        <w:rPr>
          <w:rFonts w:ascii="Arial" w:hAnsi="Arial" w:cs="Arial"/>
          <w:i/>
          <w:iCs/>
        </w:rPr>
        <w:t>each</w:t>
      </w:r>
      <w:r w:rsidR="00E66C3E">
        <w:rPr>
          <w:rFonts w:ascii="Arial" w:hAnsi="Arial" w:cs="Arial"/>
        </w:rPr>
        <w:t xml:space="preserve"> audit*.</w:t>
      </w:r>
      <w:r w:rsidRPr="004C557F">
        <w:rPr>
          <w:rFonts w:ascii="Arial" w:hAnsi="Arial" w:cs="Arial"/>
        </w:rPr>
        <w:t xml:space="preserve"> A minimum of two (2) internal audits must be conducted every year, with one audit during the shipping season, and the second at some point during the growing season.  Other internal audits can be </w:t>
      </w:r>
      <w:r w:rsidRPr="004C557F">
        <w:rPr>
          <w:rFonts w:ascii="Arial" w:hAnsi="Arial" w:cs="Arial"/>
        </w:rPr>
        <w:lastRenderedPageBreak/>
        <w:t>conducted when deemed necessary</w:t>
      </w:r>
      <w:r w:rsidR="00E66C3E">
        <w:rPr>
          <w:rFonts w:ascii="Arial" w:hAnsi="Arial" w:cs="Arial"/>
        </w:rPr>
        <w:t xml:space="preserve"> by the facility</w:t>
      </w:r>
      <w:r w:rsidRPr="004C557F">
        <w:rPr>
          <w:rFonts w:ascii="Arial" w:hAnsi="Arial" w:cs="Arial"/>
        </w:rPr>
        <w:t>, for example ahead of an External Audit.</w:t>
      </w:r>
    </w:p>
    <w:p w14:paraId="1930C58F" w14:textId="77777777" w:rsidR="005B733A" w:rsidRPr="004C557F" w:rsidRDefault="005B733A" w:rsidP="005B733A">
      <w:pPr>
        <w:rPr>
          <w:rFonts w:ascii="Arial" w:hAnsi="Arial" w:cs="Arial"/>
        </w:rPr>
      </w:pPr>
    </w:p>
    <w:p w14:paraId="7F17C574" w14:textId="7D1F1F60" w:rsidR="005B733A" w:rsidRPr="004C557F" w:rsidRDefault="005B733A" w:rsidP="005B733A">
      <w:pPr>
        <w:rPr>
          <w:rFonts w:ascii="Arial" w:hAnsi="Arial" w:cs="Arial"/>
        </w:rPr>
      </w:pPr>
      <w:r w:rsidRPr="004C557F">
        <w:rPr>
          <w:rFonts w:ascii="Arial" w:hAnsi="Arial" w:cs="Arial"/>
        </w:rPr>
        <w:t xml:space="preserve">The internal audit can </w:t>
      </w:r>
      <w:r w:rsidR="00E66C3E">
        <w:rPr>
          <w:rFonts w:ascii="Arial" w:hAnsi="Arial" w:cs="Arial"/>
        </w:rPr>
        <w:t>include a range of activities</w:t>
      </w:r>
      <w:r w:rsidRPr="004C557F">
        <w:rPr>
          <w:rFonts w:ascii="Arial" w:hAnsi="Arial" w:cs="Arial"/>
        </w:rPr>
        <w:t>. For example:</w:t>
      </w:r>
    </w:p>
    <w:p w14:paraId="4DFEF06C" w14:textId="442A616D" w:rsidR="005B733A" w:rsidRPr="004C557F" w:rsidRDefault="005B733A" w:rsidP="005B733A">
      <w:pPr>
        <w:pStyle w:val="ListParagraph"/>
        <w:numPr>
          <w:ilvl w:val="0"/>
          <w:numId w:val="4"/>
        </w:numPr>
        <w:rPr>
          <w:rFonts w:ascii="Arial" w:hAnsi="Arial" w:cs="Arial"/>
        </w:rPr>
      </w:pPr>
      <w:r w:rsidRPr="004C557F">
        <w:rPr>
          <w:rFonts w:ascii="Arial" w:hAnsi="Arial" w:cs="Arial"/>
        </w:rPr>
        <w:t xml:space="preserve">Using the </w:t>
      </w:r>
      <w:r w:rsidR="00402B5A" w:rsidRPr="004C557F">
        <w:rPr>
          <w:rFonts w:ascii="Arial" w:hAnsi="Arial" w:cs="Arial"/>
        </w:rPr>
        <w:t>Pest-Specific</w:t>
      </w:r>
      <w:r w:rsidRPr="004C557F">
        <w:rPr>
          <w:rFonts w:ascii="Arial" w:hAnsi="Arial" w:cs="Arial"/>
        </w:rPr>
        <w:t xml:space="preserve"> External Audit checklist</w:t>
      </w:r>
    </w:p>
    <w:p w14:paraId="485A2DAF" w14:textId="3B5CCFB3" w:rsidR="005B733A" w:rsidRPr="004C557F" w:rsidRDefault="005B733A" w:rsidP="005B733A">
      <w:pPr>
        <w:pStyle w:val="ListParagraph"/>
        <w:numPr>
          <w:ilvl w:val="0"/>
          <w:numId w:val="4"/>
        </w:numPr>
        <w:rPr>
          <w:rFonts w:ascii="Arial" w:hAnsi="Arial" w:cs="Arial"/>
        </w:rPr>
      </w:pPr>
      <w:r w:rsidRPr="004C557F">
        <w:rPr>
          <w:rFonts w:ascii="Arial" w:hAnsi="Arial" w:cs="Arial"/>
        </w:rPr>
        <w:t xml:space="preserve">Communication with staff and observation of staff activities related to the </w:t>
      </w:r>
      <w:r w:rsidR="00402B5A" w:rsidRPr="004C557F">
        <w:rPr>
          <w:rFonts w:ascii="Arial" w:hAnsi="Arial" w:cs="Arial"/>
        </w:rPr>
        <w:t>pest</w:t>
      </w:r>
      <w:r w:rsidRPr="004C557F">
        <w:rPr>
          <w:rFonts w:ascii="Arial" w:hAnsi="Arial" w:cs="Arial"/>
        </w:rPr>
        <w:t xml:space="preserve"> program</w:t>
      </w:r>
    </w:p>
    <w:p w14:paraId="4697733B" w14:textId="149EE7D5" w:rsidR="005B733A" w:rsidRPr="004C557F" w:rsidRDefault="005B733A" w:rsidP="005B733A">
      <w:pPr>
        <w:pStyle w:val="ListParagraph"/>
        <w:numPr>
          <w:ilvl w:val="0"/>
          <w:numId w:val="4"/>
        </w:numPr>
        <w:rPr>
          <w:rFonts w:ascii="Arial" w:hAnsi="Arial" w:cs="Arial"/>
        </w:rPr>
      </w:pPr>
      <w:r w:rsidRPr="004C557F">
        <w:rPr>
          <w:rFonts w:ascii="Arial" w:hAnsi="Arial" w:cs="Arial"/>
        </w:rPr>
        <w:t xml:space="preserve">Examining documents and records required by the </w:t>
      </w:r>
      <w:r w:rsidR="00402B5A" w:rsidRPr="004C557F">
        <w:rPr>
          <w:rFonts w:ascii="Arial" w:hAnsi="Arial" w:cs="Arial"/>
        </w:rPr>
        <w:t>pest</w:t>
      </w:r>
      <w:r w:rsidRPr="004C557F">
        <w:rPr>
          <w:rFonts w:ascii="Arial" w:hAnsi="Arial" w:cs="Arial"/>
        </w:rPr>
        <w:t xml:space="preserve"> program</w:t>
      </w:r>
    </w:p>
    <w:p w14:paraId="3B2C8469" w14:textId="742B3656" w:rsidR="005B733A" w:rsidRPr="004C557F" w:rsidRDefault="005B733A" w:rsidP="005B733A">
      <w:pPr>
        <w:pStyle w:val="ListParagraph"/>
        <w:numPr>
          <w:ilvl w:val="0"/>
          <w:numId w:val="4"/>
        </w:numPr>
        <w:rPr>
          <w:rFonts w:ascii="Arial" w:hAnsi="Arial" w:cs="Arial"/>
        </w:rPr>
      </w:pPr>
      <w:r w:rsidRPr="004C557F">
        <w:rPr>
          <w:rFonts w:ascii="Arial" w:hAnsi="Arial" w:cs="Arial"/>
        </w:rPr>
        <w:t xml:space="preserve">Examining the procedures described in the </w:t>
      </w:r>
      <w:r w:rsidR="00402B5A" w:rsidRPr="004C557F">
        <w:rPr>
          <w:rFonts w:ascii="Arial" w:hAnsi="Arial" w:cs="Arial"/>
        </w:rPr>
        <w:t>P</w:t>
      </w:r>
      <w:r w:rsidRPr="004C557F">
        <w:rPr>
          <w:rFonts w:ascii="Arial" w:hAnsi="Arial" w:cs="Arial"/>
        </w:rPr>
        <w:t>est Module</w:t>
      </w:r>
    </w:p>
    <w:p w14:paraId="35E09227" w14:textId="77777777" w:rsidR="005B733A" w:rsidRPr="004C557F" w:rsidRDefault="005B733A" w:rsidP="005B733A">
      <w:pPr>
        <w:pStyle w:val="ListParagraph"/>
        <w:numPr>
          <w:ilvl w:val="0"/>
          <w:numId w:val="4"/>
        </w:numPr>
        <w:rPr>
          <w:rFonts w:ascii="Arial" w:hAnsi="Arial" w:cs="Arial"/>
        </w:rPr>
      </w:pPr>
      <w:r w:rsidRPr="004C557F">
        <w:rPr>
          <w:rFonts w:ascii="Arial" w:hAnsi="Arial" w:cs="Arial"/>
        </w:rPr>
        <w:t xml:space="preserve">Confirming the nursery is able to carry out its pest management </w:t>
      </w:r>
      <w:proofErr w:type="gramStart"/>
      <w:r w:rsidRPr="004C557F">
        <w:rPr>
          <w:rFonts w:ascii="Arial" w:hAnsi="Arial" w:cs="Arial"/>
        </w:rPr>
        <w:t>program</w:t>
      </w:r>
      <w:proofErr w:type="gramEnd"/>
    </w:p>
    <w:p w14:paraId="0353AC20" w14:textId="2E039838" w:rsidR="005B733A" w:rsidRDefault="005B733A" w:rsidP="005B733A">
      <w:pPr>
        <w:pStyle w:val="ListParagraph"/>
        <w:numPr>
          <w:ilvl w:val="0"/>
          <w:numId w:val="4"/>
        </w:numPr>
        <w:rPr>
          <w:rFonts w:ascii="Arial" w:hAnsi="Arial" w:cs="Arial"/>
        </w:rPr>
      </w:pPr>
      <w:r w:rsidRPr="004C557F">
        <w:rPr>
          <w:rFonts w:ascii="Arial" w:hAnsi="Arial" w:cs="Arial"/>
        </w:rPr>
        <w:t xml:space="preserve">Examination of host plants in production for evidence of </w:t>
      </w:r>
      <w:r w:rsidR="00402B5A" w:rsidRPr="004C557F">
        <w:rPr>
          <w:rFonts w:ascii="Arial" w:hAnsi="Arial" w:cs="Arial"/>
        </w:rPr>
        <w:t>the pest</w:t>
      </w:r>
      <w:r w:rsidR="00E66C3E">
        <w:rPr>
          <w:rFonts w:ascii="Arial" w:hAnsi="Arial" w:cs="Arial"/>
        </w:rPr>
        <w:t>*</w:t>
      </w:r>
    </w:p>
    <w:p w14:paraId="3BFF05D1" w14:textId="1D2602E7" w:rsidR="005B733A" w:rsidRPr="004C557F" w:rsidRDefault="00E70FA3" w:rsidP="005B733A">
      <w:pPr>
        <w:pStyle w:val="Heading3"/>
        <w:rPr>
          <w:i/>
          <w:iCs/>
          <w:sz w:val="24"/>
          <w:szCs w:val="24"/>
        </w:rPr>
      </w:pPr>
      <w:r w:rsidRPr="004C557F">
        <w:rPr>
          <w:i/>
          <w:iCs/>
          <w:sz w:val="24"/>
          <w:szCs w:val="24"/>
        </w:rPr>
        <w:t>C</w:t>
      </w:r>
      <w:r w:rsidR="005B733A" w:rsidRPr="004C557F">
        <w:rPr>
          <w:i/>
          <w:iCs/>
          <w:sz w:val="24"/>
          <w:szCs w:val="24"/>
        </w:rPr>
        <w:t>.</w:t>
      </w:r>
      <w:r w:rsidR="00A737A5">
        <w:rPr>
          <w:i/>
          <w:iCs/>
          <w:sz w:val="24"/>
          <w:szCs w:val="24"/>
        </w:rPr>
        <w:t>5</w:t>
      </w:r>
      <w:r w:rsidR="005B733A" w:rsidRPr="004C557F">
        <w:rPr>
          <w:i/>
          <w:iCs/>
          <w:sz w:val="24"/>
          <w:szCs w:val="24"/>
        </w:rPr>
        <w:t>.2 External Audits</w:t>
      </w:r>
      <w:r w:rsidR="00A737A5">
        <w:rPr>
          <w:i/>
          <w:iCs/>
          <w:sz w:val="24"/>
          <w:szCs w:val="24"/>
        </w:rPr>
        <w:t xml:space="preserve"> (C.P. Standard Section 4.2)</w:t>
      </w:r>
    </w:p>
    <w:p w14:paraId="418EF3A0" w14:textId="77777777" w:rsidR="005B733A" w:rsidRPr="004C557F" w:rsidRDefault="005B733A" w:rsidP="005B733A">
      <w:pPr>
        <w:rPr>
          <w:rFonts w:ascii="Arial" w:hAnsi="Arial" w:cs="Arial"/>
        </w:rPr>
      </w:pPr>
      <w:r w:rsidRPr="004C557F">
        <w:rPr>
          <w:rFonts w:ascii="Arial" w:hAnsi="Arial" w:cs="Arial"/>
        </w:rPr>
        <w:t xml:space="preserve">External Audits are arranged through CNCI and performed by trained third-party auditors every three years, either virtually or in-person. The list of accredited auditors can be found on the website of CNCI at </w:t>
      </w:r>
      <w:hyperlink r:id="rId8" w:history="1">
        <w:r w:rsidRPr="004C557F">
          <w:rPr>
            <w:rStyle w:val="Hyperlink"/>
            <w:rFonts w:ascii="Arial" w:hAnsi="Arial" w:cs="Arial"/>
          </w:rPr>
          <w:t>www.cleanplants.ca</w:t>
        </w:r>
      </w:hyperlink>
      <w:r w:rsidRPr="004C557F">
        <w:rPr>
          <w:rFonts w:ascii="Arial" w:hAnsi="Arial" w:cs="Arial"/>
        </w:rPr>
        <w:t>. In this section, the facility details:</w:t>
      </w:r>
    </w:p>
    <w:p w14:paraId="242523A8" w14:textId="77777777" w:rsidR="005B733A" w:rsidRPr="004C557F" w:rsidRDefault="005B733A" w:rsidP="005B733A">
      <w:pPr>
        <w:pStyle w:val="ListParagraph"/>
        <w:numPr>
          <w:ilvl w:val="0"/>
          <w:numId w:val="5"/>
        </w:numPr>
        <w:rPr>
          <w:rFonts w:ascii="Arial" w:hAnsi="Arial" w:cs="Arial"/>
        </w:rPr>
      </w:pPr>
      <w:r w:rsidRPr="004C557F">
        <w:rPr>
          <w:rFonts w:ascii="Arial" w:hAnsi="Arial" w:cs="Arial"/>
        </w:rPr>
        <w:t>The nursery staff position that will schedule the external audit (e.g., Certification Manager)</w:t>
      </w:r>
    </w:p>
    <w:p w14:paraId="3FD5B867" w14:textId="77777777" w:rsidR="005B733A" w:rsidRPr="004C557F" w:rsidRDefault="005B733A" w:rsidP="005B733A">
      <w:pPr>
        <w:pStyle w:val="ListParagraph"/>
        <w:numPr>
          <w:ilvl w:val="0"/>
          <w:numId w:val="5"/>
        </w:numPr>
        <w:rPr>
          <w:rFonts w:ascii="Arial" w:hAnsi="Arial" w:cs="Arial"/>
        </w:rPr>
      </w:pPr>
      <w:r w:rsidRPr="004C557F">
        <w:rPr>
          <w:rFonts w:ascii="Arial" w:hAnsi="Arial" w:cs="Arial"/>
        </w:rPr>
        <w:t>The key nursery staff contact prior and after the audit</w:t>
      </w:r>
    </w:p>
    <w:p w14:paraId="05100F21" w14:textId="77777777" w:rsidR="005B733A" w:rsidRPr="004C557F" w:rsidRDefault="005B733A" w:rsidP="005B733A">
      <w:pPr>
        <w:pStyle w:val="ListParagraph"/>
        <w:numPr>
          <w:ilvl w:val="0"/>
          <w:numId w:val="5"/>
        </w:numPr>
        <w:rPr>
          <w:rFonts w:ascii="Arial" w:hAnsi="Arial" w:cs="Arial"/>
        </w:rPr>
      </w:pPr>
      <w:r w:rsidRPr="004C557F">
        <w:rPr>
          <w:rFonts w:ascii="Arial" w:hAnsi="Arial" w:cs="Arial"/>
        </w:rPr>
        <w:t>The person(s) responsible for implementing corrective actions</w:t>
      </w:r>
    </w:p>
    <w:p w14:paraId="542111F2" w14:textId="77777777" w:rsidR="005B733A" w:rsidRPr="004C557F" w:rsidRDefault="005B733A" w:rsidP="005B733A">
      <w:pPr>
        <w:pStyle w:val="ListParagraph"/>
        <w:numPr>
          <w:ilvl w:val="0"/>
          <w:numId w:val="5"/>
        </w:numPr>
        <w:rPr>
          <w:rFonts w:ascii="Arial" w:hAnsi="Arial" w:cs="Arial"/>
        </w:rPr>
      </w:pPr>
      <w:r w:rsidRPr="004C557F">
        <w:rPr>
          <w:rFonts w:ascii="Arial" w:hAnsi="Arial" w:cs="Arial"/>
        </w:rPr>
        <w:t>The person(s) responsible for updating the Pest Module as required</w:t>
      </w:r>
    </w:p>
    <w:p w14:paraId="13BA4A28" w14:textId="77777777" w:rsidR="005B733A" w:rsidRPr="004C557F" w:rsidRDefault="005B733A" w:rsidP="005B733A">
      <w:pPr>
        <w:rPr>
          <w:rFonts w:ascii="Arial" w:hAnsi="Arial" w:cs="Arial"/>
        </w:rPr>
      </w:pPr>
    </w:p>
    <w:p w14:paraId="6CBBA0D1" w14:textId="326B49AA" w:rsidR="005B733A" w:rsidRPr="004C557F" w:rsidRDefault="005B733A" w:rsidP="005B733A">
      <w:pPr>
        <w:rPr>
          <w:rFonts w:ascii="Arial" w:hAnsi="Arial" w:cs="Arial"/>
        </w:rPr>
      </w:pPr>
      <w:r w:rsidRPr="004C557F">
        <w:rPr>
          <w:rFonts w:ascii="Arial" w:hAnsi="Arial" w:cs="Arial"/>
        </w:rPr>
        <w:t xml:space="preserve">At least one week prior to the scheduled audit, this person will provide the external auditor with a copy of the Pest Module and </w:t>
      </w:r>
      <w:r w:rsidR="00080E76">
        <w:rPr>
          <w:rFonts w:ascii="Arial" w:hAnsi="Arial" w:cs="Arial"/>
        </w:rPr>
        <w:t>Pest Module Evaluation Report</w:t>
      </w:r>
      <w:r w:rsidRPr="004C557F">
        <w:rPr>
          <w:rFonts w:ascii="Arial" w:hAnsi="Arial" w:cs="Arial"/>
        </w:rPr>
        <w:t>. Ahead of the audit, the External Auditor will communicate to the Certification Manager the scope of the audit, which staff members need to be available for interviews, and the office space required.</w:t>
      </w:r>
    </w:p>
    <w:p w14:paraId="75156C48" w14:textId="5FC96F78" w:rsidR="005B733A" w:rsidRPr="004C557F" w:rsidRDefault="00E70FA3" w:rsidP="005B733A">
      <w:pPr>
        <w:pStyle w:val="Heading2"/>
        <w:rPr>
          <w:lang w:val="en-US"/>
        </w:rPr>
      </w:pPr>
      <w:r w:rsidRPr="004C557F">
        <w:rPr>
          <w:lang w:val="en-US"/>
        </w:rPr>
        <w:t>C</w:t>
      </w:r>
      <w:r w:rsidR="005B733A" w:rsidRPr="004C557F">
        <w:rPr>
          <w:lang w:val="en-US"/>
        </w:rPr>
        <w:t>.</w:t>
      </w:r>
      <w:r w:rsidR="00A737A5">
        <w:rPr>
          <w:lang w:val="en-US"/>
        </w:rPr>
        <w:t>6</w:t>
      </w:r>
      <w:r w:rsidR="005B733A" w:rsidRPr="004C557F">
        <w:rPr>
          <w:lang w:val="en-US"/>
        </w:rPr>
        <w:t xml:space="preserve"> Updates to the Pest Module</w:t>
      </w:r>
      <w:r w:rsidR="00A737A5">
        <w:t xml:space="preserve"> </w:t>
      </w:r>
      <w:r w:rsidR="00A737A5">
        <w:rPr>
          <w:lang w:val="en-US"/>
        </w:rPr>
        <w:t>(C.P. Standard Section 6.0)</w:t>
      </w:r>
    </w:p>
    <w:p w14:paraId="6AFE1830" w14:textId="292693CD" w:rsidR="005B733A" w:rsidRPr="004C557F" w:rsidRDefault="005B733A" w:rsidP="005B733A">
      <w:pPr>
        <w:rPr>
          <w:rFonts w:ascii="Arial" w:hAnsi="Arial" w:cs="Arial"/>
          <w:b/>
          <w:bCs/>
        </w:rPr>
      </w:pPr>
      <w:r w:rsidRPr="004C557F">
        <w:rPr>
          <w:rFonts w:ascii="Arial" w:hAnsi="Arial" w:cs="Arial"/>
        </w:rPr>
        <w:t xml:space="preserve">Any revisions to procedures, assignment of tasks, key positions, etc. </w:t>
      </w:r>
      <w:r w:rsidR="00E66C3E">
        <w:rPr>
          <w:rFonts w:ascii="Arial" w:hAnsi="Arial" w:cs="Arial"/>
        </w:rPr>
        <w:t xml:space="preserve">in the Pest Module </w:t>
      </w:r>
      <w:r w:rsidRPr="004C557F">
        <w:rPr>
          <w:rFonts w:ascii="Arial" w:hAnsi="Arial" w:cs="Arial"/>
        </w:rPr>
        <w:t>should be summarized</w:t>
      </w:r>
      <w:r w:rsidR="00E66C3E">
        <w:rPr>
          <w:rFonts w:ascii="Arial" w:hAnsi="Arial" w:cs="Arial"/>
        </w:rPr>
        <w:t xml:space="preserve"> and dated</w:t>
      </w:r>
      <w:r w:rsidRPr="004C557F">
        <w:rPr>
          <w:rFonts w:ascii="Arial" w:hAnsi="Arial" w:cs="Arial"/>
        </w:rPr>
        <w:t xml:space="preserve">. </w:t>
      </w:r>
      <w:r w:rsidR="00E66C3E">
        <w:rPr>
          <w:rFonts w:ascii="Arial" w:hAnsi="Arial" w:cs="Arial"/>
        </w:rPr>
        <w:t xml:space="preserve">Describe how the revisions will be tracked. </w:t>
      </w:r>
      <w:r w:rsidRPr="004C557F">
        <w:rPr>
          <w:rFonts w:ascii="Arial" w:hAnsi="Arial" w:cs="Arial"/>
        </w:rPr>
        <w:t>The Certification Manager is responsible for all updates to the Pest Module, and for ensuring that the most recent version is shared with CNCI.</w:t>
      </w:r>
    </w:p>
    <w:p w14:paraId="4D7B4B85" w14:textId="77777777" w:rsidR="00F32ADF" w:rsidRPr="004C557F" w:rsidRDefault="00F32ADF">
      <w:pPr>
        <w:rPr>
          <w:rFonts w:ascii="Arial" w:hAnsi="Arial" w:cs="Arial"/>
        </w:rPr>
      </w:pPr>
    </w:p>
    <w:sectPr w:rsidR="00F32ADF" w:rsidRPr="004C557F" w:rsidSect="00D83C80">
      <w:headerReference w:type="default" r:id="rId9"/>
      <w:footerReference w:type="even" r:id="rId10"/>
      <w:footerReference w:type="default" r:id="rId11"/>
      <w:pgSz w:w="12240" w:h="15840" w:code="1"/>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32CA" w14:textId="77777777" w:rsidR="007B7CC0" w:rsidRDefault="007B7CC0" w:rsidP="005B733A">
      <w:r>
        <w:separator/>
      </w:r>
    </w:p>
  </w:endnote>
  <w:endnote w:type="continuationSeparator" w:id="0">
    <w:p w14:paraId="12F85896" w14:textId="77777777" w:rsidR="007B7CC0" w:rsidRDefault="007B7CC0" w:rsidP="005B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DC0C" w14:textId="77777777" w:rsidR="004100D7" w:rsidRDefault="00BF0037" w:rsidP="00AA37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A7773" w14:textId="77777777" w:rsidR="004100D7" w:rsidRDefault="00000000" w:rsidP="00032E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52F3" w14:textId="77777777" w:rsidR="004100D7" w:rsidRPr="006F5448" w:rsidRDefault="00BF0037" w:rsidP="00AA3794">
    <w:pPr>
      <w:pStyle w:val="Footer"/>
      <w:framePr w:wrap="none" w:vAnchor="text" w:hAnchor="margin" w:xAlign="right" w:y="1"/>
      <w:rPr>
        <w:rStyle w:val="PageNumber"/>
        <w:rFonts w:ascii="Arial" w:hAnsi="Arial" w:cs="Arial"/>
        <w:sz w:val="20"/>
        <w:szCs w:val="20"/>
      </w:rPr>
    </w:pPr>
    <w:r w:rsidRPr="006F5448">
      <w:rPr>
        <w:rStyle w:val="PageNumber"/>
        <w:rFonts w:ascii="Arial" w:hAnsi="Arial" w:cs="Arial"/>
        <w:sz w:val="20"/>
        <w:szCs w:val="20"/>
      </w:rPr>
      <w:fldChar w:fldCharType="begin"/>
    </w:r>
    <w:r w:rsidRPr="006F5448">
      <w:rPr>
        <w:rStyle w:val="PageNumber"/>
        <w:rFonts w:ascii="Arial" w:hAnsi="Arial" w:cs="Arial"/>
        <w:sz w:val="20"/>
        <w:szCs w:val="20"/>
      </w:rPr>
      <w:instrText xml:space="preserve">PAGE  </w:instrText>
    </w:r>
    <w:r w:rsidRPr="006F5448">
      <w:rPr>
        <w:rStyle w:val="PageNumber"/>
        <w:rFonts w:ascii="Arial" w:hAnsi="Arial" w:cs="Arial"/>
        <w:sz w:val="20"/>
        <w:szCs w:val="20"/>
      </w:rPr>
      <w:fldChar w:fldCharType="separate"/>
    </w:r>
    <w:r w:rsidRPr="006F5448">
      <w:rPr>
        <w:rStyle w:val="PageNumber"/>
        <w:rFonts w:ascii="Arial" w:hAnsi="Arial" w:cs="Arial"/>
        <w:noProof/>
        <w:sz w:val="20"/>
        <w:szCs w:val="20"/>
      </w:rPr>
      <w:t>9</w:t>
    </w:r>
    <w:r w:rsidRPr="006F5448">
      <w:rPr>
        <w:rStyle w:val="PageNumber"/>
        <w:rFonts w:ascii="Arial" w:hAnsi="Arial" w:cs="Arial"/>
        <w:sz w:val="20"/>
        <w:szCs w:val="20"/>
      </w:rPr>
      <w:fldChar w:fldCharType="end"/>
    </w:r>
  </w:p>
  <w:p w14:paraId="4BD71635" w14:textId="1FB12B28" w:rsidR="004100D7" w:rsidRPr="006F5448" w:rsidRDefault="00000000" w:rsidP="00CF3D9A">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1306" w14:textId="77777777" w:rsidR="007B7CC0" w:rsidRDefault="007B7CC0" w:rsidP="005B733A">
      <w:r>
        <w:separator/>
      </w:r>
    </w:p>
  </w:footnote>
  <w:footnote w:type="continuationSeparator" w:id="0">
    <w:p w14:paraId="18BB5D99" w14:textId="77777777" w:rsidR="007B7CC0" w:rsidRDefault="007B7CC0" w:rsidP="005B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6B90" w14:textId="7FDBA64D" w:rsidR="004100D7" w:rsidRPr="00E04CDA" w:rsidRDefault="00CF3D9A" w:rsidP="006F5448">
    <w:pPr>
      <w:pStyle w:val="Header"/>
      <w:rPr>
        <w:rFonts w:ascii="Arial" w:hAnsi="Arial" w:cs="Arial"/>
        <w:sz w:val="18"/>
        <w:szCs w:val="18"/>
      </w:rPr>
    </w:pPr>
    <w:r w:rsidRPr="00E04CDA">
      <w:rPr>
        <w:rFonts w:ascii="Arial" w:hAnsi="Arial" w:cs="Arial"/>
        <w:sz w:val="18"/>
        <w:szCs w:val="18"/>
      </w:rPr>
      <w:t>2023-03-</w:t>
    </w:r>
    <w:r w:rsidR="00F27A68">
      <w:rPr>
        <w:rFonts w:ascii="Arial" w:hAnsi="Arial" w:cs="Arial"/>
        <w:sz w:val="18"/>
        <w:szCs w:val="18"/>
      </w:rPr>
      <w:t>30</w:t>
    </w:r>
    <w:r w:rsidRPr="00E04CDA">
      <w:rPr>
        <w:rFonts w:ascii="Arial" w:hAnsi="Arial" w:cs="Arial"/>
        <w:sz w:val="18"/>
        <w:szCs w:val="18"/>
      </w:rPr>
      <w:tab/>
    </w:r>
    <w:r w:rsidRPr="00E04CDA">
      <w:rPr>
        <w:rFonts w:ascii="Arial" w:hAnsi="Arial" w:cs="Arial"/>
        <w:sz w:val="18"/>
        <w:szCs w:val="18"/>
      </w:rPr>
      <w:tab/>
      <w:t>BTM-Appendix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4F2"/>
    <w:multiLevelType w:val="hybridMultilevel"/>
    <w:tmpl w:val="E006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550A3"/>
    <w:multiLevelType w:val="hybridMultilevel"/>
    <w:tmpl w:val="80B2A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73CCC"/>
    <w:multiLevelType w:val="hybridMultilevel"/>
    <w:tmpl w:val="4ECA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85E99"/>
    <w:multiLevelType w:val="hybridMultilevel"/>
    <w:tmpl w:val="4F3AC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12EC5"/>
    <w:multiLevelType w:val="hybridMultilevel"/>
    <w:tmpl w:val="7994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C199A"/>
    <w:multiLevelType w:val="hybridMultilevel"/>
    <w:tmpl w:val="9DFEB524"/>
    <w:lvl w:ilvl="0" w:tplc="A09C07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B646A"/>
    <w:multiLevelType w:val="hybridMultilevel"/>
    <w:tmpl w:val="04E88C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679A1"/>
    <w:multiLevelType w:val="hybridMultilevel"/>
    <w:tmpl w:val="E38C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642FF"/>
    <w:multiLevelType w:val="hybridMultilevel"/>
    <w:tmpl w:val="E12C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B39B2"/>
    <w:multiLevelType w:val="hybridMultilevel"/>
    <w:tmpl w:val="3148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0351DB"/>
    <w:multiLevelType w:val="hybridMultilevel"/>
    <w:tmpl w:val="039E2CD0"/>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454163">
    <w:abstractNumId w:val="5"/>
  </w:num>
  <w:num w:numId="2" w16cid:durableId="3097433">
    <w:abstractNumId w:val="6"/>
  </w:num>
  <w:num w:numId="3" w16cid:durableId="2040625035">
    <w:abstractNumId w:val="1"/>
  </w:num>
  <w:num w:numId="4" w16cid:durableId="1744378837">
    <w:abstractNumId w:val="2"/>
  </w:num>
  <w:num w:numId="5" w16cid:durableId="1895191542">
    <w:abstractNumId w:val="4"/>
  </w:num>
  <w:num w:numId="6" w16cid:durableId="1469085475">
    <w:abstractNumId w:val="10"/>
  </w:num>
  <w:num w:numId="7" w16cid:durableId="1067653458">
    <w:abstractNumId w:val="8"/>
  </w:num>
  <w:num w:numId="8" w16cid:durableId="374501411">
    <w:abstractNumId w:val="7"/>
  </w:num>
  <w:num w:numId="9" w16cid:durableId="747966939">
    <w:abstractNumId w:val="9"/>
  </w:num>
  <w:num w:numId="10" w16cid:durableId="1041977099">
    <w:abstractNumId w:val="0"/>
  </w:num>
  <w:num w:numId="11" w16cid:durableId="792556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3A"/>
    <w:rsid w:val="000703BD"/>
    <w:rsid w:val="00080E76"/>
    <w:rsid w:val="00085F3B"/>
    <w:rsid w:val="0009427D"/>
    <w:rsid w:val="000F6D8E"/>
    <w:rsid w:val="001527D2"/>
    <w:rsid w:val="00172737"/>
    <w:rsid w:val="001B7DED"/>
    <w:rsid w:val="001F7831"/>
    <w:rsid w:val="002050DA"/>
    <w:rsid w:val="0026190B"/>
    <w:rsid w:val="00373FBF"/>
    <w:rsid w:val="00402B5A"/>
    <w:rsid w:val="00414622"/>
    <w:rsid w:val="00481934"/>
    <w:rsid w:val="004C557F"/>
    <w:rsid w:val="00566BDF"/>
    <w:rsid w:val="0057757C"/>
    <w:rsid w:val="005A44EB"/>
    <w:rsid w:val="005B733A"/>
    <w:rsid w:val="005C37EC"/>
    <w:rsid w:val="0060526E"/>
    <w:rsid w:val="00621126"/>
    <w:rsid w:val="00632349"/>
    <w:rsid w:val="00660B9B"/>
    <w:rsid w:val="006C44F0"/>
    <w:rsid w:val="006F5448"/>
    <w:rsid w:val="006F7A92"/>
    <w:rsid w:val="007716B1"/>
    <w:rsid w:val="007A4FAB"/>
    <w:rsid w:val="007B7CC0"/>
    <w:rsid w:val="007E35E0"/>
    <w:rsid w:val="0091673F"/>
    <w:rsid w:val="009643EA"/>
    <w:rsid w:val="00A013EF"/>
    <w:rsid w:val="00A737A5"/>
    <w:rsid w:val="00AB4411"/>
    <w:rsid w:val="00BC4646"/>
    <w:rsid w:val="00BF0037"/>
    <w:rsid w:val="00CC55C2"/>
    <w:rsid w:val="00CF3D9A"/>
    <w:rsid w:val="00D0073F"/>
    <w:rsid w:val="00D450AE"/>
    <w:rsid w:val="00E04CDA"/>
    <w:rsid w:val="00E66666"/>
    <w:rsid w:val="00E66C3E"/>
    <w:rsid w:val="00E70FA3"/>
    <w:rsid w:val="00E8455B"/>
    <w:rsid w:val="00EB7D27"/>
    <w:rsid w:val="00F03591"/>
    <w:rsid w:val="00F27A68"/>
    <w:rsid w:val="00F32ADF"/>
    <w:rsid w:val="00F35679"/>
    <w:rsid w:val="00F7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C66BD"/>
  <w14:defaultImageDpi w14:val="32767"/>
  <w15:chartTrackingRefBased/>
  <w15:docId w15:val="{C36D6794-AE04-A24B-ADE2-A0ACA3A4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733A"/>
    <w:rPr>
      <w:rFonts w:ascii="Garamond" w:eastAsia="Times New Roman" w:hAnsi="Garamond" w:cs="Times New Roman"/>
      <w:sz w:val="22"/>
      <w:lang w:val="en-CA"/>
    </w:rPr>
  </w:style>
  <w:style w:type="paragraph" w:styleId="Heading2">
    <w:name w:val="heading 2"/>
    <w:basedOn w:val="Normal"/>
    <w:next w:val="Normal"/>
    <w:link w:val="Heading2Char"/>
    <w:qFormat/>
    <w:rsid w:val="005B733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B733A"/>
    <w:pPr>
      <w:keepNext/>
      <w:spacing w:before="240" w:after="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33A"/>
    <w:rPr>
      <w:rFonts w:ascii="Arial" w:eastAsia="Times New Roman" w:hAnsi="Arial" w:cs="Arial"/>
      <w:b/>
      <w:bCs/>
      <w:i/>
      <w:iCs/>
      <w:sz w:val="28"/>
      <w:szCs w:val="28"/>
      <w:lang w:val="en-CA"/>
    </w:rPr>
  </w:style>
  <w:style w:type="character" w:customStyle="1" w:styleId="Heading3Char">
    <w:name w:val="Heading 3 Char"/>
    <w:basedOn w:val="DefaultParagraphFont"/>
    <w:link w:val="Heading3"/>
    <w:rsid w:val="005B733A"/>
    <w:rPr>
      <w:rFonts w:ascii="Arial" w:eastAsia="Times New Roman" w:hAnsi="Arial" w:cs="Arial"/>
      <w:b/>
      <w:bCs/>
      <w:sz w:val="26"/>
      <w:szCs w:val="26"/>
      <w:lang w:val="en-CA"/>
    </w:rPr>
  </w:style>
  <w:style w:type="paragraph" w:styleId="Footer">
    <w:name w:val="footer"/>
    <w:basedOn w:val="Normal"/>
    <w:link w:val="FooterChar"/>
    <w:uiPriority w:val="99"/>
    <w:rsid w:val="005B733A"/>
    <w:pPr>
      <w:tabs>
        <w:tab w:val="center" w:pos="4320"/>
        <w:tab w:val="right" w:pos="8640"/>
      </w:tabs>
    </w:pPr>
  </w:style>
  <w:style w:type="character" w:customStyle="1" w:styleId="FooterChar">
    <w:name w:val="Footer Char"/>
    <w:basedOn w:val="DefaultParagraphFont"/>
    <w:link w:val="Footer"/>
    <w:uiPriority w:val="99"/>
    <w:rsid w:val="005B733A"/>
    <w:rPr>
      <w:rFonts w:ascii="Garamond" w:eastAsia="Times New Roman" w:hAnsi="Garamond" w:cs="Times New Roman"/>
      <w:sz w:val="22"/>
      <w:lang w:val="en-CA"/>
    </w:rPr>
  </w:style>
  <w:style w:type="character" w:styleId="PageNumber">
    <w:name w:val="page number"/>
    <w:basedOn w:val="DefaultParagraphFont"/>
    <w:rsid w:val="005B733A"/>
  </w:style>
  <w:style w:type="paragraph" w:styleId="Header">
    <w:name w:val="header"/>
    <w:basedOn w:val="Normal"/>
    <w:link w:val="HeaderChar"/>
    <w:uiPriority w:val="99"/>
    <w:rsid w:val="005B733A"/>
    <w:pPr>
      <w:tabs>
        <w:tab w:val="center" w:pos="4320"/>
        <w:tab w:val="right" w:pos="8640"/>
      </w:tabs>
    </w:pPr>
  </w:style>
  <w:style w:type="character" w:customStyle="1" w:styleId="HeaderChar">
    <w:name w:val="Header Char"/>
    <w:basedOn w:val="DefaultParagraphFont"/>
    <w:link w:val="Header"/>
    <w:uiPriority w:val="99"/>
    <w:rsid w:val="005B733A"/>
    <w:rPr>
      <w:rFonts w:ascii="Garamond" w:eastAsia="Times New Roman" w:hAnsi="Garamond" w:cs="Times New Roman"/>
      <w:sz w:val="22"/>
      <w:lang w:val="en-CA"/>
    </w:rPr>
  </w:style>
  <w:style w:type="character" w:styleId="Hyperlink">
    <w:name w:val="Hyperlink"/>
    <w:uiPriority w:val="99"/>
    <w:rsid w:val="005B733A"/>
    <w:rPr>
      <w:color w:val="0000FF"/>
      <w:u w:val="single"/>
    </w:rPr>
  </w:style>
  <w:style w:type="character" w:styleId="CommentReference">
    <w:name w:val="annotation reference"/>
    <w:uiPriority w:val="99"/>
    <w:semiHidden/>
    <w:rsid w:val="005B733A"/>
    <w:rPr>
      <w:sz w:val="16"/>
      <w:szCs w:val="16"/>
    </w:rPr>
  </w:style>
  <w:style w:type="paragraph" w:styleId="CommentText">
    <w:name w:val="annotation text"/>
    <w:basedOn w:val="Normal"/>
    <w:link w:val="CommentTextChar"/>
    <w:uiPriority w:val="99"/>
    <w:rsid w:val="005B733A"/>
    <w:rPr>
      <w:sz w:val="20"/>
      <w:szCs w:val="20"/>
    </w:rPr>
  </w:style>
  <w:style w:type="character" w:customStyle="1" w:styleId="CommentTextChar">
    <w:name w:val="Comment Text Char"/>
    <w:basedOn w:val="DefaultParagraphFont"/>
    <w:link w:val="CommentText"/>
    <w:uiPriority w:val="99"/>
    <w:rsid w:val="005B733A"/>
    <w:rPr>
      <w:rFonts w:ascii="Garamond" w:eastAsia="Times New Roman" w:hAnsi="Garamond" w:cs="Times New Roman"/>
      <w:sz w:val="20"/>
      <w:szCs w:val="20"/>
      <w:lang w:val="en-CA"/>
    </w:rPr>
  </w:style>
  <w:style w:type="paragraph" w:styleId="ListParagraph">
    <w:name w:val="List Paragraph"/>
    <w:basedOn w:val="Normal"/>
    <w:uiPriority w:val="34"/>
    <w:qFormat/>
    <w:rsid w:val="005B733A"/>
    <w:pPr>
      <w:ind w:left="720"/>
      <w:contextualSpacing/>
    </w:pPr>
  </w:style>
  <w:style w:type="paragraph" w:styleId="CommentSubject">
    <w:name w:val="annotation subject"/>
    <w:basedOn w:val="CommentText"/>
    <w:next w:val="CommentText"/>
    <w:link w:val="CommentSubjectChar"/>
    <w:uiPriority w:val="99"/>
    <w:semiHidden/>
    <w:unhideWhenUsed/>
    <w:rsid w:val="00EB7D27"/>
    <w:rPr>
      <w:b/>
      <w:bCs/>
    </w:rPr>
  </w:style>
  <w:style w:type="character" w:customStyle="1" w:styleId="CommentSubjectChar">
    <w:name w:val="Comment Subject Char"/>
    <w:basedOn w:val="CommentTextChar"/>
    <w:link w:val="CommentSubject"/>
    <w:uiPriority w:val="99"/>
    <w:semiHidden/>
    <w:rsid w:val="00EB7D27"/>
    <w:rPr>
      <w:rFonts w:ascii="Garamond" w:eastAsia="Times New Roman" w:hAnsi="Garamond" w:cs="Times New Roman"/>
      <w:b/>
      <w:bCs/>
      <w:sz w:val="20"/>
      <w:szCs w:val="20"/>
      <w:lang w:val="en-CA"/>
    </w:rPr>
  </w:style>
  <w:style w:type="paragraph" w:styleId="Revision">
    <w:name w:val="Revision"/>
    <w:hidden/>
    <w:uiPriority w:val="99"/>
    <w:semiHidden/>
    <w:rsid w:val="006C44F0"/>
    <w:rPr>
      <w:rFonts w:ascii="Garamond" w:eastAsia="Times New Roman" w:hAnsi="Garamond" w:cs="Times New Roman"/>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anplants.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West</dc:creator>
  <cp:keywords/>
  <dc:description/>
  <cp:lastModifiedBy>Jamie Aalbers</cp:lastModifiedBy>
  <cp:revision>2</cp:revision>
  <cp:lastPrinted>2022-06-20T16:14:00Z</cp:lastPrinted>
  <dcterms:created xsi:type="dcterms:W3CDTF">2023-03-30T14:13:00Z</dcterms:created>
  <dcterms:modified xsi:type="dcterms:W3CDTF">2023-03-30T14:13:00Z</dcterms:modified>
</cp:coreProperties>
</file>