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AB065" w14:textId="77777777" w:rsidR="00AC7078" w:rsidRPr="00AC7078" w:rsidRDefault="00AC7078" w:rsidP="00AC7078">
      <w:pPr>
        <w:spacing w:after="0"/>
        <w:jc w:val="center"/>
        <w:rPr>
          <w:rFonts w:ascii="Times New Roman" w:hAnsi="Times New Roman" w:cs="Times New Roman"/>
        </w:rPr>
      </w:pPr>
      <w:r w:rsidRPr="00AC7078">
        <w:rPr>
          <w:rFonts w:ascii="Times New Roman" w:hAnsi="Times New Roman" w:cs="Times New Roman"/>
        </w:rPr>
        <w:t>AGENDA</w:t>
      </w:r>
    </w:p>
    <w:p w14:paraId="6DFDF5F8" w14:textId="6A904C19" w:rsidR="00AC7078" w:rsidRPr="00AC7078" w:rsidRDefault="00AC7078" w:rsidP="00AC7078">
      <w:pPr>
        <w:spacing w:after="0"/>
        <w:rPr>
          <w:rFonts w:ascii="Times New Roman" w:hAnsi="Times New Roman" w:cs="Times New Roman"/>
        </w:rPr>
      </w:pPr>
      <w:r w:rsidRPr="00AC7078">
        <w:rPr>
          <w:rFonts w:ascii="Times New Roman" w:hAnsi="Times New Roman" w:cs="Times New Roman"/>
        </w:rPr>
        <w:t xml:space="preserve">REGULAR MEETING OF THE MAYOR AND COUNCIL, TOWN OF SORRENTO, </w:t>
      </w:r>
      <w:r w:rsidR="00992E1B">
        <w:rPr>
          <w:rFonts w:ascii="Times New Roman" w:hAnsi="Times New Roman" w:cs="Times New Roman"/>
        </w:rPr>
        <w:t>TUESDAY</w:t>
      </w:r>
      <w:r w:rsidRPr="00AC7078">
        <w:rPr>
          <w:rFonts w:ascii="Times New Roman" w:hAnsi="Times New Roman" w:cs="Times New Roman"/>
        </w:rPr>
        <w:t xml:space="preserve">, </w:t>
      </w:r>
      <w:r w:rsidR="00EB73D9">
        <w:rPr>
          <w:rFonts w:ascii="Times New Roman" w:hAnsi="Times New Roman" w:cs="Times New Roman"/>
        </w:rPr>
        <w:t>MAY 13</w:t>
      </w:r>
      <w:r w:rsidRPr="00AC7078">
        <w:rPr>
          <w:rFonts w:ascii="Times New Roman" w:hAnsi="Times New Roman" w:cs="Times New Roman"/>
        </w:rPr>
        <w:t xml:space="preserve">, 2025, </w:t>
      </w:r>
      <w:r w:rsidR="00FA6556">
        <w:rPr>
          <w:rFonts w:ascii="Times New Roman" w:hAnsi="Times New Roman" w:cs="Times New Roman"/>
        </w:rPr>
        <w:t>AT</w:t>
      </w:r>
      <w:r w:rsidRPr="00AC7078">
        <w:rPr>
          <w:rFonts w:ascii="Times New Roman" w:hAnsi="Times New Roman" w:cs="Times New Roman"/>
        </w:rPr>
        <w:t xml:space="preserve"> </w:t>
      </w:r>
      <w:r w:rsidR="005C04D6">
        <w:rPr>
          <w:rFonts w:ascii="Times New Roman" w:hAnsi="Times New Roman" w:cs="Times New Roman"/>
        </w:rPr>
        <w:t>6</w:t>
      </w:r>
      <w:r w:rsidRPr="00AC7078">
        <w:rPr>
          <w:rFonts w:ascii="Times New Roman" w:hAnsi="Times New Roman" w:cs="Times New Roman"/>
        </w:rPr>
        <w:t>:00 P.M., SORRENTO COMMUNITY CENTER, SORRENTO, LOUISIANA.</w:t>
      </w:r>
    </w:p>
    <w:p w14:paraId="42D21EC8" w14:textId="77777777" w:rsidR="00AC7078" w:rsidRPr="00AC7078" w:rsidRDefault="00AC7078" w:rsidP="00BF649F">
      <w:pPr>
        <w:spacing w:after="0" w:line="240" w:lineRule="auto"/>
        <w:rPr>
          <w:rFonts w:ascii="Times New Roman" w:hAnsi="Times New Roman" w:cs="Times New Roman"/>
        </w:rPr>
      </w:pPr>
    </w:p>
    <w:p w14:paraId="11F3C9E2" w14:textId="77777777" w:rsidR="00AC7078" w:rsidRPr="00AC7078" w:rsidRDefault="00AC7078" w:rsidP="00BF649F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AC7078">
        <w:rPr>
          <w:rFonts w:ascii="Times New Roman" w:hAnsi="Times New Roman" w:cs="Times New Roman"/>
        </w:rPr>
        <w:t>Invocation</w:t>
      </w:r>
    </w:p>
    <w:p w14:paraId="509493CE" w14:textId="77777777" w:rsidR="00AC7078" w:rsidRPr="00AC7078" w:rsidRDefault="00AC7078" w:rsidP="00BF649F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AC7078">
        <w:rPr>
          <w:rFonts w:ascii="Times New Roman" w:hAnsi="Times New Roman" w:cs="Times New Roman"/>
        </w:rPr>
        <w:t>Pledge</w:t>
      </w:r>
    </w:p>
    <w:p w14:paraId="6EF72238" w14:textId="09739DE8" w:rsidR="00AC7078" w:rsidRDefault="00AC7078" w:rsidP="00BF649F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AC7078">
        <w:rPr>
          <w:rFonts w:ascii="Times New Roman" w:hAnsi="Times New Roman" w:cs="Times New Roman"/>
        </w:rPr>
        <w:t xml:space="preserve">Approve Minutes from meeting of mayor and council </w:t>
      </w:r>
      <w:r w:rsidR="00DB4F69">
        <w:rPr>
          <w:rFonts w:ascii="Times New Roman" w:hAnsi="Times New Roman" w:cs="Times New Roman"/>
        </w:rPr>
        <w:t xml:space="preserve">Wednesday </w:t>
      </w:r>
      <w:r w:rsidR="00EB73D9">
        <w:rPr>
          <w:rFonts w:ascii="Times New Roman" w:hAnsi="Times New Roman" w:cs="Times New Roman"/>
        </w:rPr>
        <w:t>April 8</w:t>
      </w:r>
      <w:r w:rsidR="00992E1B">
        <w:rPr>
          <w:rFonts w:ascii="Times New Roman" w:hAnsi="Times New Roman" w:cs="Times New Roman"/>
        </w:rPr>
        <w:t xml:space="preserve">, </w:t>
      </w:r>
      <w:r w:rsidRPr="00AC7078">
        <w:rPr>
          <w:rFonts w:ascii="Times New Roman" w:hAnsi="Times New Roman" w:cs="Times New Roman"/>
        </w:rPr>
        <w:t>2025</w:t>
      </w:r>
    </w:p>
    <w:p w14:paraId="19E8BD20" w14:textId="33AC45FC" w:rsidR="00AC7078" w:rsidRDefault="00AC7078" w:rsidP="00BF649F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AC7078">
        <w:rPr>
          <w:rFonts w:ascii="Times New Roman" w:hAnsi="Times New Roman" w:cs="Times New Roman"/>
        </w:rPr>
        <w:t xml:space="preserve">Review bills for the month of </w:t>
      </w:r>
      <w:r w:rsidR="00EB73D9">
        <w:rPr>
          <w:rFonts w:ascii="Times New Roman" w:hAnsi="Times New Roman" w:cs="Times New Roman"/>
        </w:rPr>
        <w:t>April</w:t>
      </w:r>
      <w:r w:rsidRPr="00AC7078">
        <w:rPr>
          <w:rFonts w:ascii="Times New Roman" w:hAnsi="Times New Roman" w:cs="Times New Roman"/>
        </w:rPr>
        <w:t xml:space="preserve"> 2025</w:t>
      </w:r>
    </w:p>
    <w:p w14:paraId="10AC34FE" w14:textId="77777777" w:rsidR="00AC7078" w:rsidRDefault="00AC7078" w:rsidP="00BF649F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AC7078">
        <w:rPr>
          <w:rFonts w:ascii="Times New Roman" w:hAnsi="Times New Roman" w:cs="Times New Roman"/>
        </w:rPr>
        <w:t>Police Report</w:t>
      </w:r>
    </w:p>
    <w:p w14:paraId="7046E89D" w14:textId="77777777" w:rsidR="00DB4F69" w:rsidRPr="00BF649F" w:rsidRDefault="00AC7078" w:rsidP="00BF649F">
      <w:pPr>
        <w:numPr>
          <w:ilvl w:val="0"/>
          <w:numId w:val="1"/>
        </w:numPr>
        <w:spacing w:line="240" w:lineRule="auto"/>
        <w:rPr>
          <w:rFonts w:ascii="Times New Roman" w:eastAsia="MS Mincho" w:hAnsi="Times New Roman" w:cs="Times New Roman"/>
          <w:lang w:val="en-CA"/>
        </w:rPr>
      </w:pPr>
      <w:r w:rsidRPr="00AC7078">
        <w:rPr>
          <w:rFonts w:ascii="Times New Roman" w:hAnsi="Times New Roman" w:cs="Times New Roman"/>
        </w:rPr>
        <w:t xml:space="preserve">Monthly financial report </w:t>
      </w:r>
      <w:bookmarkStart w:id="0" w:name="_Hlk128037223"/>
    </w:p>
    <w:p w14:paraId="2596E044" w14:textId="16591371" w:rsidR="00BF649F" w:rsidRDefault="00BF649F" w:rsidP="00BF649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  <w:lang w:val="en-CA"/>
        </w:rPr>
        <w:t>Encore Boats Update-Jason Jones</w:t>
      </w:r>
    </w:p>
    <w:p w14:paraId="595795A6" w14:textId="77777777" w:rsidR="00BF649F" w:rsidRPr="00BF649F" w:rsidRDefault="00BF649F" w:rsidP="00BF649F">
      <w:pPr>
        <w:spacing w:after="0" w:line="240" w:lineRule="auto"/>
        <w:rPr>
          <w:rFonts w:ascii="Times New Roman" w:hAnsi="Times New Roman" w:cs="Times New Roman"/>
          <w:lang w:val="en-CA"/>
        </w:rPr>
      </w:pPr>
    </w:p>
    <w:p w14:paraId="5305E033" w14:textId="326AED59" w:rsidR="0026260E" w:rsidRPr="00BF649F" w:rsidRDefault="00EB73D9" w:rsidP="00BF649F">
      <w:pPr>
        <w:numPr>
          <w:ilvl w:val="0"/>
          <w:numId w:val="1"/>
        </w:numPr>
        <w:spacing w:line="240" w:lineRule="auto"/>
        <w:rPr>
          <w:rFonts w:ascii="Times New Roman" w:eastAsia="MS Mincho" w:hAnsi="Times New Roman" w:cs="Times New Roman"/>
          <w:lang w:val="en-CA"/>
        </w:rPr>
      </w:pPr>
      <w:r>
        <w:rPr>
          <w:rFonts w:ascii="Times New Roman" w:hAnsi="Times New Roman" w:cs="Times New Roman"/>
          <w:lang w:val="en-CA"/>
        </w:rPr>
        <w:t xml:space="preserve">Public Hearing to discuss </w:t>
      </w:r>
      <w:r w:rsidR="00E02E38" w:rsidRPr="00DB4F69">
        <w:rPr>
          <w:rFonts w:ascii="Times New Roman" w:hAnsi="Times New Roman" w:cs="Times New Roman"/>
          <w:lang w:val="en-CA"/>
        </w:rPr>
        <w:t>Ordinance #25-03</w:t>
      </w:r>
      <w:r>
        <w:rPr>
          <w:rFonts w:ascii="Times New Roman" w:hAnsi="Times New Roman" w:cs="Times New Roman"/>
          <w:lang w:val="en-CA"/>
        </w:rPr>
        <w:t>,</w:t>
      </w:r>
      <w:r w:rsidR="00E02E38" w:rsidRPr="00DB4F69">
        <w:rPr>
          <w:rFonts w:ascii="Times New Roman" w:hAnsi="Times New Roman" w:cs="Times New Roman"/>
          <w:lang w:val="en-CA"/>
        </w:rPr>
        <w:t xml:space="preserve"> </w:t>
      </w:r>
      <w:r w:rsidR="00DB4F69" w:rsidRPr="00DB4F69">
        <w:rPr>
          <w:rFonts w:ascii="Times New Roman" w:hAnsi="Times New Roman" w:cs="Times New Roman"/>
          <w:lang w:val="en-CA"/>
        </w:rPr>
        <w:t xml:space="preserve">An Ordinance Amending Ordinance </w:t>
      </w:r>
      <w:r w:rsidR="00DB4F69">
        <w:rPr>
          <w:rFonts w:ascii="Times New Roman" w:hAnsi="Times New Roman" w:cs="Times New Roman"/>
          <w:lang w:val="en-CA"/>
        </w:rPr>
        <w:t>21-11</w:t>
      </w:r>
      <w:r w:rsidR="00DB4F69" w:rsidRPr="00DB4F69">
        <w:rPr>
          <w:rFonts w:ascii="Times New Roman" w:hAnsi="Times New Roman" w:cs="Times New Roman"/>
          <w:lang w:val="en-CA"/>
        </w:rPr>
        <w:t>, Section 69-28, Sub-section (B) of the Code of Ordinances with Respect to Sewer User Charges for residential and Commercial Customers Discharging Domestic Sewage into the Towns Sewer System.</w:t>
      </w:r>
    </w:p>
    <w:bookmarkEnd w:id="0"/>
    <w:p w14:paraId="7C1149D1" w14:textId="3E49C778" w:rsidR="00EB73D9" w:rsidRDefault="00EB73D9" w:rsidP="00EB73D9">
      <w:pPr>
        <w:pStyle w:val="NoSpacing"/>
        <w:numPr>
          <w:ilvl w:val="0"/>
          <w:numId w:val="1"/>
        </w:numPr>
        <w:jc w:val="left"/>
        <w:rPr>
          <w:szCs w:val="24"/>
        </w:rPr>
      </w:pPr>
      <w:r>
        <w:rPr>
          <w:szCs w:val="24"/>
        </w:rPr>
        <w:t>Vote on ordinance #25-03</w:t>
      </w:r>
    </w:p>
    <w:p w14:paraId="018068DD" w14:textId="77777777" w:rsidR="00EB73D9" w:rsidRDefault="00EB73D9" w:rsidP="00EB73D9">
      <w:pPr>
        <w:pStyle w:val="NoSpacing"/>
        <w:ind w:left="1080" w:firstLine="0"/>
        <w:jc w:val="left"/>
        <w:rPr>
          <w:szCs w:val="24"/>
        </w:rPr>
      </w:pPr>
    </w:p>
    <w:p w14:paraId="750DEBDA" w14:textId="4F23C144" w:rsidR="00BF649F" w:rsidRPr="00EB73D9" w:rsidRDefault="00EB73D9" w:rsidP="00EB73D9">
      <w:pPr>
        <w:pStyle w:val="NoSpacing"/>
        <w:numPr>
          <w:ilvl w:val="0"/>
          <w:numId w:val="1"/>
        </w:numPr>
        <w:jc w:val="left"/>
        <w:rPr>
          <w:szCs w:val="24"/>
        </w:rPr>
      </w:pPr>
      <w:r>
        <w:rPr>
          <w:szCs w:val="24"/>
        </w:rPr>
        <w:t>Public Hearing to discuss Or</w:t>
      </w:r>
      <w:r w:rsidR="00BF649F">
        <w:rPr>
          <w:szCs w:val="24"/>
        </w:rPr>
        <w:t xml:space="preserve">dinance </w:t>
      </w:r>
      <w:r>
        <w:rPr>
          <w:szCs w:val="24"/>
        </w:rPr>
        <w:t>#</w:t>
      </w:r>
      <w:r w:rsidR="00BF649F">
        <w:rPr>
          <w:szCs w:val="24"/>
        </w:rPr>
        <w:t xml:space="preserve">25-04, an ordinance amending the 2024-2025 Budget and </w:t>
      </w:r>
      <w:r w:rsidR="00BF649F" w:rsidRPr="00EB73D9">
        <w:rPr>
          <w:szCs w:val="24"/>
        </w:rPr>
        <w:t>adopting the 2026 proposed budget</w:t>
      </w:r>
    </w:p>
    <w:p w14:paraId="264790B4" w14:textId="77777777" w:rsidR="00DF4F2B" w:rsidRDefault="00DF4F2B" w:rsidP="00BF649F">
      <w:pPr>
        <w:pStyle w:val="NoSpacing"/>
        <w:ind w:firstLine="674"/>
        <w:jc w:val="left"/>
        <w:rPr>
          <w:szCs w:val="24"/>
        </w:rPr>
      </w:pPr>
    </w:p>
    <w:p w14:paraId="74F63178" w14:textId="209C2B3E" w:rsidR="00EB73D9" w:rsidRDefault="00EB73D9" w:rsidP="00EB73D9">
      <w:pPr>
        <w:pStyle w:val="NoSpacing"/>
        <w:numPr>
          <w:ilvl w:val="0"/>
          <w:numId w:val="1"/>
        </w:numPr>
        <w:jc w:val="left"/>
        <w:rPr>
          <w:szCs w:val="24"/>
        </w:rPr>
      </w:pPr>
      <w:r>
        <w:rPr>
          <w:szCs w:val="24"/>
        </w:rPr>
        <w:t>Vote on Ordinance #25-04</w:t>
      </w:r>
    </w:p>
    <w:p w14:paraId="2233B0C8" w14:textId="77777777" w:rsidR="00EB73D9" w:rsidRDefault="00EB73D9" w:rsidP="00EB73D9">
      <w:pPr>
        <w:pStyle w:val="ListParagraph"/>
      </w:pPr>
    </w:p>
    <w:p w14:paraId="7CB26E3F" w14:textId="30D6E725" w:rsidR="00EB73D9" w:rsidRDefault="00EB73D9" w:rsidP="00EB73D9">
      <w:pPr>
        <w:pStyle w:val="NoSpacing"/>
        <w:numPr>
          <w:ilvl w:val="0"/>
          <w:numId w:val="1"/>
        </w:numPr>
        <w:jc w:val="left"/>
        <w:rPr>
          <w:szCs w:val="24"/>
        </w:rPr>
      </w:pPr>
      <w:r>
        <w:rPr>
          <w:szCs w:val="24"/>
        </w:rPr>
        <w:t xml:space="preserve">Public Hearing to discuss </w:t>
      </w:r>
      <w:r w:rsidR="00BF649F" w:rsidRPr="00EB73D9">
        <w:rPr>
          <w:szCs w:val="24"/>
        </w:rPr>
        <w:t xml:space="preserve">Ordinance </w:t>
      </w:r>
      <w:r>
        <w:rPr>
          <w:szCs w:val="24"/>
        </w:rPr>
        <w:t>#</w:t>
      </w:r>
      <w:r w:rsidR="00BF649F" w:rsidRPr="00EB73D9">
        <w:rPr>
          <w:szCs w:val="24"/>
        </w:rPr>
        <w:t xml:space="preserve">25-05, an </w:t>
      </w:r>
      <w:r w:rsidR="00DF4F2B" w:rsidRPr="00EB73D9">
        <w:rPr>
          <w:szCs w:val="24"/>
        </w:rPr>
        <w:t>ordinance</w:t>
      </w:r>
      <w:r w:rsidR="00BF649F" w:rsidRPr="00EB73D9">
        <w:rPr>
          <w:szCs w:val="24"/>
        </w:rPr>
        <w:t xml:space="preserve"> </w:t>
      </w:r>
      <w:r w:rsidR="00DF4F2B" w:rsidRPr="00EB73D9">
        <w:rPr>
          <w:szCs w:val="24"/>
        </w:rPr>
        <w:t>to establish the fixed annual compensation for the appointed Town Clerk of the Town of Sorrento.</w:t>
      </w:r>
    </w:p>
    <w:p w14:paraId="06E801E0" w14:textId="77777777" w:rsidR="00EB73D9" w:rsidRPr="00EB73D9" w:rsidRDefault="00EB73D9" w:rsidP="00EB73D9">
      <w:pPr>
        <w:pStyle w:val="NoSpacing"/>
        <w:ind w:left="0" w:firstLine="0"/>
        <w:jc w:val="left"/>
        <w:rPr>
          <w:szCs w:val="24"/>
        </w:rPr>
      </w:pPr>
    </w:p>
    <w:p w14:paraId="62DABDDB" w14:textId="3839625B" w:rsidR="00EB73D9" w:rsidRDefault="00EB73D9" w:rsidP="00EB73D9">
      <w:pPr>
        <w:pStyle w:val="NoSpacing"/>
        <w:numPr>
          <w:ilvl w:val="0"/>
          <w:numId w:val="1"/>
        </w:numPr>
        <w:jc w:val="left"/>
        <w:rPr>
          <w:szCs w:val="24"/>
        </w:rPr>
      </w:pPr>
      <w:r>
        <w:rPr>
          <w:szCs w:val="24"/>
        </w:rPr>
        <w:t>Vote on Ordinance #25-05</w:t>
      </w:r>
    </w:p>
    <w:p w14:paraId="290E0CF1" w14:textId="77777777" w:rsidR="00471A4F" w:rsidRDefault="00471A4F" w:rsidP="00471A4F">
      <w:pPr>
        <w:pStyle w:val="ListParagraph"/>
      </w:pPr>
    </w:p>
    <w:p w14:paraId="00F86A9B" w14:textId="0DE70570" w:rsidR="00471A4F" w:rsidRDefault="00471A4F" w:rsidP="00471A4F">
      <w:pPr>
        <w:pStyle w:val="NoSpacing"/>
        <w:numPr>
          <w:ilvl w:val="0"/>
          <w:numId w:val="1"/>
        </w:numPr>
        <w:jc w:val="left"/>
        <w:rPr>
          <w:szCs w:val="24"/>
        </w:rPr>
      </w:pPr>
      <w:r w:rsidRPr="00471A4F">
        <w:rPr>
          <w:szCs w:val="24"/>
        </w:rPr>
        <w:t xml:space="preserve">Recommendation to the Mayor and Council to </w:t>
      </w:r>
      <w:r w:rsidRPr="00471A4F">
        <w:rPr>
          <w:rFonts w:eastAsiaTheme="minorHAnsi"/>
          <w:szCs w:val="24"/>
        </w:rPr>
        <w:t xml:space="preserve">approve </w:t>
      </w:r>
      <w:r w:rsidRPr="00471A4F">
        <w:rPr>
          <w:szCs w:val="24"/>
        </w:rPr>
        <w:t>a Simple Division for property located at 8400 Main St., submitted by Earles &amp; Associates on behalf of Travis Turner with the following contingencies:</w:t>
      </w:r>
    </w:p>
    <w:p w14:paraId="551E59E8" w14:textId="77777777" w:rsidR="00471A4F" w:rsidRPr="00471A4F" w:rsidRDefault="00471A4F" w:rsidP="00471A4F">
      <w:pPr>
        <w:pStyle w:val="NoSpacing"/>
        <w:numPr>
          <w:ilvl w:val="0"/>
          <w:numId w:val="2"/>
        </w:numPr>
        <w:ind w:left="776"/>
        <w:rPr>
          <w:rFonts w:eastAsiaTheme="minorHAnsi"/>
          <w:szCs w:val="24"/>
        </w:rPr>
      </w:pPr>
      <w:r w:rsidRPr="00471A4F">
        <w:rPr>
          <w:szCs w:val="24"/>
        </w:rPr>
        <w:t>Remove “This project is subject to sewer development and traffic impact fees in accordance with Ascension Parish Ordinances.”</w:t>
      </w:r>
    </w:p>
    <w:p w14:paraId="086BE976" w14:textId="77777777" w:rsidR="00471A4F" w:rsidRPr="00471A4F" w:rsidRDefault="00471A4F" w:rsidP="00471A4F">
      <w:pPr>
        <w:pStyle w:val="NoSpacing"/>
        <w:numPr>
          <w:ilvl w:val="0"/>
          <w:numId w:val="2"/>
        </w:numPr>
        <w:ind w:left="776"/>
        <w:rPr>
          <w:rFonts w:eastAsiaTheme="minorHAnsi"/>
          <w:szCs w:val="24"/>
        </w:rPr>
      </w:pPr>
      <w:r w:rsidRPr="00471A4F">
        <w:rPr>
          <w:szCs w:val="24"/>
        </w:rPr>
        <w:t>Correct Rear Setback to 7.5 ft from property line</w:t>
      </w:r>
    </w:p>
    <w:p w14:paraId="2EE7FA15" w14:textId="77777777" w:rsidR="00471A4F" w:rsidRPr="00471A4F" w:rsidRDefault="00471A4F" w:rsidP="00471A4F">
      <w:pPr>
        <w:pStyle w:val="NoSpacing"/>
        <w:numPr>
          <w:ilvl w:val="0"/>
          <w:numId w:val="2"/>
        </w:numPr>
        <w:ind w:left="776"/>
        <w:rPr>
          <w:rFonts w:eastAsiaTheme="minorHAnsi"/>
          <w:szCs w:val="24"/>
        </w:rPr>
      </w:pPr>
      <w:r w:rsidRPr="00471A4F">
        <w:rPr>
          <w:szCs w:val="24"/>
        </w:rPr>
        <w:t>Correct Rear Setback for Accessory Buildings to 7.5 from property line</w:t>
      </w:r>
    </w:p>
    <w:p w14:paraId="1471C389" w14:textId="77777777" w:rsidR="00471A4F" w:rsidRPr="00471A4F" w:rsidRDefault="00471A4F" w:rsidP="00471A4F">
      <w:pPr>
        <w:pStyle w:val="NoSpacing"/>
        <w:numPr>
          <w:ilvl w:val="0"/>
          <w:numId w:val="2"/>
        </w:numPr>
        <w:ind w:left="776"/>
        <w:rPr>
          <w:rFonts w:eastAsiaTheme="minorHAnsi"/>
          <w:szCs w:val="24"/>
        </w:rPr>
      </w:pPr>
      <w:r w:rsidRPr="00471A4F">
        <w:rPr>
          <w:szCs w:val="24"/>
        </w:rPr>
        <w:t>Remove Front Setback= 55’ from centerline of Road</w:t>
      </w:r>
    </w:p>
    <w:p w14:paraId="6B671251" w14:textId="77777777" w:rsidR="00471A4F" w:rsidRPr="00471A4F" w:rsidRDefault="00471A4F" w:rsidP="00471A4F">
      <w:pPr>
        <w:pStyle w:val="NoSpacing"/>
        <w:numPr>
          <w:ilvl w:val="0"/>
          <w:numId w:val="2"/>
        </w:numPr>
        <w:ind w:left="776"/>
        <w:rPr>
          <w:rFonts w:eastAsiaTheme="minorHAnsi"/>
          <w:szCs w:val="24"/>
        </w:rPr>
      </w:pPr>
      <w:r w:rsidRPr="00471A4F">
        <w:rPr>
          <w:rFonts w:eastAsiaTheme="minorHAnsi"/>
          <w:szCs w:val="24"/>
        </w:rPr>
        <w:t xml:space="preserve">Dimensions from shed to each property line must be noted on lot K-2 </w:t>
      </w:r>
    </w:p>
    <w:p w14:paraId="014B13B7" w14:textId="77777777" w:rsidR="00BF649F" w:rsidRPr="00471A4F" w:rsidRDefault="00BF649F" w:rsidP="00BF649F">
      <w:pPr>
        <w:pStyle w:val="NoSpacing"/>
        <w:spacing w:line="276" w:lineRule="auto"/>
        <w:ind w:firstLine="674"/>
        <w:jc w:val="left"/>
        <w:rPr>
          <w:szCs w:val="24"/>
        </w:rPr>
      </w:pPr>
    </w:p>
    <w:p w14:paraId="429D61FE" w14:textId="1010E4AF" w:rsidR="00471A4F" w:rsidRPr="00471A4F" w:rsidRDefault="00471A4F" w:rsidP="00471A4F">
      <w:pPr>
        <w:pStyle w:val="NoSpacing"/>
        <w:numPr>
          <w:ilvl w:val="0"/>
          <w:numId w:val="1"/>
        </w:numPr>
        <w:rPr>
          <w:szCs w:val="24"/>
        </w:rPr>
      </w:pPr>
      <w:r w:rsidRPr="00471A4F">
        <w:rPr>
          <w:szCs w:val="24"/>
        </w:rPr>
        <w:lastRenderedPageBreak/>
        <w:t xml:space="preserve">Recommendation to the Mayor and Council to </w:t>
      </w:r>
      <w:r w:rsidRPr="00471A4F">
        <w:rPr>
          <w:rFonts w:eastAsiaTheme="minorHAnsi"/>
          <w:szCs w:val="24"/>
        </w:rPr>
        <w:t xml:space="preserve">approve </w:t>
      </w:r>
      <w:r w:rsidRPr="00471A4F">
        <w:rPr>
          <w:szCs w:val="24"/>
        </w:rPr>
        <w:t>a Simple Division for property located at 8377 Robert St., submitted by McLin Taylor on behalf of Kerianne Stone with the following contingencies:</w:t>
      </w:r>
    </w:p>
    <w:p w14:paraId="2AC530EE" w14:textId="77777777" w:rsidR="00471A4F" w:rsidRPr="00471A4F" w:rsidRDefault="00471A4F" w:rsidP="00471A4F">
      <w:pPr>
        <w:pStyle w:val="NoSpacing"/>
        <w:numPr>
          <w:ilvl w:val="0"/>
          <w:numId w:val="10"/>
        </w:numPr>
        <w:rPr>
          <w:rFonts w:eastAsiaTheme="minorHAnsi"/>
          <w:szCs w:val="24"/>
        </w:rPr>
      </w:pPr>
      <w:r w:rsidRPr="00471A4F">
        <w:rPr>
          <w:szCs w:val="24"/>
        </w:rPr>
        <w:t>Remove “Sewer and Traffic Impact Fees” note</w:t>
      </w:r>
    </w:p>
    <w:p w14:paraId="69F2E443" w14:textId="77777777" w:rsidR="00471A4F" w:rsidRPr="00471A4F" w:rsidRDefault="00471A4F" w:rsidP="00471A4F">
      <w:pPr>
        <w:pStyle w:val="NoSpacing"/>
        <w:numPr>
          <w:ilvl w:val="0"/>
          <w:numId w:val="10"/>
        </w:numPr>
        <w:rPr>
          <w:rFonts w:eastAsiaTheme="minorHAnsi"/>
          <w:szCs w:val="24"/>
        </w:rPr>
      </w:pPr>
      <w:r w:rsidRPr="00471A4F">
        <w:rPr>
          <w:szCs w:val="24"/>
        </w:rPr>
        <w:t>Correct Rear Setback to 7.5 ft from property line</w:t>
      </w:r>
    </w:p>
    <w:p w14:paraId="3664B5A6" w14:textId="77777777" w:rsidR="00471A4F" w:rsidRPr="00471A4F" w:rsidRDefault="00471A4F" w:rsidP="00471A4F">
      <w:pPr>
        <w:pStyle w:val="NoSpacing"/>
        <w:rPr>
          <w:szCs w:val="24"/>
        </w:rPr>
      </w:pPr>
    </w:p>
    <w:p w14:paraId="7E405A73" w14:textId="16505D60" w:rsidR="00471A4F" w:rsidRDefault="00471A4F" w:rsidP="00471A4F">
      <w:pPr>
        <w:pStyle w:val="NoSpacing"/>
        <w:numPr>
          <w:ilvl w:val="0"/>
          <w:numId w:val="1"/>
        </w:numPr>
        <w:rPr>
          <w:szCs w:val="24"/>
        </w:rPr>
      </w:pPr>
      <w:r w:rsidRPr="00471A4F">
        <w:rPr>
          <w:szCs w:val="24"/>
        </w:rPr>
        <w:t xml:space="preserve">Recommendation to the Mayor and Council to call for a public hearing to </w:t>
      </w:r>
      <w:r w:rsidRPr="00471A4F">
        <w:rPr>
          <w:rFonts w:eastAsiaTheme="minorHAnsi"/>
          <w:szCs w:val="24"/>
        </w:rPr>
        <w:t xml:space="preserve">approve </w:t>
      </w:r>
      <w:r w:rsidRPr="00471A4F">
        <w:rPr>
          <w:szCs w:val="24"/>
        </w:rPr>
        <w:t>a Family Partition for property located at 44149 Conway St., submitted by Earles &amp; Associates</w:t>
      </w:r>
      <w:r>
        <w:rPr>
          <w:szCs w:val="24"/>
        </w:rPr>
        <w:t xml:space="preserve"> </w:t>
      </w:r>
      <w:r w:rsidRPr="00471A4F">
        <w:rPr>
          <w:szCs w:val="24"/>
        </w:rPr>
        <w:t>on behalf of Nolan LeBlanc with the following contingencies:</w:t>
      </w:r>
    </w:p>
    <w:p w14:paraId="05DAF88C" w14:textId="29D90953" w:rsidR="00471A4F" w:rsidRPr="00471A4F" w:rsidRDefault="00471A4F" w:rsidP="00471A4F">
      <w:pPr>
        <w:pStyle w:val="NoSpacing"/>
        <w:ind w:left="1080" w:firstLine="360"/>
        <w:rPr>
          <w:rFonts w:eastAsiaTheme="minorHAnsi"/>
          <w:szCs w:val="24"/>
        </w:rPr>
      </w:pPr>
      <w:r>
        <w:rPr>
          <w:szCs w:val="24"/>
        </w:rPr>
        <w:t>1.</w:t>
      </w:r>
      <w:r>
        <w:rPr>
          <w:szCs w:val="24"/>
        </w:rPr>
        <w:tab/>
      </w:r>
      <w:r w:rsidRPr="00471A4F">
        <w:rPr>
          <w:szCs w:val="24"/>
        </w:rPr>
        <w:t>Correct Zone to RM</w:t>
      </w:r>
    </w:p>
    <w:p w14:paraId="3C7DD59F" w14:textId="4BBC287F" w:rsidR="00471A4F" w:rsidRPr="00471A4F" w:rsidRDefault="00471A4F" w:rsidP="00471A4F">
      <w:pPr>
        <w:pStyle w:val="NoSpacing"/>
        <w:ind w:left="1080" w:firstLine="360"/>
        <w:rPr>
          <w:rFonts w:eastAsiaTheme="minorHAnsi"/>
          <w:szCs w:val="24"/>
        </w:rPr>
      </w:pPr>
      <w:r>
        <w:rPr>
          <w:szCs w:val="24"/>
        </w:rPr>
        <w:t>2.</w:t>
      </w:r>
      <w:r>
        <w:rPr>
          <w:szCs w:val="24"/>
        </w:rPr>
        <w:tab/>
      </w:r>
      <w:r w:rsidRPr="00471A4F">
        <w:rPr>
          <w:szCs w:val="24"/>
        </w:rPr>
        <w:t>Correct all references of Parish of Ascension to Town of Sorrento in the Private Access Servitude Dedication.</w:t>
      </w:r>
    </w:p>
    <w:p w14:paraId="42790888" w14:textId="3AEC3880" w:rsidR="00471A4F" w:rsidRPr="00471A4F" w:rsidRDefault="00471A4F" w:rsidP="00471A4F">
      <w:pPr>
        <w:pStyle w:val="NoSpacing"/>
        <w:ind w:left="1080" w:firstLine="360"/>
        <w:rPr>
          <w:rFonts w:eastAsiaTheme="minorHAnsi"/>
          <w:szCs w:val="24"/>
        </w:rPr>
      </w:pPr>
      <w:r>
        <w:rPr>
          <w:rFonts w:eastAsiaTheme="minorHAnsi"/>
          <w:szCs w:val="24"/>
        </w:rPr>
        <w:t>3.</w:t>
      </w:r>
      <w:r>
        <w:rPr>
          <w:rFonts w:eastAsiaTheme="minorHAnsi"/>
          <w:szCs w:val="24"/>
        </w:rPr>
        <w:tab/>
      </w:r>
      <w:proofErr w:type="gramStart"/>
      <w:r w:rsidRPr="00471A4F">
        <w:rPr>
          <w:rFonts w:eastAsiaTheme="minorHAnsi"/>
          <w:szCs w:val="24"/>
        </w:rPr>
        <w:t>Commission</w:t>
      </w:r>
      <w:proofErr w:type="gramEnd"/>
      <w:r w:rsidRPr="00471A4F">
        <w:rPr>
          <w:rFonts w:eastAsiaTheme="minorHAnsi"/>
          <w:szCs w:val="24"/>
        </w:rPr>
        <w:t xml:space="preserve"> is requesting research into whether the private access servitude needs to be named before approval.  If it is found that it is required, this must be noted on map. </w:t>
      </w:r>
    </w:p>
    <w:p w14:paraId="38492618" w14:textId="55CC390C" w:rsidR="00471A4F" w:rsidRPr="00471A4F" w:rsidRDefault="00471A4F" w:rsidP="00471A4F">
      <w:pPr>
        <w:pStyle w:val="NoSpacing"/>
        <w:ind w:left="1080" w:firstLine="360"/>
        <w:rPr>
          <w:rFonts w:eastAsiaTheme="minorHAnsi"/>
          <w:szCs w:val="24"/>
        </w:rPr>
      </w:pPr>
      <w:r>
        <w:rPr>
          <w:rFonts w:eastAsiaTheme="minorHAnsi"/>
          <w:szCs w:val="24"/>
        </w:rPr>
        <w:t>4.</w:t>
      </w:r>
      <w:r>
        <w:rPr>
          <w:rFonts w:eastAsiaTheme="minorHAnsi"/>
          <w:szCs w:val="24"/>
        </w:rPr>
        <w:tab/>
      </w:r>
      <w:proofErr w:type="gramStart"/>
      <w:r w:rsidRPr="00471A4F">
        <w:rPr>
          <w:rFonts w:eastAsiaTheme="minorHAnsi"/>
          <w:szCs w:val="24"/>
        </w:rPr>
        <w:t>Commission</w:t>
      </w:r>
      <w:proofErr w:type="gramEnd"/>
      <w:r w:rsidRPr="00471A4F">
        <w:rPr>
          <w:rFonts w:eastAsiaTheme="minorHAnsi"/>
          <w:szCs w:val="24"/>
        </w:rPr>
        <w:t xml:space="preserve"> is requesting research into whether building setbacks are contained within the private access servitude.  If it is found that it is, this must be noted on map.</w:t>
      </w:r>
    </w:p>
    <w:p w14:paraId="4428A752" w14:textId="7B80D796" w:rsidR="00471A4F" w:rsidRPr="00471A4F" w:rsidRDefault="00471A4F" w:rsidP="00471A4F">
      <w:pPr>
        <w:pStyle w:val="NoSpacing"/>
        <w:spacing w:line="276" w:lineRule="auto"/>
        <w:ind w:left="1080" w:firstLine="0"/>
        <w:jc w:val="left"/>
        <w:rPr>
          <w:szCs w:val="24"/>
        </w:rPr>
      </w:pPr>
    </w:p>
    <w:p w14:paraId="682E22FC" w14:textId="77777777" w:rsidR="00471A4F" w:rsidRPr="00471A4F" w:rsidRDefault="00471A4F" w:rsidP="00BF649F">
      <w:pPr>
        <w:pStyle w:val="NoSpacing"/>
        <w:spacing w:line="276" w:lineRule="auto"/>
        <w:ind w:firstLine="674"/>
        <w:jc w:val="left"/>
        <w:rPr>
          <w:szCs w:val="24"/>
        </w:rPr>
      </w:pPr>
    </w:p>
    <w:p w14:paraId="3AC8CF7F" w14:textId="77777777" w:rsidR="00471A4F" w:rsidRPr="00471A4F" w:rsidRDefault="00471A4F" w:rsidP="00BF649F">
      <w:pPr>
        <w:pStyle w:val="NoSpacing"/>
        <w:spacing w:line="276" w:lineRule="auto"/>
        <w:ind w:firstLine="674"/>
        <w:jc w:val="left"/>
        <w:rPr>
          <w:szCs w:val="24"/>
        </w:rPr>
      </w:pPr>
    </w:p>
    <w:p w14:paraId="0B2EC68C" w14:textId="77777777" w:rsidR="00471A4F" w:rsidRPr="00471A4F" w:rsidRDefault="00471A4F" w:rsidP="00BF649F">
      <w:pPr>
        <w:pStyle w:val="NoSpacing"/>
        <w:spacing w:line="276" w:lineRule="auto"/>
        <w:ind w:firstLine="674"/>
        <w:jc w:val="left"/>
        <w:rPr>
          <w:szCs w:val="24"/>
        </w:rPr>
      </w:pPr>
    </w:p>
    <w:p w14:paraId="00565DD0" w14:textId="77777777" w:rsidR="00471A4F" w:rsidRPr="00471A4F" w:rsidRDefault="00471A4F" w:rsidP="00BF649F">
      <w:pPr>
        <w:pStyle w:val="NoSpacing"/>
        <w:spacing w:line="276" w:lineRule="auto"/>
        <w:ind w:firstLine="674"/>
        <w:jc w:val="left"/>
        <w:rPr>
          <w:szCs w:val="24"/>
        </w:rPr>
      </w:pPr>
    </w:p>
    <w:p w14:paraId="68EBFE25" w14:textId="77777777" w:rsidR="00471A4F" w:rsidRPr="00471A4F" w:rsidRDefault="00471A4F" w:rsidP="00BF649F">
      <w:pPr>
        <w:pStyle w:val="NoSpacing"/>
        <w:spacing w:line="276" w:lineRule="auto"/>
        <w:ind w:firstLine="674"/>
        <w:jc w:val="left"/>
        <w:rPr>
          <w:szCs w:val="24"/>
        </w:rPr>
      </w:pPr>
    </w:p>
    <w:p w14:paraId="4E34A989" w14:textId="77777777" w:rsidR="00471A4F" w:rsidRPr="00471A4F" w:rsidRDefault="00471A4F" w:rsidP="00BF649F">
      <w:pPr>
        <w:pStyle w:val="NoSpacing"/>
        <w:spacing w:line="276" w:lineRule="auto"/>
        <w:ind w:firstLine="674"/>
        <w:jc w:val="left"/>
        <w:rPr>
          <w:szCs w:val="24"/>
        </w:rPr>
      </w:pPr>
    </w:p>
    <w:p w14:paraId="47EAF5D0" w14:textId="77777777" w:rsidR="00471A4F" w:rsidRDefault="00471A4F" w:rsidP="00BF649F">
      <w:pPr>
        <w:pStyle w:val="NoSpacing"/>
        <w:spacing w:line="276" w:lineRule="auto"/>
        <w:ind w:firstLine="674"/>
        <w:jc w:val="left"/>
        <w:rPr>
          <w:szCs w:val="24"/>
        </w:rPr>
      </w:pPr>
    </w:p>
    <w:p w14:paraId="64783CAF" w14:textId="77777777" w:rsidR="00471A4F" w:rsidRDefault="00471A4F" w:rsidP="00BF649F">
      <w:pPr>
        <w:pStyle w:val="NoSpacing"/>
        <w:spacing w:line="276" w:lineRule="auto"/>
        <w:ind w:firstLine="674"/>
        <w:jc w:val="left"/>
        <w:rPr>
          <w:szCs w:val="24"/>
        </w:rPr>
      </w:pPr>
    </w:p>
    <w:p w14:paraId="330F91EF" w14:textId="77777777" w:rsidR="00471A4F" w:rsidRDefault="00471A4F" w:rsidP="00BF649F">
      <w:pPr>
        <w:pStyle w:val="NoSpacing"/>
        <w:spacing w:line="276" w:lineRule="auto"/>
        <w:ind w:firstLine="674"/>
        <w:jc w:val="left"/>
        <w:rPr>
          <w:szCs w:val="24"/>
        </w:rPr>
      </w:pPr>
    </w:p>
    <w:p w14:paraId="79A662CE" w14:textId="77777777" w:rsidR="00471A4F" w:rsidRDefault="00471A4F" w:rsidP="00BF649F">
      <w:pPr>
        <w:pStyle w:val="NoSpacing"/>
        <w:spacing w:line="276" w:lineRule="auto"/>
        <w:ind w:firstLine="674"/>
        <w:jc w:val="left"/>
        <w:rPr>
          <w:szCs w:val="24"/>
        </w:rPr>
      </w:pPr>
    </w:p>
    <w:p w14:paraId="74FE4769" w14:textId="77777777" w:rsidR="00471A4F" w:rsidRDefault="00471A4F" w:rsidP="00BF649F">
      <w:pPr>
        <w:pStyle w:val="NoSpacing"/>
        <w:spacing w:line="276" w:lineRule="auto"/>
        <w:ind w:firstLine="674"/>
        <w:jc w:val="left"/>
        <w:rPr>
          <w:szCs w:val="24"/>
        </w:rPr>
      </w:pPr>
    </w:p>
    <w:p w14:paraId="47B13102" w14:textId="77777777" w:rsidR="00471A4F" w:rsidRPr="00471A4F" w:rsidRDefault="00471A4F" w:rsidP="00BF649F">
      <w:pPr>
        <w:pStyle w:val="NoSpacing"/>
        <w:spacing w:line="276" w:lineRule="auto"/>
        <w:ind w:firstLine="674"/>
        <w:jc w:val="left"/>
        <w:rPr>
          <w:szCs w:val="24"/>
        </w:rPr>
      </w:pPr>
    </w:p>
    <w:p w14:paraId="3B2AFAFD" w14:textId="77777777" w:rsidR="00471A4F" w:rsidRDefault="00471A4F" w:rsidP="00BF649F">
      <w:pPr>
        <w:pStyle w:val="NoSpacing"/>
        <w:spacing w:line="276" w:lineRule="auto"/>
        <w:ind w:firstLine="674"/>
        <w:jc w:val="left"/>
        <w:rPr>
          <w:szCs w:val="24"/>
        </w:rPr>
      </w:pPr>
    </w:p>
    <w:p w14:paraId="3A1F00F5" w14:textId="77777777" w:rsidR="00471A4F" w:rsidRDefault="00471A4F" w:rsidP="00BF649F">
      <w:pPr>
        <w:pStyle w:val="NoSpacing"/>
        <w:spacing w:line="276" w:lineRule="auto"/>
        <w:ind w:firstLine="674"/>
        <w:jc w:val="left"/>
        <w:rPr>
          <w:szCs w:val="24"/>
        </w:rPr>
      </w:pPr>
    </w:p>
    <w:p w14:paraId="5D587AF7" w14:textId="77777777" w:rsidR="00471A4F" w:rsidRDefault="00471A4F" w:rsidP="00BF649F">
      <w:pPr>
        <w:pStyle w:val="NoSpacing"/>
        <w:spacing w:line="276" w:lineRule="auto"/>
        <w:ind w:firstLine="674"/>
        <w:jc w:val="left"/>
        <w:rPr>
          <w:szCs w:val="24"/>
        </w:rPr>
      </w:pPr>
    </w:p>
    <w:p w14:paraId="08BCD4AF" w14:textId="77777777" w:rsidR="00BF649F" w:rsidRDefault="00BF649F" w:rsidP="00BF649F">
      <w:pPr>
        <w:pStyle w:val="NoSpacing"/>
        <w:spacing w:line="276" w:lineRule="auto"/>
        <w:ind w:firstLine="674"/>
        <w:jc w:val="left"/>
        <w:rPr>
          <w:szCs w:val="24"/>
        </w:rPr>
      </w:pPr>
    </w:p>
    <w:p w14:paraId="2FBFA108" w14:textId="77777777" w:rsidR="00BF649F" w:rsidRDefault="00BF649F" w:rsidP="00BF649F">
      <w:pPr>
        <w:pStyle w:val="NoSpacing"/>
        <w:spacing w:line="276" w:lineRule="auto"/>
        <w:ind w:firstLine="674"/>
        <w:jc w:val="left"/>
        <w:rPr>
          <w:szCs w:val="24"/>
        </w:rPr>
      </w:pPr>
    </w:p>
    <w:p w14:paraId="17FA1D1E" w14:textId="77777777" w:rsidR="00BF649F" w:rsidRDefault="00BF649F" w:rsidP="00BF649F">
      <w:pPr>
        <w:pStyle w:val="NoSpacing"/>
        <w:spacing w:line="276" w:lineRule="auto"/>
        <w:ind w:firstLine="674"/>
        <w:jc w:val="left"/>
        <w:rPr>
          <w:szCs w:val="24"/>
        </w:rPr>
      </w:pPr>
    </w:p>
    <w:p w14:paraId="02AE6A05" w14:textId="254B7BF6" w:rsidR="00AC7078" w:rsidRPr="00AC7078" w:rsidRDefault="00AC7078" w:rsidP="00AC7078">
      <w:pPr>
        <w:rPr>
          <w:rFonts w:ascii="Times New Roman" w:hAnsi="Times New Roman" w:cs="Times New Roman"/>
        </w:rPr>
      </w:pPr>
      <w:r w:rsidRPr="00AC7078">
        <w:rPr>
          <w:rFonts w:ascii="Times New Roman" w:hAnsi="Times New Roman" w:cs="Times New Roman"/>
        </w:rPr>
        <w:t xml:space="preserve">Posted </w:t>
      </w:r>
      <w:r w:rsidR="00EB73D9">
        <w:rPr>
          <w:rFonts w:ascii="Times New Roman" w:hAnsi="Times New Roman" w:cs="Times New Roman"/>
        </w:rPr>
        <w:t>5</w:t>
      </w:r>
      <w:r w:rsidR="00DB4F69">
        <w:rPr>
          <w:rFonts w:ascii="Times New Roman" w:hAnsi="Times New Roman" w:cs="Times New Roman"/>
        </w:rPr>
        <w:t>/</w:t>
      </w:r>
      <w:r w:rsidR="00EB73D9">
        <w:rPr>
          <w:rFonts w:ascii="Times New Roman" w:hAnsi="Times New Roman" w:cs="Times New Roman"/>
        </w:rPr>
        <w:t>12</w:t>
      </w:r>
      <w:r w:rsidRPr="00AC7078">
        <w:rPr>
          <w:rFonts w:ascii="Times New Roman" w:hAnsi="Times New Roman" w:cs="Times New Roman"/>
        </w:rPr>
        <w:t>/2025</w:t>
      </w:r>
    </w:p>
    <w:p w14:paraId="00E16583" w14:textId="48C33AB9" w:rsidR="00AC7078" w:rsidRPr="00776058" w:rsidRDefault="00AC7078">
      <w:pPr>
        <w:rPr>
          <w:rFonts w:ascii="Times New Roman" w:hAnsi="Times New Roman" w:cs="Times New Roman"/>
        </w:rPr>
      </w:pPr>
      <w:r w:rsidRPr="00AC7078">
        <w:rPr>
          <w:rFonts w:ascii="Times New Roman" w:hAnsi="Times New Roman" w:cs="Times New Roman"/>
        </w:rPr>
        <w:t xml:space="preserve">In accordance with the Americans with Disabilities Act, if you need special assistance, please contact </w:t>
      </w:r>
      <w:r w:rsidRPr="00AC7078">
        <w:rPr>
          <w:rFonts w:ascii="Times New Roman" w:hAnsi="Times New Roman" w:cs="Times New Roman"/>
          <w:u w:val="single"/>
        </w:rPr>
        <w:t>Paige K. Robert</w:t>
      </w:r>
      <w:r w:rsidRPr="00AC7078">
        <w:rPr>
          <w:rFonts w:ascii="Times New Roman" w:hAnsi="Times New Roman" w:cs="Times New Roman"/>
        </w:rPr>
        <w:t xml:space="preserve"> at </w:t>
      </w:r>
      <w:r w:rsidRPr="00AC7078">
        <w:rPr>
          <w:rFonts w:ascii="Times New Roman" w:hAnsi="Times New Roman" w:cs="Times New Roman"/>
          <w:u w:val="single"/>
        </w:rPr>
        <w:t>225-675-5337</w:t>
      </w:r>
      <w:r w:rsidRPr="00AC7078">
        <w:rPr>
          <w:rFonts w:ascii="Times New Roman" w:hAnsi="Times New Roman" w:cs="Times New Roman"/>
        </w:rPr>
        <w:t>, describing the assistance needed.</w:t>
      </w:r>
    </w:p>
    <w:sectPr w:rsidR="00AC7078" w:rsidRPr="007760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E89DC" w14:textId="77777777" w:rsidR="00B650BC" w:rsidRDefault="00B650BC" w:rsidP="008C43F3">
      <w:pPr>
        <w:spacing w:after="0" w:line="240" w:lineRule="auto"/>
      </w:pPr>
      <w:r>
        <w:separator/>
      </w:r>
    </w:p>
  </w:endnote>
  <w:endnote w:type="continuationSeparator" w:id="0">
    <w:p w14:paraId="42671045" w14:textId="77777777" w:rsidR="00B650BC" w:rsidRDefault="00B650BC" w:rsidP="008C4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F7A43" w14:textId="77777777" w:rsidR="008C43F3" w:rsidRDefault="008C43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7D2D5" w14:textId="77777777" w:rsidR="008C43F3" w:rsidRDefault="008C43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10878" w14:textId="77777777" w:rsidR="008C43F3" w:rsidRDefault="008C43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AD7BF" w14:textId="77777777" w:rsidR="00B650BC" w:rsidRDefault="00B650BC" w:rsidP="008C43F3">
      <w:pPr>
        <w:spacing w:after="0" w:line="240" w:lineRule="auto"/>
      </w:pPr>
      <w:r>
        <w:separator/>
      </w:r>
    </w:p>
  </w:footnote>
  <w:footnote w:type="continuationSeparator" w:id="0">
    <w:p w14:paraId="6D22F2A7" w14:textId="77777777" w:rsidR="00B650BC" w:rsidRDefault="00B650BC" w:rsidP="008C4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FAD4D" w14:textId="77777777" w:rsidR="008C43F3" w:rsidRDefault="008C43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0BFED" w14:textId="60C8F538" w:rsidR="008C43F3" w:rsidRDefault="008C43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9FCEE" w14:textId="77777777" w:rsidR="008C43F3" w:rsidRDefault="008C43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3035"/>
    <w:multiLevelType w:val="hybridMultilevel"/>
    <w:tmpl w:val="9BAEDB04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E02A9F"/>
    <w:multiLevelType w:val="hybridMultilevel"/>
    <w:tmpl w:val="3556B530"/>
    <w:lvl w:ilvl="0" w:tplc="FFFFFFFF">
      <w:start w:val="1"/>
      <w:numFmt w:val="decimal"/>
      <w:lvlText w:val="%1."/>
      <w:lvlJc w:val="left"/>
      <w:pPr>
        <w:ind w:left="1800" w:hanging="360"/>
      </w:pPr>
      <w:rPr>
        <w:rFonts w:eastAsia="Times New Roman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FE0375A"/>
    <w:multiLevelType w:val="hybridMultilevel"/>
    <w:tmpl w:val="3556B530"/>
    <w:lvl w:ilvl="0" w:tplc="DF9602D6">
      <w:start w:val="1"/>
      <w:numFmt w:val="decimal"/>
      <w:lvlText w:val="%1."/>
      <w:lvlJc w:val="left"/>
      <w:pPr>
        <w:ind w:left="8488" w:hanging="360"/>
      </w:pPr>
      <w:rPr>
        <w:rFonts w:eastAsia="Times New Roman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9208" w:hanging="360"/>
      </w:pPr>
    </w:lvl>
    <w:lvl w:ilvl="2" w:tplc="0409001B" w:tentative="1">
      <w:start w:val="1"/>
      <w:numFmt w:val="lowerRoman"/>
      <w:lvlText w:val="%3."/>
      <w:lvlJc w:val="right"/>
      <w:pPr>
        <w:ind w:left="9928" w:hanging="180"/>
      </w:pPr>
    </w:lvl>
    <w:lvl w:ilvl="3" w:tplc="0409000F" w:tentative="1">
      <w:start w:val="1"/>
      <w:numFmt w:val="decimal"/>
      <w:lvlText w:val="%4."/>
      <w:lvlJc w:val="left"/>
      <w:pPr>
        <w:ind w:left="10648" w:hanging="360"/>
      </w:pPr>
    </w:lvl>
    <w:lvl w:ilvl="4" w:tplc="04090019" w:tentative="1">
      <w:start w:val="1"/>
      <w:numFmt w:val="lowerLetter"/>
      <w:lvlText w:val="%5."/>
      <w:lvlJc w:val="left"/>
      <w:pPr>
        <w:ind w:left="11368" w:hanging="360"/>
      </w:pPr>
    </w:lvl>
    <w:lvl w:ilvl="5" w:tplc="0409001B" w:tentative="1">
      <w:start w:val="1"/>
      <w:numFmt w:val="lowerRoman"/>
      <w:lvlText w:val="%6."/>
      <w:lvlJc w:val="right"/>
      <w:pPr>
        <w:ind w:left="12088" w:hanging="180"/>
      </w:pPr>
    </w:lvl>
    <w:lvl w:ilvl="6" w:tplc="0409000F" w:tentative="1">
      <w:start w:val="1"/>
      <w:numFmt w:val="decimal"/>
      <w:lvlText w:val="%7."/>
      <w:lvlJc w:val="left"/>
      <w:pPr>
        <w:ind w:left="12808" w:hanging="360"/>
      </w:pPr>
    </w:lvl>
    <w:lvl w:ilvl="7" w:tplc="04090019" w:tentative="1">
      <w:start w:val="1"/>
      <w:numFmt w:val="lowerLetter"/>
      <w:lvlText w:val="%8."/>
      <w:lvlJc w:val="left"/>
      <w:pPr>
        <w:ind w:left="13528" w:hanging="360"/>
      </w:pPr>
    </w:lvl>
    <w:lvl w:ilvl="8" w:tplc="0409001B" w:tentative="1">
      <w:start w:val="1"/>
      <w:numFmt w:val="lowerRoman"/>
      <w:lvlText w:val="%9."/>
      <w:lvlJc w:val="right"/>
      <w:pPr>
        <w:ind w:left="14248" w:hanging="180"/>
      </w:pPr>
    </w:lvl>
  </w:abstractNum>
  <w:abstractNum w:abstractNumId="3" w15:restartNumberingAfterBreak="0">
    <w:nsid w:val="289E742C"/>
    <w:multiLevelType w:val="hybridMultilevel"/>
    <w:tmpl w:val="AFACFE38"/>
    <w:lvl w:ilvl="0" w:tplc="6244257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1E3EB3"/>
    <w:multiLevelType w:val="hybridMultilevel"/>
    <w:tmpl w:val="4D7273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8E46E9"/>
    <w:multiLevelType w:val="hybridMultilevel"/>
    <w:tmpl w:val="4EFE00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DC0074"/>
    <w:multiLevelType w:val="hybridMultilevel"/>
    <w:tmpl w:val="9BAEDB04"/>
    <w:lvl w:ilvl="0" w:tplc="62442570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45362A"/>
    <w:multiLevelType w:val="hybridMultilevel"/>
    <w:tmpl w:val="31E8EE50"/>
    <w:lvl w:ilvl="0" w:tplc="7416D386">
      <w:start w:val="1"/>
      <w:numFmt w:val="decimal"/>
      <w:lvlText w:val="%1."/>
      <w:lvlJc w:val="left"/>
      <w:pPr>
        <w:ind w:left="766" w:hanging="360"/>
      </w:pPr>
      <w:rPr>
        <w:rFonts w:eastAsia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8" w15:restartNumberingAfterBreak="0">
    <w:nsid w:val="60FC7E42"/>
    <w:multiLevelType w:val="hybridMultilevel"/>
    <w:tmpl w:val="57E41D52"/>
    <w:lvl w:ilvl="0" w:tplc="E2929488">
      <w:start w:val="1"/>
      <w:numFmt w:val="decimal"/>
      <w:lvlText w:val="%1."/>
      <w:lvlJc w:val="left"/>
      <w:pPr>
        <w:ind w:left="1800" w:hanging="360"/>
      </w:pPr>
      <w:rPr>
        <w:rFonts w:eastAsia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1B46F7F"/>
    <w:multiLevelType w:val="hybridMultilevel"/>
    <w:tmpl w:val="670A7A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213849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679900">
    <w:abstractNumId w:val="2"/>
  </w:num>
  <w:num w:numId="3" w16cid:durableId="1932007367">
    <w:abstractNumId w:val="9"/>
  </w:num>
  <w:num w:numId="4" w16cid:durableId="815729513">
    <w:abstractNumId w:val="6"/>
  </w:num>
  <w:num w:numId="5" w16cid:durableId="203642674">
    <w:abstractNumId w:val="3"/>
  </w:num>
  <w:num w:numId="6" w16cid:durableId="1410618501">
    <w:abstractNumId w:val="1"/>
  </w:num>
  <w:num w:numId="7" w16cid:durableId="303699548">
    <w:abstractNumId w:val="0"/>
  </w:num>
  <w:num w:numId="8" w16cid:durableId="1896116035">
    <w:abstractNumId w:val="5"/>
  </w:num>
  <w:num w:numId="9" w16cid:durableId="733743061">
    <w:abstractNumId w:val="4"/>
  </w:num>
  <w:num w:numId="10" w16cid:durableId="1559781778">
    <w:abstractNumId w:val="8"/>
  </w:num>
  <w:num w:numId="11" w16cid:durableId="13674892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078"/>
    <w:rsid w:val="000A38F7"/>
    <w:rsid w:val="000F38C8"/>
    <w:rsid w:val="001951B9"/>
    <w:rsid w:val="001E03D9"/>
    <w:rsid w:val="00215A42"/>
    <w:rsid w:val="0026260E"/>
    <w:rsid w:val="002B598A"/>
    <w:rsid w:val="002E59F4"/>
    <w:rsid w:val="002E7BE1"/>
    <w:rsid w:val="00397EA4"/>
    <w:rsid w:val="00471A4F"/>
    <w:rsid w:val="004B65C6"/>
    <w:rsid w:val="00543787"/>
    <w:rsid w:val="00576C4D"/>
    <w:rsid w:val="005A6849"/>
    <w:rsid w:val="005C04D6"/>
    <w:rsid w:val="006376E8"/>
    <w:rsid w:val="006B08CC"/>
    <w:rsid w:val="006C677D"/>
    <w:rsid w:val="006E2C45"/>
    <w:rsid w:val="00776058"/>
    <w:rsid w:val="00780971"/>
    <w:rsid w:val="007B38C4"/>
    <w:rsid w:val="00851B33"/>
    <w:rsid w:val="00857EF1"/>
    <w:rsid w:val="008C43F3"/>
    <w:rsid w:val="00992E1B"/>
    <w:rsid w:val="009932E6"/>
    <w:rsid w:val="00AB6428"/>
    <w:rsid w:val="00AC7078"/>
    <w:rsid w:val="00B3252F"/>
    <w:rsid w:val="00B33375"/>
    <w:rsid w:val="00B645EF"/>
    <w:rsid w:val="00B650BC"/>
    <w:rsid w:val="00BC7B8C"/>
    <w:rsid w:val="00BD1DD2"/>
    <w:rsid w:val="00BD61E1"/>
    <w:rsid w:val="00BE4214"/>
    <w:rsid w:val="00BF649F"/>
    <w:rsid w:val="00D475ED"/>
    <w:rsid w:val="00D852D1"/>
    <w:rsid w:val="00DB4F69"/>
    <w:rsid w:val="00DF4F2B"/>
    <w:rsid w:val="00E02E38"/>
    <w:rsid w:val="00EB73D9"/>
    <w:rsid w:val="00F80716"/>
    <w:rsid w:val="00FA6556"/>
    <w:rsid w:val="00FB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F6E659"/>
  <w15:chartTrackingRefBased/>
  <w15:docId w15:val="{79E0267B-7C79-4CB9-844F-974335550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078"/>
  </w:style>
  <w:style w:type="paragraph" w:styleId="Heading1">
    <w:name w:val="heading 1"/>
    <w:basedOn w:val="Normal"/>
    <w:next w:val="Normal"/>
    <w:link w:val="Heading1Char"/>
    <w:uiPriority w:val="9"/>
    <w:qFormat/>
    <w:rsid w:val="00AC70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0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0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0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0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0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0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0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0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0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70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0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0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0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0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0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0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0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70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7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0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70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70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70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70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70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0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0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707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C7078"/>
    <w:pPr>
      <w:spacing w:after="0" w:line="240" w:lineRule="auto"/>
      <w:ind w:left="46" w:hanging="3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C4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3F3"/>
  </w:style>
  <w:style w:type="paragraph" w:styleId="Footer">
    <w:name w:val="footer"/>
    <w:basedOn w:val="Normal"/>
    <w:link w:val="FooterChar"/>
    <w:uiPriority w:val="99"/>
    <w:unhideWhenUsed/>
    <w:rsid w:val="008C4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Robert</dc:creator>
  <cp:keywords/>
  <dc:description/>
  <cp:lastModifiedBy>Paige Robert</cp:lastModifiedBy>
  <cp:revision>7</cp:revision>
  <cp:lastPrinted>2025-05-07T14:58:00Z</cp:lastPrinted>
  <dcterms:created xsi:type="dcterms:W3CDTF">2025-05-07T13:41:00Z</dcterms:created>
  <dcterms:modified xsi:type="dcterms:W3CDTF">2025-05-07T15:00:00Z</dcterms:modified>
</cp:coreProperties>
</file>