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1F11" w14:textId="7AAE299F" w:rsidR="001A4388" w:rsidRDefault="001472FF" w:rsidP="00526D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72FF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067FAEA1" wp14:editId="5350895E">
            <wp:extent cx="2349372" cy="1474470"/>
            <wp:effectExtent l="0" t="0" r="0" b="0"/>
            <wp:docPr id="5" name="Picture 4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02B086B-AD24-4E79-88FA-963B41BD28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D02B086B-AD24-4E79-88FA-963B41BD28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26977" t="18269" r="27442" b="24367"/>
                    <a:stretch/>
                  </pic:blipFill>
                  <pic:spPr>
                    <a:xfrm>
                      <a:off x="0" y="0"/>
                      <a:ext cx="2366102" cy="14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38A89" w14:textId="7A255938" w:rsidR="00526D16" w:rsidRPr="001472FF" w:rsidRDefault="006525A6" w:rsidP="00526D1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September </w:t>
      </w:r>
      <w:r w:rsidR="00274E46" w:rsidRPr="001472FF">
        <w:rPr>
          <w:rFonts w:asciiTheme="minorHAnsi" w:hAnsiTheme="minorHAnsi" w:cstheme="minorHAnsi"/>
          <w:b/>
        </w:rPr>
        <w:t>2021</w:t>
      </w:r>
      <w:r w:rsidR="00526D16" w:rsidRPr="001472F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Committee Report</w:t>
      </w:r>
    </w:p>
    <w:p w14:paraId="10667826" w14:textId="77777777" w:rsidR="00526D16" w:rsidRPr="00F006DC" w:rsidRDefault="00526D16" w:rsidP="00526D16">
      <w:pPr>
        <w:rPr>
          <w:rFonts w:asciiTheme="minorHAnsi" w:hAnsiTheme="minorHAnsi" w:cstheme="minorHAnsi"/>
          <w:b/>
          <w:sz w:val="22"/>
          <w:szCs w:val="22"/>
        </w:rPr>
      </w:pPr>
    </w:p>
    <w:p w14:paraId="3ACAC516" w14:textId="7633DFCE" w:rsidR="00526D16" w:rsidRPr="00F006DC" w:rsidRDefault="00526D16" w:rsidP="00526D16">
      <w:pPr>
        <w:rPr>
          <w:rFonts w:asciiTheme="minorHAnsi" w:hAnsiTheme="minorHAnsi" w:cstheme="minorHAnsi"/>
          <w:b/>
          <w:sz w:val="22"/>
          <w:szCs w:val="22"/>
        </w:rPr>
      </w:pPr>
      <w:r w:rsidRPr="00F006DC">
        <w:rPr>
          <w:rFonts w:asciiTheme="minorHAnsi" w:hAnsiTheme="minorHAnsi" w:cstheme="minorHAnsi"/>
          <w:b/>
          <w:sz w:val="22"/>
          <w:szCs w:val="22"/>
        </w:rPr>
        <w:t>Committee</w:t>
      </w:r>
      <w:r w:rsidR="00975F51" w:rsidRPr="00F006DC">
        <w:rPr>
          <w:rFonts w:asciiTheme="minorHAnsi" w:hAnsiTheme="minorHAnsi" w:cstheme="minorHAnsi"/>
          <w:b/>
          <w:sz w:val="22"/>
          <w:szCs w:val="22"/>
        </w:rPr>
        <w:t>/Subcommittee</w:t>
      </w:r>
      <w:r w:rsidRPr="00F006D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8F3FB9" w:rsidRPr="00F006DC">
        <w:rPr>
          <w:rFonts w:asciiTheme="minorHAnsi" w:hAnsiTheme="minorHAnsi" w:cstheme="minorHAnsi"/>
          <w:b/>
          <w:sz w:val="22"/>
          <w:szCs w:val="22"/>
        </w:rPr>
        <w:tab/>
      </w:r>
      <w:r w:rsidR="00216A4C" w:rsidRPr="00F006DC">
        <w:rPr>
          <w:rFonts w:asciiTheme="minorHAnsi" w:hAnsiTheme="minorHAnsi" w:cstheme="minorHAnsi"/>
          <w:b/>
          <w:sz w:val="22"/>
          <w:szCs w:val="22"/>
        </w:rPr>
        <w:t>Advocacy Committee</w:t>
      </w:r>
    </w:p>
    <w:p w14:paraId="0FF7BEA1" w14:textId="02C078D8" w:rsidR="00B4590E" w:rsidRPr="00F006DC" w:rsidRDefault="00D73E22" w:rsidP="00D73E22">
      <w:pPr>
        <w:rPr>
          <w:rFonts w:asciiTheme="minorHAnsi" w:hAnsiTheme="minorHAnsi" w:cstheme="minorHAnsi"/>
          <w:b/>
          <w:sz w:val="22"/>
          <w:szCs w:val="22"/>
        </w:rPr>
      </w:pPr>
      <w:r w:rsidRPr="00F006DC">
        <w:rPr>
          <w:rFonts w:asciiTheme="minorHAnsi" w:hAnsiTheme="minorHAnsi" w:cstheme="minorHAnsi"/>
          <w:b/>
          <w:sz w:val="22"/>
          <w:szCs w:val="22"/>
        </w:rPr>
        <w:t>Chair</w:t>
      </w:r>
      <w:r w:rsidR="00526D16" w:rsidRPr="00F006D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8F3FB9" w:rsidRPr="00F006DC">
        <w:rPr>
          <w:rFonts w:asciiTheme="minorHAnsi" w:hAnsiTheme="minorHAnsi" w:cstheme="minorHAnsi"/>
          <w:b/>
          <w:sz w:val="22"/>
          <w:szCs w:val="22"/>
        </w:rPr>
        <w:tab/>
      </w:r>
      <w:r w:rsidR="008F3FB9" w:rsidRPr="00F006DC">
        <w:rPr>
          <w:rFonts w:asciiTheme="minorHAnsi" w:hAnsiTheme="minorHAnsi" w:cstheme="minorHAnsi"/>
          <w:b/>
          <w:sz w:val="22"/>
          <w:szCs w:val="22"/>
        </w:rPr>
        <w:tab/>
      </w:r>
      <w:r w:rsidR="001472FF">
        <w:rPr>
          <w:rFonts w:asciiTheme="minorHAnsi" w:hAnsiTheme="minorHAnsi" w:cstheme="minorHAnsi"/>
          <w:b/>
          <w:sz w:val="22"/>
          <w:szCs w:val="22"/>
        </w:rPr>
        <w:tab/>
      </w:r>
      <w:r w:rsidR="001472FF">
        <w:rPr>
          <w:rFonts w:asciiTheme="minorHAnsi" w:hAnsiTheme="minorHAnsi" w:cstheme="minorHAnsi"/>
          <w:b/>
          <w:sz w:val="22"/>
          <w:szCs w:val="22"/>
        </w:rPr>
        <w:tab/>
        <w:t>Lima Abdullah</w:t>
      </w:r>
    </w:p>
    <w:p w14:paraId="1FD45FBE" w14:textId="2BAEF9E7" w:rsidR="00526D16" w:rsidRPr="00F006DC" w:rsidRDefault="00975F51" w:rsidP="00526D16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F006DC">
        <w:rPr>
          <w:rFonts w:asciiTheme="minorHAnsi" w:hAnsiTheme="minorHAnsi" w:cstheme="minorHAnsi"/>
          <w:b/>
          <w:sz w:val="22"/>
          <w:szCs w:val="22"/>
          <w:lang w:val="fr-FR"/>
        </w:rPr>
        <w:t>MCCPTA</w:t>
      </w:r>
      <w:r w:rsidR="00287BDF" w:rsidRPr="00F006D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gramStart"/>
      <w:r w:rsidR="001472FF" w:rsidRPr="00F006DC">
        <w:rPr>
          <w:rFonts w:asciiTheme="minorHAnsi" w:hAnsiTheme="minorHAnsi" w:cstheme="minorHAnsi"/>
          <w:b/>
          <w:sz w:val="22"/>
          <w:szCs w:val="22"/>
          <w:lang w:val="fr-FR"/>
        </w:rPr>
        <w:t>e</w:t>
      </w:r>
      <w:r w:rsidR="001472FF">
        <w:rPr>
          <w:rFonts w:asciiTheme="minorHAnsi" w:hAnsiTheme="minorHAnsi" w:cstheme="minorHAnsi"/>
          <w:b/>
          <w:sz w:val="22"/>
          <w:szCs w:val="22"/>
          <w:lang w:val="fr-FR"/>
        </w:rPr>
        <w:t>-</w:t>
      </w:r>
      <w:r w:rsidR="001472FF" w:rsidRPr="00F006DC">
        <w:rPr>
          <w:rFonts w:asciiTheme="minorHAnsi" w:hAnsiTheme="minorHAnsi" w:cstheme="minorHAnsi"/>
          <w:b/>
          <w:sz w:val="22"/>
          <w:szCs w:val="22"/>
          <w:lang w:val="fr-FR"/>
        </w:rPr>
        <w:t>mail</w:t>
      </w:r>
      <w:proofErr w:type="gramEnd"/>
      <w:r w:rsidR="001472FF" w:rsidRPr="00F006D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:</w:t>
      </w:r>
      <w:r w:rsidRPr="00F006D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8F3FB9" w:rsidRPr="00F006DC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1472FF">
        <w:rPr>
          <w:rFonts w:asciiTheme="minorHAnsi" w:hAnsiTheme="minorHAnsi" w:cstheme="minorHAnsi"/>
          <w:b/>
          <w:sz w:val="22"/>
          <w:szCs w:val="22"/>
          <w:lang w:val="fr-FR"/>
        </w:rPr>
        <w:tab/>
        <w:t>AdvocacyChair@MCCPTA.org</w:t>
      </w:r>
      <w:r w:rsidR="008F3FB9" w:rsidRPr="00F006DC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B4590E" w:rsidRPr="00F006D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</w:p>
    <w:p w14:paraId="3169CAD9" w14:textId="77777777" w:rsidR="00B4590E" w:rsidRPr="00F006DC" w:rsidRDefault="00D73E22" w:rsidP="00D73E22">
      <w:pPr>
        <w:rPr>
          <w:rFonts w:asciiTheme="minorHAnsi" w:hAnsiTheme="minorHAnsi" w:cstheme="minorHAnsi"/>
          <w:b/>
          <w:sz w:val="22"/>
          <w:szCs w:val="22"/>
        </w:rPr>
      </w:pPr>
      <w:r w:rsidRPr="00F006DC">
        <w:rPr>
          <w:rFonts w:asciiTheme="minorHAnsi" w:hAnsiTheme="minorHAnsi" w:cstheme="minorHAnsi"/>
          <w:b/>
          <w:sz w:val="22"/>
          <w:szCs w:val="22"/>
        </w:rPr>
        <w:t>Phone</w:t>
      </w:r>
      <w:r w:rsidR="00526D16" w:rsidRPr="00F006D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8F3FB9" w:rsidRPr="00F006DC">
        <w:rPr>
          <w:rFonts w:asciiTheme="minorHAnsi" w:hAnsiTheme="minorHAnsi" w:cstheme="minorHAnsi"/>
          <w:b/>
          <w:sz w:val="22"/>
          <w:szCs w:val="22"/>
        </w:rPr>
        <w:tab/>
      </w:r>
      <w:r w:rsidR="008F3FB9" w:rsidRPr="00F006DC">
        <w:rPr>
          <w:rFonts w:asciiTheme="minorHAnsi" w:hAnsiTheme="minorHAnsi" w:cstheme="minorHAnsi"/>
          <w:b/>
          <w:sz w:val="22"/>
          <w:szCs w:val="22"/>
        </w:rPr>
        <w:tab/>
      </w:r>
    </w:p>
    <w:p w14:paraId="4297C3F8" w14:textId="323E0912" w:rsidR="00526D16" w:rsidRDefault="00526D16" w:rsidP="00526D16">
      <w:pPr>
        <w:rPr>
          <w:rFonts w:asciiTheme="minorHAnsi" w:hAnsiTheme="minorHAnsi" w:cstheme="minorHAnsi"/>
          <w:sz w:val="22"/>
          <w:szCs w:val="22"/>
        </w:rPr>
      </w:pPr>
    </w:p>
    <w:p w14:paraId="10EECD2F" w14:textId="0663A5E8" w:rsidR="00F006DC" w:rsidRPr="00F006DC" w:rsidRDefault="00F006DC" w:rsidP="00526D16">
      <w:pPr>
        <w:rPr>
          <w:rFonts w:asciiTheme="minorHAnsi" w:hAnsiTheme="minorHAnsi" w:cstheme="minorHAnsi"/>
          <w:sz w:val="22"/>
          <w:szCs w:val="22"/>
        </w:rPr>
      </w:pPr>
      <w:r w:rsidRPr="00F006DC">
        <w:rPr>
          <w:rFonts w:asciiTheme="minorHAnsi" w:hAnsiTheme="minorHAnsi" w:cstheme="minorHAnsi"/>
          <w:b/>
          <w:sz w:val="22"/>
          <w:szCs w:val="22"/>
        </w:rPr>
        <w:t>Mission</w:t>
      </w:r>
      <w:r>
        <w:rPr>
          <w:rFonts w:asciiTheme="minorHAnsi" w:hAnsiTheme="minorHAnsi" w:cstheme="minorHAnsi"/>
          <w:sz w:val="22"/>
          <w:szCs w:val="22"/>
        </w:rPr>
        <w:t xml:space="preserve">: To make every child’s potential a reality by </w:t>
      </w:r>
      <w:r w:rsidRPr="00F006DC">
        <w:rPr>
          <w:rFonts w:asciiTheme="minorHAnsi" w:hAnsiTheme="minorHAnsi" w:cstheme="minorHAnsi"/>
          <w:sz w:val="22"/>
          <w:szCs w:val="22"/>
        </w:rPr>
        <w:t>engaging and empowering families and communities to advocate for all children.</w:t>
      </w:r>
    </w:p>
    <w:p w14:paraId="2A4EF8F3" w14:textId="77777777" w:rsidR="00F006DC" w:rsidRDefault="00F006DC" w:rsidP="00676B0A">
      <w:pPr>
        <w:rPr>
          <w:rFonts w:asciiTheme="minorHAnsi" w:hAnsiTheme="minorHAnsi" w:cstheme="minorHAnsi"/>
          <w:b/>
          <w:sz w:val="22"/>
          <w:szCs w:val="22"/>
        </w:rPr>
      </w:pPr>
    </w:p>
    <w:p w14:paraId="3924F5D2" w14:textId="126E3E0B" w:rsidR="00676B0A" w:rsidRPr="00F006DC" w:rsidRDefault="00526D16" w:rsidP="00676B0A">
      <w:pPr>
        <w:rPr>
          <w:rFonts w:asciiTheme="minorHAnsi" w:hAnsiTheme="minorHAnsi" w:cstheme="minorHAnsi"/>
          <w:b/>
          <w:sz w:val="22"/>
          <w:szCs w:val="22"/>
        </w:rPr>
      </w:pPr>
      <w:r w:rsidRPr="00F006DC">
        <w:rPr>
          <w:rFonts w:asciiTheme="minorHAnsi" w:hAnsiTheme="minorHAnsi" w:cstheme="minorHAnsi"/>
          <w:b/>
          <w:sz w:val="22"/>
          <w:szCs w:val="22"/>
        </w:rPr>
        <w:t>Vision</w:t>
      </w:r>
      <w:r w:rsidR="00676B0A" w:rsidRPr="00F006DC">
        <w:rPr>
          <w:rFonts w:asciiTheme="minorHAnsi" w:hAnsiTheme="minorHAnsi" w:cstheme="minorHAnsi"/>
          <w:b/>
          <w:sz w:val="22"/>
          <w:szCs w:val="22"/>
        </w:rPr>
        <w:t xml:space="preserve"> &amp; Committee Charge</w:t>
      </w:r>
    </w:p>
    <w:p w14:paraId="028BA618" w14:textId="1B81306F" w:rsidR="00216A4C" w:rsidRDefault="008F4A4C" w:rsidP="00216A4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06DC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216A4C" w:rsidRPr="00F006DC">
        <w:rPr>
          <w:rFonts w:asciiTheme="minorHAnsi" w:hAnsiTheme="minorHAnsi" w:cstheme="minorHAnsi"/>
          <w:bCs/>
          <w:sz w:val="22"/>
          <w:szCs w:val="22"/>
        </w:rPr>
        <w:t xml:space="preserve">Advocacy </w:t>
      </w:r>
      <w:r w:rsidRPr="00F006DC">
        <w:rPr>
          <w:rFonts w:asciiTheme="minorHAnsi" w:hAnsiTheme="minorHAnsi" w:cstheme="minorHAnsi"/>
          <w:bCs/>
          <w:sz w:val="22"/>
          <w:szCs w:val="22"/>
        </w:rPr>
        <w:t>Committee (“the committee”)</w:t>
      </w:r>
      <w:r w:rsidR="00281C13" w:rsidRPr="00F006DC">
        <w:rPr>
          <w:rFonts w:asciiTheme="minorHAnsi" w:hAnsiTheme="minorHAnsi" w:cstheme="minorHAnsi"/>
          <w:bCs/>
          <w:sz w:val="22"/>
          <w:szCs w:val="22"/>
        </w:rPr>
        <w:t>, in conjunction with the VP of Advocacy,</w:t>
      </w:r>
      <w:r w:rsidRPr="00F006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06DC">
        <w:rPr>
          <w:rFonts w:asciiTheme="minorHAnsi" w:hAnsiTheme="minorHAnsi" w:cstheme="minorHAnsi"/>
          <w:bCs/>
          <w:sz w:val="22"/>
          <w:szCs w:val="22"/>
        </w:rPr>
        <w:t>identifies</w:t>
      </w:r>
      <w:r w:rsidR="00216A4C" w:rsidRPr="00F006DC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8" w:tgtFrame="_blank" w:history="1">
        <w:r w:rsidR="00216A4C" w:rsidRPr="00F006DC">
          <w:rPr>
            <w:rFonts w:asciiTheme="minorHAnsi" w:hAnsiTheme="minorHAnsi" w:cstheme="minorHAnsi"/>
            <w:bCs/>
            <w:sz w:val="22"/>
            <w:szCs w:val="22"/>
          </w:rPr>
          <w:t>priorities</w:t>
        </w:r>
      </w:hyperlink>
      <w:r w:rsidR="00F006DC">
        <w:rPr>
          <w:rFonts w:asciiTheme="minorHAnsi" w:hAnsiTheme="minorHAnsi" w:cstheme="minorHAnsi"/>
          <w:bCs/>
          <w:sz w:val="22"/>
          <w:szCs w:val="22"/>
        </w:rPr>
        <w:t xml:space="preserve"> and concerns</w:t>
      </w:r>
      <w:r w:rsidR="00216A4C" w:rsidRPr="00F006DC">
        <w:rPr>
          <w:rFonts w:asciiTheme="minorHAnsi" w:hAnsiTheme="minorHAnsi" w:cstheme="minorHAnsi"/>
          <w:bCs/>
          <w:sz w:val="22"/>
          <w:szCs w:val="22"/>
        </w:rPr>
        <w:t xml:space="preserve"> from </w:t>
      </w:r>
      <w:r w:rsidRPr="00F006DC">
        <w:rPr>
          <w:rFonts w:asciiTheme="minorHAnsi" w:hAnsiTheme="minorHAnsi" w:cstheme="minorHAnsi"/>
          <w:bCs/>
          <w:sz w:val="22"/>
          <w:szCs w:val="22"/>
        </w:rPr>
        <w:t xml:space="preserve">the feedback of </w:t>
      </w:r>
      <w:r w:rsidR="00216A4C" w:rsidRPr="00F006DC">
        <w:rPr>
          <w:rFonts w:asciiTheme="minorHAnsi" w:hAnsiTheme="minorHAnsi" w:cstheme="minorHAnsi"/>
          <w:bCs/>
          <w:sz w:val="22"/>
          <w:szCs w:val="22"/>
        </w:rPr>
        <w:t>student</w:t>
      </w:r>
      <w:r w:rsidRPr="00F006DC">
        <w:rPr>
          <w:rFonts w:asciiTheme="minorHAnsi" w:hAnsiTheme="minorHAnsi" w:cstheme="minorHAnsi"/>
          <w:bCs/>
          <w:sz w:val="22"/>
          <w:szCs w:val="22"/>
        </w:rPr>
        <w:t>s and other members</w:t>
      </w:r>
      <w:r w:rsidR="00F006DC">
        <w:rPr>
          <w:rFonts w:asciiTheme="minorHAnsi" w:hAnsiTheme="minorHAnsi" w:cstheme="minorHAnsi"/>
          <w:bCs/>
          <w:sz w:val="22"/>
          <w:szCs w:val="22"/>
        </w:rPr>
        <w:t>,</w:t>
      </w:r>
      <w:r w:rsidRPr="00F006DC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="00F006DC">
        <w:rPr>
          <w:rFonts w:asciiTheme="minorHAnsi" w:hAnsiTheme="minorHAnsi" w:cstheme="minorHAnsi"/>
          <w:bCs/>
          <w:sz w:val="22"/>
          <w:szCs w:val="22"/>
        </w:rPr>
        <w:t xml:space="preserve">community </w:t>
      </w:r>
      <w:r w:rsidRPr="00F006DC">
        <w:rPr>
          <w:rFonts w:asciiTheme="minorHAnsi" w:hAnsiTheme="minorHAnsi" w:cstheme="minorHAnsi"/>
          <w:bCs/>
          <w:sz w:val="22"/>
          <w:szCs w:val="22"/>
        </w:rPr>
        <w:t xml:space="preserve">stakeholders. The committee </w:t>
      </w:r>
      <w:r w:rsidR="00F006DC">
        <w:rPr>
          <w:rFonts w:asciiTheme="minorHAnsi" w:hAnsiTheme="minorHAnsi" w:cstheme="minorHAnsi"/>
          <w:bCs/>
          <w:sz w:val="22"/>
          <w:szCs w:val="22"/>
        </w:rPr>
        <w:t xml:space="preserve">complies and </w:t>
      </w:r>
      <w:r w:rsidR="00216A4C" w:rsidRPr="00F006DC">
        <w:rPr>
          <w:rFonts w:asciiTheme="minorHAnsi" w:hAnsiTheme="minorHAnsi" w:cstheme="minorHAnsi"/>
          <w:bCs/>
          <w:sz w:val="22"/>
          <w:szCs w:val="22"/>
        </w:rPr>
        <w:t>share</w:t>
      </w:r>
      <w:r w:rsidRPr="00F006DC">
        <w:rPr>
          <w:rFonts w:asciiTheme="minorHAnsi" w:hAnsiTheme="minorHAnsi" w:cstheme="minorHAnsi"/>
          <w:bCs/>
          <w:sz w:val="22"/>
          <w:szCs w:val="22"/>
        </w:rPr>
        <w:t>s the information</w:t>
      </w:r>
      <w:r w:rsidR="00216A4C" w:rsidRPr="00F006DC">
        <w:rPr>
          <w:rFonts w:asciiTheme="minorHAnsi" w:hAnsiTheme="minorHAnsi" w:cstheme="minorHAnsi"/>
          <w:bCs/>
          <w:sz w:val="22"/>
          <w:szCs w:val="22"/>
        </w:rPr>
        <w:t xml:space="preserve"> with elected </w:t>
      </w:r>
      <w:r w:rsidR="00D634B1" w:rsidRPr="00F006DC">
        <w:rPr>
          <w:rFonts w:asciiTheme="minorHAnsi" w:hAnsiTheme="minorHAnsi" w:cstheme="minorHAnsi"/>
          <w:bCs/>
          <w:sz w:val="22"/>
          <w:szCs w:val="22"/>
        </w:rPr>
        <w:t xml:space="preserve">and appointed </w:t>
      </w:r>
      <w:r w:rsidR="00216A4C" w:rsidRPr="00F006DC">
        <w:rPr>
          <w:rFonts w:asciiTheme="minorHAnsi" w:hAnsiTheme="minorHAnsi" w:cstheme="minorHAnsi"/>
          <w:bCs/>
          <w:sz w:val="22"/>
          <w:szCs w:val="22"/>
        </w:rPr>
        <w:t xml:space="preserve">officials; plans and hosts events allowing PTA members to interact with elected officials; tracks and organizes testimony on county and state legislation and funding affecting students and schools. </w:t>
      </w:r>
      <w:r w:rsidR="00D634B1" w:rsidRPr="00F006DC">
        <w:rPr>
          <w:rFonts w:asciiTheme="minorHAnsi" w:hAnsiTheme="minorHAnsi" w:cstheme="minorHAnsi"/>
          <w:bCs/>
          <w:sz w:val="22"/>
          <w:szCs w:val="22"/>
        </w:rPr>
        <w:t>The committee w</w:t>
      </w:r>
      <w:r w:rsidR="00216A4C" w:rsidRPr="00F006DC">
        <w:rPr>
          <w:rFonts w:asciiTheme="minorHAnsi" w:hAnsiTheme="minorHAnsi" w:cstheme="minorHAnsi"/>
          <w:bCs/>
          <w:sz w:val="22"/>
          <w:szCs w:val="22"/>
        </w:rPr>
        <w:t>orks with students</w:t>
      </w:r>
      <w:r w:rsidR="00D634B1" w:rsidRPr="00F006DC">
        <w:rPr>
          <w:rFonts w:asciiTheme="minorHAnsi" w:hAnsiTheme="minorHAnsi" w:cstheme="minorHAnsi"/>
          <w:bCs/>
          <w:sz w:val="22"/>
          <w:szCs w:val="22"/>
        </w:rPr>
        <w:t>, Cluster Coordinators, and other impacted members</w:t>
      </w:r>
      <w:r w:rsidR="00216A4C" w:rsidRPr="00F006DC">
        <w:rPr>
          <w:rFonts w:asciiTheme="minorHAnsi" w:hAnsiTheme="minorHAnsi" w:cstheme="minorHAnsi"/>
          <w:bCs/>
          <w:sz w:val="22"/>
          <w:szCs w:val="22"/>
        </w:rPr>
        <w:t xml:space="preserve"> from each cluster to develop and deliver testimony </w:t>
      </w:r>
      <w:r w:rsidR="00E534F9">
        <w:rPr>
          <w:rFonts w:asciiTheme="minorHAnsi" w:hAnsiTheme="minorHAnsi" w:cstheme="minorHAnsi"/>
          <w:bCs/>
          <w:sz w:val="22"/>
          <w:szCs w:val="22"/>
        </w:rPr>
        <w:t xml:space="preserve">on </w:t>
      </w:r>
      <w:r w:rsidR="00216A4C" w:rsidRPr="00F006DC">
        <w:rPr>
          <w:rFonts w:asciiTheme="minorHAnsi" w:hAnsiTheme="minorHAnsi" w:cstheme="minorHAnsi"/>
          <w:bCs/>
          <w:sz w:val="22"/>
          <w:szCs w:val="22"/>
        </w:rPr>
        <w:t>the things that impact their lives and their education</w:t>
      </w:r>
      <w:r w:rsidR="00E534F9">
        <w:rPr>
          <w:rFonts w:asciiTheme="minorHAnsi" w:hAnsiTheme="minorHAnsi" w:cstheme="minorHAnsi"/>
          <w:bCs/>
          <w:sz w:val="22"/>
          <w:szCs w:val="22"/>
        </w:rPr>
        <w:t>. The committee seeks</w:t>
      </w:r>
      <w:r w:rsidRPr="00F006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34F9" w:rsidRPr="00F006DC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E534F9">
        <w:rPr>
          <w:rFonts w:asciiTheme="minorHAnsi" w:hAnsiTheme="minorHAnsi" w:cstheme="minorHAnsi"/>
          <w:bCs/>
          <w:sz w:val="22"/>
          <w:szCs w:val="22"/>
        </w:rPr>
        <w:t>amplify</w:t>
      </w:r>
      <w:r w:rsidR="00E534F9" w:rsidRPr="00F006DC">
        <w:rPr>
          <w:rFonts w:asciiTheme="minorHAnsi" w:hAnsiTheme="minorHAnsi" w:cstheme="minorHAnsi"/>
          <w:bCs/>
          <w:sz w:val="22"/>
          <w:szCs w:val="22"/>
        </w:rPr>
        <w:t xml:space="preserve"> the</w:t>
      </w:r>
      <w:r w:rsidR="00E534F9">
        <w:rPr>
          <w:rFonts w:asciiTheme="minorHAnsi" w:hAnsiTheme="minorHAnsi" w:cstheme="minorHAnsi"/>
          <w:bCs/>
          <w:sz w:val="22"/>
          <w:szCs w:val="22"/>
        </w:rPr>
        <w:t xml:space="preserve"> student</w:t>
      </w:r>
      <w:r w:rsidR="00E534F9" w:rsidRPr="00F006DC">
        <w:rPr>
          <w:rFonts w:asciiTheme="minorHAnsi" w:hAnsiTheme="minorHAnsi" w:cstheme="minorHAnsi"/>
          <w:bCs/>
          <w:sz w:val="22"/>
          <w:szCs w:val="22"/>
        </w:rPr>
        <w:t xml:space="preserve"> voice </w:t>
      </w:r>
      <w:r w:rsidR="00E534F9">
        <w:rPr>
          <w:rFonts w:asciiTheme="minorHAnsi" w:hAnsiTheme="minorHAnsi" w:cstheme="minorHAnsi"/>
          <w:bCs/>
          <w:sz w:val="22"/>
          <w:szCs w:val="22"/>
        </w:rPr>
        <w:t>at</w:t>
      </w:r>
      <w:r w:rsidR="00E534F9" w:rsidRPr="00F006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006DC">
        <w:rPr>
          <w:rFonts w:asciiTheme="minorHAnsi" w:hAnsiTheme="minorHAnsi" w:cstheme="minorHAnsi"/>
          <w:bCs/>
          <w:sz w:val="22"/>
          <w:szCs w:val="22"/>
        </w:rPr>
        <w:t>the</w:t>
      </w:r>
      <w:r w:rsidR="00F006DC">
        <w:rPr>
          <w:rFonts w:asciiTheme="minorHAnsi" w:hAnsiTheme="minorHAnsi" w:cstheme="minorHAnsi"/>
          <w:bCs/>
          <w:sz w:val="22"/>
          <w:szCs w:val="22"/>
        </w:rPr>
        <w:t>ir</w:t>
      </w:r>
      <w:r w:rsidRPr="00F006DC">
        <w:rPr>
          <w:rFonts w:asciiTheme="minorHAnsi" w:hAnsiTheme="minorHAnsi" w:cstheme="minorHAnsi"/>
          <w:bCs/>
          <w:sz w:val="22"/>
          <w:szCs w:val="22"/>
        </w:rPr>
        <w:t xml:space="preserve"> local school</w:t>
      </w:r>
      <w:r w:rsidR="00F006DC">
        <w:rPr>
          <w:rFonts w:asciiTheme="minorHAnsi" w:hAnsiTheme="minorHAnsi" w:cstheme="minorHAnsi"/>
          <w:bCs/>
          <w:sz w:val="22"/>
          <w:szCs w:val="22"/>
        </w:rPr>
        <w:t>,</w:t>
      </w:r>
      <w:r w:rsidR="00E534F9">
        <w:rPr>
          <w:rFonts w:asciiTheme="minorHAnsi" w:hAnsiTheme="minorHAnsi" w:cstheme="minorHAnsi"/>
          <w:bCs/>
          <w:sz w:val="22"/>
          <w:szCs w:val="22"/>
        </w:rPr>
        <w:t xml:space="preserve"> in the county,</w:t>
      </w:r>
      <w:r w:rsidR="00F006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34F9">
        <w:rPr>
          <w:rFonts w:asciiTheme="minorHAnsi" w:hAnsiTheme="minorHAnsi" w:cstheme="minorHAnsi"/>
          <w:bCs/>
          <w:sz w:val="22"/>
          <w:szCs w:val="22"/>
        </w:rPr>
        <w:t>in</w:t>
      </w:r>
      <w:r w:rsidR="00F006DC">
        <w:rPr>
          <w:rFonts w:asciiTheme="minorHAnsi" w:hAnsiTheme="minorHAnsi" w:cstheme="minorHAnsi"/>
          <w:bCs/>
          <w:sz w:val="22"/>
          <w:szCs w:val="22"/>
        </w:rPr>
        <w:t xml:space="preserve"> the state legislature</w:t>
      </w:r>
      <w:r w:rsidR="00E534F9">
        <w:rPr>
          <w:rFonts w:asciiTheme="minorHAnsi" w:hAnsiTheme="minorHAnsi" w:cstheme="minorHAnsi"/>
          <w:bCs/>
          <w:sz w:val="22"/>
          <w:szCs w:val="22"/>
        </w:rPr>
        <w:t>,</w:t>
      </w:r>
      <w:r w:rsidR="00F006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34F9">
        <w:rPr>
          <w:rFonts w:asciiTheme="minorHAnsi" w:hAnsiTheme="minorHAnsi" w:cstheme="minorHAnsi"/>
          <w:bCs/>
          <w:sz w:val="22"/>
          <w:szCs w:val="22"/>
        </w:rPr>
        <w:t>and in the</w:t>
      </w:r>
      <w:r w:rsidRPr="00F006DC">
        <w:rPr>
          <w:rFonts w:asciiTheme="minorHAnsi" w:hAnsiTheme="minorHAnsi" w:cstheme="minorHAnsi"/>
          <w:bCs/>
          <w:sz w:val="22"/>
          <w:szCs w:val="22"/>
        </w:rPr>
        <w:t xml:space="preserve"> halls of Congress</w:t>
      </w:r>
      <w:r w:rsidR="00216A4C" w:rsidRPr="00F006DC">
        <w:rPr>
          <w:rFonts w:asciiTheme="minorHAnsi" w:hAnsiTheme="minorHAnsi" w:cstheme="minorHAnsi"/>
          <w:bCs/>
          <w:sz w:val="22"/>
          <w:szCs w:val="22"/>
        </w:rPr>
        <w:t>.</w:t>
      </w:r>
      <w:r w:rsidRPr="00F006D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62BC3A1" w14:textId="13081753" w:rsidR="00696880" w:rsidRDefault="00696880" w:rsidP="00216A4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7390B0" w14:textId="5760C377" w:rsidR="00696880" w:rsidRPr="006525A6" w:rsidRDefault="00696880" w:rsidP="00216A4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525A6">
        <w:rPr>
          <w:rFonts w:asciiTheme="minorHAnsi" w:hAnsiTheme="minorHAnsi" w:cstheme="minorHAnsi"/>
          <w:b/>
          <w:sz w:val="22"/>
          <w:szCs w:val="22"/>
        </w:rPr>
        <w:t xml:space="preserve">The committee is accepting applications for liaisons to all legislative and policy making </w:t>
      </w:r>
      <w:r w:rsidR="006525A6" w:rsidRPr="006525A6">
        <w:rPr>
          <w:rFonts w:asciiTheme="minorHAnsi" w:hAnsiTheme="minorHAnsi" w:cstheme="minorHAnsi"/>
          <w:b/>
          <w:sz w:val="22"/>
          <w:szCs w:val="22"/>
        </w:rPr>
        <w:t>entities.</w:t>
      </w:r>
    </w:p>
    <w:p w14:paraId="034CA814" w14:textId="77777777" w:rsidR="00676B0A" w:rsidRPr="00F006DC" w:rsidRDefault="00676B0A" w:rsidP="00526D16">
      <w:pPr>
        <w:rPr>
          <w:rFonts w:asciiTheme="minorHAnsi" w:hAnsiTheme="minorHAnsi" w:cstheme="minorHAnsi"/>
          <w:b/>
          <w:sz w:val="22"/>
          <w:szCs w:val="22"/>
        </w:rPr>
      </w:pPr>
    </w:p>
    <w:p w14:paraId="210AD482" w14:textId="38017CB3" w:rsidR="00676B0A" w:rsidRPr="00F006DC" w:rsidRDefault="001609DB" w:rsidP="00676B0A">
      <w:pPr>
        <w:rPr>
          <w:rFonts w:asciiTheme="minorHAnsi" w:hAnsiTheme="minorHAnsi" w:cstheme="minorHAnsi"/>
          <w:b/>
          <w:sz w:val="22"/>
          <w:szCs w:val="22"/>
        </w:rPr>
      </w:pPr>
      <w:r w:rsidRPr="00F006DC">
        <w:rPr>
          <w:rFonts w:asciiTheme="minorHAnsi" w:hAnsiTheme="minorHAnsi" w:cstheme="minorHAnsi"/>
          <w:b/>
          <w:sz w:val="22"/>
          <w:szCs w:val="22"/>
        </w:rPr>
        <w:t xml:space="preserve">Committee </w:t>
      </w:r>
      <w:r w:rsidR="006525A6">
        <w:rPr>
          <w:rFonts w:asciiTheme="minorHAnsi" w:hAnsiTheme="minorHAnsi" w:cstheme="minorHAnsi"/>
          <w:b/>
          <w:sz w:val="22"/>
          <w:szCs w:val="22"/>
        </w:rPr>
        <w:t>Activities</w:t>
      </w:r>
    </w:p>
    <w:p w14:paraId="62BCC344" w14:textId="727BBCBD" w:rsidR="00233C4A" w:rsidRPr="00F006DC" w:rsidRDefault="00676B0A" w:rsidP="00676B0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F006DC">
        <w:rPr>
          <w:rFonts w:asciiTheme="minorHAnsi" w:hAnsiTheme="minorHAnsi" w:cstheme="minorHAnsi"/>
          <w:i/>
          <w:iCs/>
          <w:u w:val="single"/>
        </w:rPr>
        <w:t>Develop</w:t>
      </w:r>
      <w:r w:rsidR="003631F6">
        <w:rPr>
          <w:rFonts w:asciiTheme="minorHAnsi" w:hAnsiTheme="minorHAnsi" w:cstheme="minorHAnsi"/>
          <w:i/>
          <w:iCs/>
          <w:u w:val="single"/>
        </w:rPr>
        <w:t>ed</w:t>
      </w:r>
      <w:r w:rsidRPr="00F006DC">
        <w:rPr>
          <w:rFonts w:asciiTheme="minorHAnsi" w:hAnsiTheme="minorHAnsi" w:cstheme="minorHAnsi"/>
          <w:i/>
          <w:iCs/>
          <w:u w:val="single"/>
        </w:rPr>
        <w:t xml:space="preserve"> the</w:t>
      </w:r>
      <w:r w:rsidR="003631F6">
        <w:rPr>
          <w:rFonts w:asciiTheme="minorHAnsi" w:hAnsiTheme="minorHAnsi" w:cstheme="minorHAnsi"/>
          <w:i/>
          <w:iCs/>
          <w:u w:val="single"/>
        </w:rPr>
        <w:t xml:space="preserve"> Proposed</w:t>
      </w:r>
      <w:r w:rsidRPr="00F006DC">
        <w:rPr>
          <w:rFonts w:asciiTheme="minorHAnsi" w:hAnsiTheme="minorHAnsi" w:cstheme="minorHAnsi"/>
          <w:i/>
          <w:iCs/>
          <w:u w:val="single"/>
        </w:rPr>
        <w:t xml:space="preserve"> 2021-2022 MCCPTA Advocacy Priorities</w:t>
      </w:r>
      <w:r w:rsidR="00233C4A" w:rsidRPr="00F006DC">
        <w:rPr>
          <w:rFonts w:asciiTheme="minorHAnsi" w:hAnsiTheme="minorHAnsi" w:cstheme="minorHAnsi"/>
        </w:rPr>
        <w:t>.</w:t>
      </w:r>
      <w:r w:rsidRPr="00F006DC">
        <w:rPr>
          <w:rFonts w:asciiTheme="minorHAnsi" w:hAnsiTheme="minorHAnsi" w:cstheme="minorHAnsi"/>
        </w:rPr>
        <w:t xml:space="preserve"> </w:t>
      </w:r>
    </w:p>
    <w:p w14:paraId="42A79FA4" w14:textId="50B52262" w:rsidR="003631F6" w:rsidRDefault="00676B0A" w:rsidP="003631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631F6">
        <w:rPr>
          <w:rFonts w:asciiTheme="minorHAnsi" w:hAnsiTheme="minorHAnsi" w:cstheme="minorHAnsi"/>
        </w:rPr>
        <w:t xml:space="preserve">The committee </w:t>
      </w:r>
      <w:r w:rsidR="003631F6" w:rsidRPr="00F006DC">
        <w:rPr>
          <w:rFonts w:asciiTheme="minorHAnsi" w:hAnsiTheme="minorHAnsi" w:cstheme="minorHAnsi"/>
        </w:rPr>
        <w:t>review</w:t>
      </w:r>
      <w:r w:rsidR="003631F6">
        <w:rPr>
          <w:rFonts w:asciiTheme="minorHAnsi" w:hAnsiTheme="minorHAnsi" w:cstheme="minorHAnsi"/>
        </w:rPr>
        <w:t>ed</w:t>
      </w:r>
      <w:r w:rsidR="003631F6" w:rsidRPr="00F006DC">
        <w:rPr>
          <w:rFonts w:asciiTheme="minorHAnsi" w:hAnsiTheme="minorHAnsi" w:cstheme="minorHAnsi"/>
        </w:rPr>
        <w:t xml:space="preserve"> the priorities identified in each Committee’s plan of work</w:t>
      </w:r>
      <w:r w:rsidR="003631F6">
        <w:rPr>
          <w:rFonts w:asciiTheme="minorHAnsi" w:hAnsiTheme="minorHAnsi" w:cstheme="minorHAnsi"/>
        </w:rPr>
        <w:t>.</w:t>
      </w:r>
    </w:p>
    <w:p w14:paraId="793C4B93" w14:textId="77777777" w:rsidR="003631F6" w:rsidRDefault="003631F6" w:rsidP="008504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631F6">
        <w:rPr>
          <w:rFonts w:asciiTheme="minorHAnsi" w:hAnsiTheme="minorHAnsi" w:cstheme="minorHAnsi"/>
        </w:rPr>
        <w:t>Circulated survey to collect additional priorities from Delegates, Presidents, and other Board members.</w:t>
      </w:r>
    </w:p>
    <w:p w14:paraId="5E207A59" w14:textId="0CF2D51C" w:rsidR="00676B0A" w:rsidRPr="003631F6" w:rsidRDefault="003631F6" w:rsidP="008504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3631F6">
        <w:rPr>
          <w:rFonts w:asciiTheme="minorHAnsi" w:hAnsiTheme="minorHAnsi" w:cstheme="minorHAnsi"/>
        </w:rPr>
        <w:t xml:space="preserve">eceived </w:t>
      </w:r>
      <w:r>
        <w:rPr>
          <w:rFonts w:asciiTheme="minorHAnsi" w:hAnsiTheme="minorHAnsi" w:cstheme="minorHAnsi"/>
        </w:rPr>
        <w:t xml:space="preserve">and reviewed </w:t>
      </w:r>
      <w:r w:rsidRPr="003631F6">
        <w:rPr>
          <w:rFonts w:asciiTheme="minorHAnsi" w:hAnsiTheme="minorHAnsi" w:cstheme="minorHAnsi"/>
        </w:rPr>
        <w:t>146 comments from 38 respondents</w:t>
      </w:r>
      <w:r w:rsidR="00696880">
        <w:rPr>
          <w:rFonts w:asciiTheme="minorHAnsi" w:hAnsiTheme="minorHAnsi" w:cstheme="minorHAnsi"/>
        </w:rPr>
        <w:t>.</w:t>
      </w:r>
    </w:p>
    <w:p w14:paraId="7274D222" w14:textId="2842A4FA" w:rsidR="003631F6" w:rsidRDefault="003631F6" w:rsidP="003631F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F006DC">
        <w:rPr>
          <w:rFonts w:asciiTheme="minorHAnsi" w:hAnsiTheme="minorHAnsi" w:cstheme="minorHAnsi"/>
        </w:rPr>
        <w:t>ormulate</w:t>
      </w:r>
      <w:r>
        <w:rPr>
          <w:rFonts w:asciiTheme="minorHAnsi" w:hAnsiTheme="minorHAnsi" w:cstheme="minorHAnsi"/>
        </w:rPr>
        <w:t>d</w:t>
      </w:r>
      <w:r w:rsidRPr="00F006DC">
        <w:rPr>
          <w:rFonts w:asciiTheme="minorHAnsi" w:hAnsiTheme="minorHAnsi" w:cstheme="minorHAnsi"/>
        </w:rPr>
        <w:t xml:space="preserve"> a 1</w:t>
      </w:r>
      <w:r w:rsidRPr="00F006DC">
        <w:rPr>
          <w:rFonts w:asciiTheme="minorHAnsi" w:hAnsiTheme="minorHAnsi" w:cstheme="minorHAnsi"/>
          <w:vertAlign w:val="superscript"/>
        </w:rPr>
        <w:t>st</w:t>
      </w:r>
      <w:r w:rsidRPr="00F006DC">
        <w:rPr>
          <w:rFonts w:asciiTheme="minorHAnsi" w:hAnsiTheme="minorHAnsi" w:cstheme="minorHAnsi"/>
        </w:rPr>
        <w:t xml:space="preserve"> draft of priorities, with particular focus on items with intersectionality between committees</w:t>
      </w:r>
      <w:r>
        <w:rPr>
          <w:rFonts w:asciiTheme="minorHAnsi" w:hAnsiTheme="minorHAnsi" w:cstheme="minorHAnsi"/>
        </w:rPr>
        <w:t>.</w:t>
      </w:r>
    </w:p>
    <w:p w14:paraId="1FBFCEEF" w14:textId="43298319" w:rsidR="003631F6" w:rsidRDefault="003631F6" w:rsidP="003631F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Submitted the Proposed 2021-2022 MCCPTA Advocacy Priorities at the September 28, </w:t>
      </w:r>
      <w:r w:rsidR="006525A6">
        <w:rPr>
          <w:rFonts w:asciiTheme="minorHAnsi" w:hAnsiTheme="minorHAnsi" w:cstheme="minorHAnsi"/>
        </w:rPr>
        <w:t>2021,</w:t>
      </w:r>
      <w:r>
        <w:rPr>
          <w:rFonts w:asciiTheme="minorHAnsi" w:hAnsiTheme="minorHAnsi" w:cstheme="minorHAnsi"/>
        </w:rPr>
        <w:t xml:space="preserve"> Delegates Assembly Meeting.</w:t>
      </w:r>
    </w:p>
    <w:p w14:paraId="57A45807" w14:textId="3DDE1C5C" w:rsidR="00696880" w:rsidRDefault="003631F6" w:rsidP="003631F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Request that Delegates, </w:t>
      </w:r>
      <w:r w:rsidR="00696880">
        <w:rPr>
          <w:rFonts w:asciiTheme="minorHAnsi" w:hAnsiTheme="minorHAnsi" w:cstheme="minorHAnsi"/>
        </w:rPr>
        <w:t>Committee</w:t>
      </w:r>
      <w:r>
        <w:rPr>
          <w:rFonts w:asciiTheme="minorHAnsi" w:hAnsiTheme="minorHAnsi" w:cstheme="minorHAnsi"/>
        </w:rPr>
        <w:t xml:space="preserve"> and Board members </w:t>
      </w:r>
      <w:r w:rsidR="00696880">
        <w:rPr>
          <w:rFonts w:asciiTheme="minorHAnsi" w:hAnsiTheme="minorHAnsi" w:cstheme="minorHAnsi"/>
        </w:rPr>
        <w:t>share the proposal with their members for comments and feedback, by vote or consensus.</w:t>
      </w:r>
    </w:p>
    <w:p w14:paraId="5B06BE49" w14:textId="5AE644EC" w:rsidR="003631F6" w:rsidRDefault="00696880" w:rsidP="003631F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Comment on the proposal based on </w:t>
      </w:r>
      <w:r w:rsidRPr="00696880">
        <w:rPr>
          <w:rFonts w:asciiTheme="minorHAnsi" w:hAnsiTheme="minorHAnsi" w:cstheme="minorHAnsi"/>
          <w:u w:val="single"/>
        </w:rPr>
        <w:t>approved</w:t>
      </w:r>
      <w:r>
        <w:rPr>
          <w:rFonts w:asciiTheme="minorHAnsi" w:hAnsiTheme="minorHAnsi" w:cstheme="minorHAnsi"/>
        </w:rPr>
        <w:t xml:space="preserve"> member feedback. </w:t>
      </w:r>
    </w:p>
    <w:p w14:paraId="4EEF02F3" w14:textId="00F4B564" w:rsidR="00696880" w:rsidRPr="00F006DC" w:rsidRDefault="00696880" w:rsidP="003631F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Share </w:t>
      </w:r>
      <w:r w:rsidRPr="00F006DC">
        <w:rPr>
          <w:rFonts w:asciiTheme="minorHAnsi" w:hAnsiTheme="minorHAnsi" w:cstheme="minorHAnsi"/>
        </w:rPr>
        <w:t>specific supporting information/stories</w:t>
      </w:r>
      <w:r>
        <w:rPr>
          <w:rFonts w:asciiTheme="minorHAnsi" w:hAnsiTheme="minorHAnsi" w:cstheme="minorHAnsi"/>
        </w:rPr>
        <w:t xml:space="preserve"> related to the priorities with the Advocacy Chair. </w:t>
      </w:r>
    </w:p>
    <w:p w14:paraId="357B4727" w14:textId="39D7ED45" w:rsidR="003631F6" w:rsidRPr="00696880" w:rsidRDefault="00696880" w:rsidP="008C684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 w:rsidRPr="00696880">
        <w:rPr>
          <w:rFonts w:asciiTheme="minorHAnsi" w:hAnsiTheme="minorHAnsi" w:cstheme="minorHAnsi"/>
          <w:b/>
          <w:bCs/>
        </w:rPr>
        <w:t>Comment period will close on Friday, October 22, 2021.</w:t>
      </w:r>
    </w:p>
    <w:p w14:paraId="11FA7E84" w14:textId="77777777" w:rsidR="00696880" w:rsidRDefault="00696880" w:rsidP="00676B0A">
      <w:pPr>
        <w:ind w:left="720"/>
        <w:rPr>
          <w:rFonts w:asciiTheme="minorHAnsi" w:hAnsiTheme="minorHAnsi" w:cstheme="minorHAnsi"/>
          <w:sz w:val="22"/>
          <w:szCs w:val="22"/>
          <w:u w:val="single"/>
        </w:rPr>
      </w:pPr>
    </w:p>
    <w:p w14:paraId="7925BCA5" w14:textId="77777777" w:rsidR="006525A6" w:rsidRDefault="006525A6" w:rsidP="00676B0A">
      <w:pPr>
        <w:ind w:left="720"/>
        <w:rPr>
          <w:rFonts w:asciiTheme="minorHAnsi" w:hAnsiTheme="minorHAnsi" w:cstheme="minorHAnsi"/>
          <w:sz w:val="22"/>
          <w:szCs w:val="22"/>
          <w:u w:val="single"/>
        </w:rPr>
      </w:pPr>
    </w:p>
    <w:p w14:paraId="2C7EAA80" w14:textId="655496B0" w:rsidR="001609DB" w:rsidRPr="00F006DC" w:rsidRDefault="00696880" w:rsidP="00676B0A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lastRenderedPageBreak/>
        <w:t>Next Steps</w:t>
      </w:r>
      <w:r w:rsidR="00676B0A" w:rsidRPr="00F006D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A2081" w:rsidRPr="00F006DC">
        <w:rPr>
          <w:rFonts w:asciiTheme="minorHAnsi" w:hAnsiTheme="minorHAnsi" w:cstheme="minorHAnsi"/>
          <w:sz w:val="22"/>
          <w:szCs w:val="22"/>
        </w:rPr>
        <w:t xml:space="preserve">- </w:t>
      </w:r>
      <w:r w:rsidR="00E04E35" w:rsidRPr="00F006DC">
        <w:rPr>
          <w:rFonts w:asciiTheme="minorHAnsi" w:hAnsiTheme="minorHAnsi" w:cstheme="minorHAnsi"/>
          <w:sz w:val="22"/>
          <w:szCs w:val="22"/>
        </w:rPr>
        <w:t xml:space="preserve">The </w:t>
      </w:r>
      <w:r w:rsidR="006D4123" w:rsidRPr="00F006DC">
        <w:rPr>
          <w:rFonts w:asciiTheme="minorHAnsi" w:hAnsiTheme="minorHAnsi" w:cstheme="minorHAnsi"/>
          <w:sz w:val="22"/>
          <w:szCs w:val="22"/>
        </w:rPr>
        <w:t>c</w:t>
      </w:r>
      <w:r w:rsidR="00E04E35" w:rsidRPr="00F006DC">
        <w:rPr>
          <w:rFonts w:asciiTheme="minorHAnsi" w:hAnsiTheme="minorHAnsi" w:cstheme="minorHAnsi"/>
          <w:sz w:val="22"/>
          <w:szCs w:val="22"/>
        </w:rPr>
        <w:t>ommittee wi</w:t>
      </w:r>
      <w:r w:rsidR="004A2081" w:rsidRPr="00F006DC">
        <w:rPr>
          <w:rFonts w:asciiTheme="minorHAnsi" w:hAnsiTheme="minorHAnsi" w:cstheme="minorHAnsi"/>
          <w:sz w:val="22"/>
          <w:szCs w:val="22"/>
        </w:rPr>
        <w:t>ll</w:t>
      </w:r>
      <w:r w:rsidR="0035061C" w:rsidRPr="00F006DC">
        <w:rPr>
          <w:rFonts w:asciiTheme="minorHAnsi" w:hAnsiTheme="minorHAnsi" w:cstheme="minorHAnsi"/>
          <w:sz w:val="22"/>
          <w:szCs w:val="22"/>
        </w:rPr>
        <w:t>:</w:t>
      </w:r>
    </w:p>
    <w:p w14:paraId="6EDB83C1" w14:textId="74998404" w:rsidR="006D4123" w:rsidRPr="00F006DC" w:rsidRDefault="006D4123" w:rsidP="001609D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F006DC">
        <w:rPr>
          <w:rFonts w:asciiTheme="minorHAnsi" w:hAnsiTheme="minorHAnsi" w:cstheme="minorHAnsi"/>
        </w:rPr>
        <w:t>review the priorities identified by our student</w:t>
      </w:r>
      <w:r w:rsidR="00F006DC" w:rsidRPr="00F006DC">
        <w:rPr>
          <w:rFonts w:asciiTheme="minorHAnsi" w:hAnsiTheme="minorHAnsi" w:cstheme="minorHAnsi"/>
        </w:rPr>
        <w:t xml:space="preserve"> partners,</w:t>
      </w:r>
    </w:p>
    <w:p w14:paraId="6C0EEAF1" w14:textId="77777777" w:rsidR="001609DB" w:rsidRPr="00F006DC" w:rsidRDefault="00E04E35" w:rsidP="001609D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F006DC">
        <w:rPr>
          <w:rFonts w:asciiTheme="minorHAnsi" w:hAnsiTheme="minorHAnsi" w:cstheme="minorHAnsi"/>
        </w:rPr>
        <w:t xml:space="preserve">schedule meetings as needed for discussion and clarification, </w:t>
      </w:r>
    </w:p>
    <w:p w14:paraId="0AA5C72B" w14:textId="6C97FA33" w:rsidR="001609DB" w:rsidRPr="00F006DC" w:rsidRDefault="00E04E35" w:rsidP="001609D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F006DC">
        <w:rPr>
          <w:rFonts w:asciiTheme="minorHAnsi" w:hAnsiTheme="minorHAnsi" w:cstheme="minorHAnsi"/>
        </w:rPr>
        <w:t>compile and share the 2</w:t>
      </w:r>
      <w:r w:rsidRPr="00F006DC">
        <w:rPr>
          <w:rFonts w:asciiTheme="minorHAnsi" w:hAnsiTheme="minorHAnsi" w:cstheme="minorHAnsi"/>
          <w:vertAlign w:val="superscript"/>
        </w:rPr>
        <w:t>nd</w:t>
      </w:r>
      <w:r w:rsidRPr="00F006DC">
        <w:rPr>
          <w:rFonts w:asciiTheme="minorHAnsi" w:hAnsiTheme="minorHAnsi" w:cstheme="minorHAnsi"/>
        </w:rPr>
        <w:t xml:space="preserve"> draft list of priorities</w:t>
      </w:r>
      <w:r w:rsidR="001609DB" w:rsidRPr="00F006DC">
        <w:rPr>
          <w:rFonts w:asciiTheme="minorHAnsi" w:hAnsiTheme="minorHAnsi" w:cstheme="minorHAnsi"/>
        </w:rPr>
        <w:t xml:space="preserve">, </w:t>
      </w:r>
      <w:r w:rsidR="0035061C" w:rsidRPr="00F006DC">
        <w:rPr>
          <w:rFonts w:asciiTheme="minorHAnsi" w:hAnsiTheme="minorHAnsi" w:cstheme="minorHAnsi"/>
        </w:rPr>
        <w:t>considering</w:t>
      </w:r>
      <w:r w:rsidR="001609DB" w:rsidRPr="00F006DC">
        <w:rPr>
          <w:rFonts w:asciiTheme="minorHAnsi" w:hAnsiTheme="minorHAnsi" w:cstheme="minorHAnsi"/>
        </w:rPr>
        <w:t xml:space="preserve"> prior year priorities and emerging issues</w:t>
      </w:r>
      <w:r w:rsidR="0035061C" w:rsidRPr="00F006DC">
        <w:rPr>
          <w:rFonts w:asciiTheme="minorHAnsi" w:hAnsiTheme="minorHAnsi" w:cstheme="minorHAnsi"/>
        </w:rPr>
        <w:t xml:space="preserve"> identified in the first draft</w:t>
      </w:r>
      <w:r w:rsidR="001609DB" w:rsidRPr="00F006DC">
        <w:rPr>
          <w:rFonts w:asciiTheme="minorHAnsi" w:hAnsiTheme="minorHAnsi" w:cstheme="minorHAnsi"/>
        </w:rPr>
        <w:t xml:space="preserve">, </w:t>
      </w:r>
    </w:p>
    <w:p w14:paraId="2EBC7CAB" w14:textId="339FE9A4" w:rsidR="001609DB" w:rsidRPr="00F006DC" w:rsidRDefault="001609DB" w:rsidP="001609D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F006DC">
        <w:rPr>
          <w:rFonts w:asciiTheme="minorHAnsi" w:hAnsiTheme="minorHAnsi" w:cstheme="minorHAnsi"/>
        </w:rPr>
        <w:t>con</w:t>
      </w:r>
      <w:r w:rsidR="00696880">
        <w:rPr>
          <w:rFonts w:asciiTheme="minorHAnsi" w:hAnsiTheme="minorHAnsi" w:cstheme="minorHAnsi"/>
        </w:rPr>
        <w:t xml:space="preserve">sider </w:t>
      </w:r>
      <w:r w:rsidR="00E04E35" w:rsidRPr="00F006DC">
        <w:rPr>
          <w:rFonts w:asciiTheme="minorHAnsi" w:hAnsiTheme="minorHAnsi" w:cstheme="minorHAnsi"/>
        </w:rPr>
        <w:t>specific supporting information/stories</w:t>
      </w:r>
      <w:r w:rsidRPr="00F006DC">
        <w:rPr>
          <w:rFonts w:asciiTheme="minorHAnsi" w:hAnsiTheme="minorHAnsi" w:cstheme="minorHAnsi"/>
        </w:rPr>
        <w:t>,</w:t>
      </w:r>
    </w:p>
    <w:p w14:paraId="77C27CC4" w14:textId="66D8855D" w:rsidR="001609DB" w:rsidRPr="00F006DC" w:rsidRDefault="00696880" w:rsidP="001609D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finalize the</w:t>
      </w:r>
      <w:r w:rsidR="00E04E35" w:rsidRPr="00F006DC">
        <w:rPr>
          <w:rFonts w:asciiTheme="minorHAnsi" w:hAnsiTheme="minorHAnsi" w:cstheme="minorHAnsi"/>
        </w:rPr>
        <w:t xml:space="preserve"> priorities with the Executive Committee, the Board and, ultimately, the Delegates</w:t>
      </w:r>
      <w:r>
        <w:rPr>
          <w:rFonts w:asciiTheme="minorHAnsi" w:hAnsiTheme="minorHAnsi" w:cstheme="minorHAnsi"/>
        </w:rPr>
        <w:t>.</w:t>
      </w:r>
    </w:p>
    <w:p w14:paraId="71B90419" w14:textId="77777777" w:rsidR="00696880" w:rsidRDefault="00696880" w:rsidP="0035061C">
      <w:pPr>
        <w:ind w:left="720"/>
        <w:rPr>
          <w:rFonts w:asciiTheme="minorHAnsi" w:hAnsiTheme="minorHAnsi" w:cstheme="minorHAnsi"/>
          <w:sz w:val="22"/>
          <w:szCs w:val="22"/>
          <w:u w:val="single"/>
        </w:rPr>
      </w:pPr>
    </w:p>
    <w:p w14:paraId="65010B27" w14:textId="44E881A7" w:rsidR="0035061C" w:rsidRPr="00F006DC" w:rsidRDefault="0035061C" w:rsidP="0035061C">
      <w:pPr>
        <w:ind w:left="720"/>
        <w:rPr>
          <w:rFonts w:asciiTheme="minorHAnsi" w:hAnsiTheme="minorHAnsi" w:cstheme="minorHAnsi"/>
          <w:sz w:val="22"/>
          <w:szCs w:val="22"/>
        </w:rPr>
      </w:pPr>
      <w:r w:rsidRPr="00F006DC">
        <w:rPr>
          <w:rFonts w:asciiTheme="minorHAnsi" w:hAnsiTheme="minorHAnsi" w:cstheme="minorHAnsi"/>
          <w:sz w:val="22"/>
          <w:szCs w:val="22"/>
          <w:u w:val="single"/>
        </w:rPr>
        <w:t>Deliverable</w:t>
      </w:r>
      <w:r w:rsidRPr="00F006DC">
        <w:rPr>
          <w:rFonts w:asciiTheme="minorHAnsi" w:hAnsiTheme="minorHAnsi" w:cstheme="minorHAnsi"/>
          <w:sz w:val="22"/>
          <w:szCs w:val="22"/>
        </w:rPr>
        <w:t xml:space="preserve"> – Presentation </w:t>
      </w:r>
      <w:r w:rsidR="00233C4A" w:rsidRPr="00F006DC">
        <w:rPr>
          <w:rFonts w:asciiTheme="minorHAnsi" w:hAnsiTheme="minorHAnsi" w:cstheme="minorHAnsi"/>
          <w:sz w:val="22"/>
          <w:szCs w:val="22"/>
        </w:rPr>
        <w:t>of the</w:t>
      </w:r>
      <w:r w:rsidRPr="00F006DC">
        <w:rPr>
          <w:rFonts w:asciiTheme="minorHAnsi" w:hAnsiTheme="minorHAnsi" w:cstheme="minorHAnsi"/>
          <w:sz w:val="22"/>
          <w:szCs w:val="22"/>
        </w:rPr>
        <w:t xml:space="preserve"> final draft of the proposed advocacy priorities for a vote </w:t>
      </w:r>
      <w:r w:rsidR="006525A6">
        <w:rPr>
          <w:rFonts w:asciiTheme="minorHAnsi" w:hAnsiTheme="minorHAnsi" w:cstheme="minorHAnsi"/>
          <w:sz w:val="22"/>
          <w:szCs w:val="22"/>
        </w:rPr>
        <w:t>no later than</w:t>
      </w:r>
      <w:r w:rsidRPr="00F006DC">
        <w:rPr>
          <w:rFonts w:asciiTheme="minorHAnsi" w:hAnsiTheme="minorHAnsi" w:cstheme="minorHAnsi"/>
          <w:sz w:val="22"/>
          <w:szCs w:val="22"/>
        </w:rPr>
        <w:t xml:space="preserve"> the November Delegate’s Assembly for approval. </w:t>
      </w:r>
    </w:p>
    <w:p w14:paraId="311560F1" w14:textId="7415D498" w:rsidR="0035061C" w:rsidRPr="00F006DC" w:rsidRDefault="0035061C" w:rsidP="0035061C">
      <w:pPr>
        <w:ind w:left="720"/>
        <w:rPr>
          <w:rFonts w:asciiTheme="minorHAnsi" w:hAnsiTheme="minorHAnsi" w:cstheme="minorHAnsi"/>
          <w:sz w:val="22"/>
          <w:szCs w:val="22"/>
        </w:rPr>
      </w:pPr>
    </w:p>
    <w:sectPr w:rsidR="0035061C" w:rsidRPr="00F006DC" w:rsidSect="001472FF">
      <w:headerReference w:type="default" r:id="rId9"/>
      <w:pgSz w:w="12240" w:h="15840"/>
      <w:pgMar w:top="81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8DC1" w14:textId="77777777" w:rsidR="009532B5" w:rsidRDefault="009532B5">
      <w:r>
        <w:separator/>
      </w:r>
    </w:p>
  </w:endnote>
  <w:endnote w:type="continuationSeparator" w:id="0">
    <w:p w14:paraId="403209BC" w14:textId="77777777" w:rsidR="009532B5" w:rsidRDefault="0095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FB7C" w14:textId="77777777" w:rsidR="009532B5" w:rsidRDefault="009532B5">
      <w:r>
        <w:separator/>
      </w:r>
    </w:p>
  </w:footnote>
  <w:footnote w:type="continuationSeparator" w:id="0">
    <w:p w14:paraId="444368DB" w14:textId="77777777" w:rsidR="009532B5" w:rsidRDefault="0095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9FBC" w14:textId="77777777" w:rsidR="002D09DB" w:rsidRPr="00851D7E" w:rsidRDefault="002D09DB" w:rsidP="00851D7E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7E15"/>
    <w:multiLevelType w:val="hybridMultilevel"/>
    <w:tmpl w:val="72A6A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34689"/>
    <w:multiLevelType w:val="hybridMultilevel"/>
    <w:tmpl w:val="B4D0F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14B34"/>
    <w:multiLevelType w:val="hybridMultilevel"/>
    <w:tmpl w:val="9E8A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625DE"/>
    <w:multiLevelType w:val="multilevel"/>
    <w:tmpl w:val="DFBA8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D2C58"/>
    <w:multiLevelType w:val="hybridMultilevel"/>
    <w:tmpl w:val="44062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4E324A"/>
    <w:multiLevelType w:val="multilevel"/>
    <w:tmpl w:val="03E00B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A1178"/>
    <w:multiLevelType w:val="multilevel"/>
    <w:tmpl w:val="CA62B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D658E5"/>
    <w:multiLevelType w:val="hybridMultilevel"/>
    <w:tmpl w:val="1EF6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002C3"/>
    <w:multiLevelType w:val="hybridMultilevel"/>
    <w:tmpl w:val="1DD0F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54071"/>
    <w:multiLevelType w:val="hybridMultilevel"/>
    <w:tmpl w:val="D83E6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86D70"/>
    <w:multiLevelType w:val="multilevel"/>
    <w:tmpl w:val="8426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6C763D"/>
    <w:multiLevelType w:val="hybridMultilevel"/>
    <w:tmpl w:val="B4D0F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62D4D"/>
    <w:multiLevelType w:val="multilevel"/>
    <w:tmpl w:val="189462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493222"/>
    <w:multiLevelType w:val="hybridMultilevel"/>
    <w:tmpl w:val="235E4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154328"/>
    <w:multiLevelType w:val="multilevel"/>
    <w:tmpl w:val="3BE40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14"/>
  </w:num>
  <w:num w:numId="7">
    <w:abstractNumId w:val="6"/>
  </w:num>
  <w:num w:numId="8">
    <w:abstractNumId w:val="12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16"/>
    <w:rsid w:val="000159D0"/>
    <w:rsid w:val="00017DAB"/>
    <w:rsid w:val="0002406E"/>
    <w:rsid w:val="0002565D"/>
    <w:rsid w:val="00025DAC"/>
    <w:rsid w:val="000477D4"/>
    <w:rsid w:val="0006150A"/>
    <w:rsid w:val="000771E6"/>
    <w:rsid w:val="00077AB0"/>
    <w:rsid w:val="00077B62"/>
    <w:rsid w:val="00077D17"/>
    <w:rsid w:val="00092927"/>
    <w:rsid w:val="000958E5"/>
    <w:rsid w:val="000A0FD9"/>
    <w:rsid w:val="000A4461"/>
    <w:rsid w:val="000B325A"/>
    <w:rsid w:val="000B5945"/>
    <w:rsid w:val="000B7C0B"/>
    <w:rsid w:val="000E5A83"/>
    <w:rsid w:val="00103808"/>
    <w:rsid w:val="001110A5"/>
    <w:rsid w:val="00137785"/>
    <w:rsid w:val="001472FF"/>
    <w:rsid w:val="00150DEA"/>
    <w:rsid w:val="00151628"/>
    <w:rsid w:val="001609DB"/>
    <w:rsid w:val="00162CDD"/>
    <w:rsid w:val="001648CA"/>
    <w:rsid w:val="00171FD5"/>
    <w:rsid w:val="00176112"/>
    <w:rsid w:val="00193DDB"/>
    <w:rsid w:val="001A4388"/>
    <w:rsid w:val="001E47BB"/>
    <w:rsid w:val="002007F1"/>
    <w:rsid w:val="00216A4C"/>
    <w:rsid w:val="00217049"/>
    <w:rsid w:val="002274AA"/>
    <w:rsid w:val="00233C4A"/>
    <w:rsid w:val="00236E4C"/>
    <w:rsid w:val="00237DAC"/>
    <w:rsid w:val="0024505A"/>
    <w:rsid w:val="0025044D"/>
    <w:rsid w:val="002536E9"/>
    <w:rsid w:val="0027259C"/>
    <w:rsid w:val="00274E46"/>
    <w:rsid w:val="00281C13"/>
    <w:rsid w:val="00287BDF"/>
    <w:rsid w:val="0029664E"/>
    <w:rsid w:val="002A05F2"/>
    <w:rsid w:val="002A14BC"/>
    <w:rsid w:val="002B5CEB"/>
    <w:rsid w:val="002D09DB"/>
    <w:rsid w:val="002D7681"/>
    <w:rsid w:val="002E56B5"/>
    <w:rsid w:val="002F1C77"/>
    <w:rsid w:val="003158F3"/>
    <w:rsid w:val="00317133"/>
    <w:rsid w:val="00320CF2"/>
    <w:rsid w:val="00341F2E"/>
    <w:rsid w:val="003437E8"/>
    <w:rsid w:val="00344282"/>
    <w:rsid w:val="00344621"/>
    <w:rsid w:val="0035061C"/>
    <w:rsid w:val="003631F6"/>
    <w:rsid w:val="0036572C"/>
    <w:rsid w:val="003668B6"/>
    <w:rsid w:val="00385977"/>
    <w:rsid w:val="00385F22"/>
    <w:rsid w:val="003A4B24"/>
    <w:rsid w:val="003A5CED"/>
    <w:rsid w:val="003B3A2C"/>
    <w:rsid w:val="003B4DA0"/>
    <w:rsid w:val="003B51FC"/>
    <w:rsid w:val="003C1DC8"/>
    <w:rsid w:val="003E54C4"/>
    <w:rsid w:val="003E5E19"/>
    <w:rsid w:val="003F5691"/>
    <w:rsid w:val="00413A64"/>
    <w:rsid w:val="004301B8"/>
    <w:rsid w:val="00471017"/>
    <w:rsid w:val="0048177E"/>
    <w:rsid w:val="0048548F"/>
    <w:rsid w:val="00490AC7"/>
    <w:rsid w:val="004A01F3"/>
    <w:rsid w:val="004A2081"/>
    <w:rsid w:val="004A58CF"/>
    <w:rsid w:val="004C1FA6"/>
    <w:rsid w:val="004C612E"/>
    <w:rsid w:val="004D1271"/>
    <w:rsid w:val="004D5C22"/>
    <w:rsid w:val="004D5C47"/>
    <w:rsid w:val="004F0A3D"/>
    <w:rsid w:val="004F16E9"/>
    <w:rsid w:val="004F49B8"/>
    <w:rsid w:val="004F5150"/>
    <w:rsid w:val="005067F2"/>
    <w:rsid w:val="00521E04"/>
    <w:rsid w:val="005260A5"/>
    <w:rsid w:val="00526D16"/>
    <w:rsid w:val="00532D8D"/>
    <w:rsid w:val="00541BC8"/>
    <w:rsid w:val="00542A1A"/>
    <w:rsid w:val="00553178"/>
    <w:rsid w:val="005555E2"/>
    <w:rsid w:val="00560FD4"/>
    <w:rsid w:val="005827F6"/>
    <w:rsid w:val="005855A7"/>
    <w:rsid w:val="00597F6D"/>
    <w:rsid w:val="005B7B79"/>
    <w:rsid w:val="005C4EEA"/>
    <w:rsid w:val="005E2880"/>
    <w:rsid w:val="00612195"/>
    <w:rsid w:val="00621F1B"/>
    <w:rsid w:val="006525A6"/>
    <w:rsid w:val="00676B0A"/>
    <w:rsid w:val="00682134"/>
    <w:rsid w:val="00684FAE"/>
    <w:rsid w:val="00690B4D"/>
    <w:rsid w:val="00691C49"/>
    <w:rsid w:val="00696880"/>
    <w:rsid w:val="006A277A"/>
    <w:rsid w:val="006B273D"/>
    <w:rsid w:val="006D3976"/>
    <w:rsid w:val="006D4123"/>
    <w:rsid w:val="006D783C"/>
    <w:rsid w:val="006E794B"/>
    <w:rsid w:val="006F3FF1"/>
    <w:rsid w:val="00736247"/>
    <w:rsid w:val="00740367"/>
    <w:rsid w:val="00744112"/>
    <w:rsid w:val="0075018B"/>
    <w:rsid w:val="0076715F"/>
    <w:rsid w:val="007822A0"/>
    <w:rsid w:val="007946F1"/>
    <w:rsid w:val="007B4CB7"/>
    <w:rsid w:val="007B7722"/>
    <w:rsid w:val="007E4F5C"/>
    <w:rsid w:val="007F5211"/>
    <w:rsid w:val="008121DE"/>
    <w:rsid w:val="008263BE"/>
    <w:rsid w:val="00827E04"/>
    <w:rsid w:val="00843B5B"/>
    <w:rsid w:val="008476A4"/>
    <w:rsid w:val="008516A8"/>
    <w:rsid w:val="00851D7E"/>
    <w:rsid w:val="00852902"/>
    <w:rsid w:val="0086735A"/>
    <w:rsid w:val="00890E50"/>
    <w:rsid w:val="008A46B4"/>
    <w:rsid w:val="008B00C3"/>
    <w:rsid w:val="008B28DF"/>
    <w:rsid w:val="008C63FE"/>
    <w:rsid w:val="008C7253"/>
    <w:rsid w:val="008D5BBF"/>
    <w:rsid w:val="008F3FB9"/>
    <w:rsid w:val="008F4A4C"/>
    <w:rsid w:val="00905D27"/>
    <w:rsid w:val="00911FA7"/>
    <w:rsid w:val="00923BD3"/>
    <w:rsid w:val="0093555D"/>
    <w:rsid w:val="00940550"/>
    <w:rsid w:val="00941370"/>
    <w:rsid w:val="00947ADC"/>
    <w:rsid w:val="009532B5"/>
    <w:rsid w:val="00964C8C"/>
    <w:rsid w:val="00975F51"/>
    <w:rsid w:val="00984AA6"/>
    <w:rsid w:val="00990AB9"/>
    <w:rsid w:val="009A51AE"/>
    <w:rsid w:val="009B7BAE"/>
    <w:rsid w:val="009C3012"/>
    <w:rsid w:val="009C630B"/>
    <w:rsid w:val="009C7FE7"/>
    <w:rsid w:val="009D6FCF"/>
    <w:rsid w:val="00A01D8C"/>
    <w:rsid w:val="00A15936"/>
    <w:rsid w:val="00A41599"/>
    <w:rsid w:val="00A45A77"/>
    <w:rsid w:val="00A85DB9"/>
    <w:rsid w:val="00A91CCD"/>
    <w:rsid w:val="00AA16D4"/>
    <w:rsid w:val="00AA49DC"/>
    <w:rsid w:val="00AA5246"/>
    <w:rsid w:val="00AB545F"/>
    <w:rsid w:val="00AD4AF1"/>
    <w:rsid w:val="00AD50A8"/>
    <w:rsid w:val="00AD5C8C"/>
    <w:rsid w:val="00AD68BA"/>
    <w:rsid w:val="00AF61B7"/>
    <w:rsid w:val="00B04C4B"/>
    <w:rsid w:val="00B10019"/>
    <w:rsid w:val="00B13CEC"/>
    <w:rsid w:val="00B234C3"/>
    <w:rsid w:val="00B4430A"/>
    <w:rsid w:val="00B4590E"/>
    <w:rsid w:val="00B70AFB"/>
    <w:rsid w:val="00B725F7"/>
    <w:rsid w:val="00B951DD"/>
    <w:rsid w:val="00BA3E02"/>
    <w:rsid w:val="00BA4BAE"/>
    <w:rsid w:val="00BA4F51"/>
    <w:rsid w:val="00BB383F"/>
    <w:rsid w:val="00BC2D5B"/>
    <w:rsid w:val="00BE2966"/>
    <w:rsid w:val="00BF238F"/>
    <w:rsid w:val="00C25B0E"/>
    <w:rsid w:val="00C47765"/>
    <w:rsid w:val="00C6654D"/>
    <w:rsid w:val="00C87697"/>
    <w:rsid w:val="00C91D17"/>
    <w:rsid w:val="00CA0DFC"/>
    <w:rsid w:val="00CA26B2"/>
    <w:rsid w:val="00CA6ADF"/>
    <w:rsid w:val="00CB7857"/>
    <w:rsid w:val="00CD6B84"/>
    <w:rsid w:val="00CE0D67"/>
    <w:rsid w:val="00CF12C0"/>
    <w:rsid w:val="00CF1395"/>
    <w:rsid w:val="00CF2423"/>
    <w:rsid w:val="00CF3F01"/>
    <w:rsid w:val="00D01470"/>
    <w:rsid w:val="00D166CF"/>
    <w:rsid w:val="00D53415"/>
    <w:rsid w:val="00D634B1"/>
    <w:rsid w:val="00D73E22"/>
    <w:rsid w:val="00D75AC7"/>
    <w:rsid w:val="00D87BF5"/>
    <w:rsid w:val="00D87C92"/>
    <w:rsid w:val="00DB1677"/>
    <w:rsid w:val="00DB2E73"/>
    <w:rsid w:val="00DB4602"/>
    <w:rsid w:val="00DB4768"/>
    <w:rsid w:val="00DC0627"/>
    <w:rsid w:val="00DC3E65"/>
    <w:rsid w:val="00DE6559"/>
    <w:rsid w:val="00DF41F9"/>
    <w:rsid w:val="00E04E35"/>
    <w:rsid w:val="00E161EA"/>
    <w:rsid w:val="00E27616"/>
    <w:rsid w:val="00E316E6"/>
    <w:rsid w:val="00E3191E"/>
    <w:rsid w:val="00E31E74"/>
    <w:rsid w:val="00E35ACA"/>
    <w:rsid w:val="00E365FA"/>
    <w:rsid w:val="00E534F9"/>
    <w:rsid w:val="00E54CEA"/>
    <w:rsid w:val="00E86123"/>
    <w:rsid w:val="00E94A03"/>
    <w:rsid w:val="00EA2AAA"/>
    <w:rsid w:val="00EF064D"/>
    <w:rsid w:val="00F006DC"/>
    <w:rsid w:val="00F01B11"/>
    <w:rsid w:val="00F027DA"/>
    <w:rsid w:val="00F04F18"/>
    <w:rsid w:val="00F12190"/>
    <w:rsid w:val="00F22655"/>
    <w:rsid w:val="00F41087"/>
    <w:rsid w:val="00F43B54"/>
    <w:rsid w:val="00F551E7"/>
    <w:rsid w:val="00F5696F"/>
    <w:rsid w:val="00F71E46"/>
    <w:rsid w:val="00F72364"/>
    <w:rsid w:val="00F82625"/>
    <w:rsid w:val="00F83B23"/>
    <w:rsid w:val="00F8431E"/>
    <w:rsid w:val="00F84BC0"/>
    <w:rsid w:val="00FA699A"/>
    <w:rsid w:val="00FB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7DA64"/>
  <w15:docId w15:val="{4B00D7D1-D3F7-4D94-8B57-1B231A5C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B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3FB9"/>
    <w:rPr>
      <w:color w:val="0000FF"/>
      <w:u w:val="single"/>
    </w:rPr>
  </w:style>
  <w:style w:type="paragraph" w:styleId="Header">
    <w:name w:val="header"/>
    <w:basedOn w:val="Normal"/>
    <w:rsid w:val="00851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D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4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087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176112"/>
    <w:pPr>
      <w:widowControl w:val="0"/>
      <w:autoSpaceDE w:val="0"/>
      <w:autoSpaceDN w:val="0"/>
    </w:pPr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176112"/>
    <w:rPr>
      <w:rFonts w:ascii="Trebuchet MS" w:eastAsia="Trebuchet MS" w:hAnsi="Trebuchet MS" w:cs="Trebuchet MS"/>
      <w:sz w:val="24"/>
      <w:szCs w:val="24"/>
    </w:rPr>
  </w:style>
  <w:style w:type="table" w:styleId="TableGrid">
    <w:name w:val="Table Grid"/>
    <w:basedOn w:val="TableNormal"/>
    <w:uiPriority w:val="59"/>
    <w:rsid w:val="001761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4A208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A2081"/>
  </w:style>
  <w:style w:type="character" w:customStyle="1" w:styleId="eop">
    <w:name w:val="eop"/>
    <w:basedOn w:val="DefaultParagraphFont"/>
    <w:rsid w:val="004A2081"/>
  </w:style>
  <w:style w:type="character" w:customStyle="1" w:styleId="tabchar">
    <w:name w:val="tabchar"/>
    <w:basedOn w:val="DefaultParagraphFont"/>
    <w:rsid w:val="004A2081"/>
  </w:style>
  <w:style w:type="character" w:customStyle="1" w:styleId="scxw162329557">
    <w:name w:val="scxw162329557"/>
    <w:basedOn w:val="DefaultParagraphFont"/>
    <w:rsid w:val="004A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9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9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0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8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bula.wsimg.com/df1b2a0058be8c355c467cffd392edf8?AccessKeyId=AB71C8A62DC88BF7171E&amp;disposition=0&amp;alloworigin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394</Words>
  <Characters>2484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MCCPTA Committee Work Plan 2009-10</vt:lpstr>
    </vt:vector>
  </TitlesOfParts>
  <Company>Microsoft</Company>
  <LinksUpToDate>false</LinksUpToDate>
  <CharactersWithSpaces>2870</CharactersWithSpaces>
  <SharedDoc>false</SharedDoc>
  <HLinks>
    <vt:vector size="12" baseType="variant">
      <vt:variant>
        <vt:i4>8192083</vt:i4>
      </vt:variant>
      <vt:variant>
        <vt:i4>3</vt:i4>
      </vt:variant>
      <vt:variant>
        <vt:i4>0</vt:i4>
      </vt:variant>
      <vt:variant>
        <vt:i4>5</vt:i4>
      </vt:variant>
      <vt:variant>
        <vt:lpwstr>mailto:sauggiedog@comcast.net</vt:lpwstr>
      </vt:variant>
      <vt:variant>
        <vt:lpwstr/>
      </vt:variant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mailto:cbpeirce@gmail.com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MCCPTA Committee Work Plan 2009-10</dc:title>
  <dc:creator>Kay</dc:creator>
  <cp:lastModifiedBy>Laura Mitchell</cp:lastModifiedBy>
  <cp:revision>3</cp:revision>
  <cp:lastPrinted>2021-09-25T02:42:00Z</cp:lastPrinted>
  <dcterms:created xsi:type="dcterms:W3CDTF">2021-09-28T16:35:00Z</dcterms:created>
  <dcterms:modified xsi:type="dcterms:W3CDTF">2021-09-28T16:59:00Z</dcterms:modified>
</cp:coreProperties>
</file>