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C024F0" w14:textId="548FEBC4" w:rsidR="00441FC7" w:rsidRPr="00441FC7" w:rsidRDefault="0094437D" w:rsidP="0094437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Raising Tax Re</w:t>
      </w:r>
      <w:r w:rsidR="00C03B0E">
        <w:rPr>
          <w:rFonts w:ascii="Times New Roman" w:hAnsi="Times New Roman" w:cs="Times New Roman"/>
          <w:b/>
        </w:rPr>
        <w:t xml:space="preserve">venue Without Reducing </w:t>
      </w:r>
      <w:r>
        <w:rPr>
          <w:rFonts w:ascii="Times New Roman" w:hAnsi="Times New Roman" w:cs="Times New Roman"/>
          <w:b/>
        </w:rPr>
        <w:t>Investment</w:t>
      </w:r>
      <w:r w:rsidR="00441FC7">
        <w:rPr>
          <w:rFonts w:ascii="Times New Roman" w:hAnsi="Times New Roman" w:cs="Times New Roman"/>
          <w:b/>
        </w:rPr>
        <w:t xml:space="preserve"> or</w:t>
      </w:r>
    </w:p>
    <w:p w14:paraId="0355F178" w14:textId="77777777" w:rsidR="003A3F22" w:rsidRDefault="00441FC7" w:rsidP="00441FC7">
      <w:pPr>
        <w:jc w:val="center"/>
      </w:pPr>
      <w:proofErr w:type="gramStart"/>
      <w:r>
        <w:t>How to have your cake and eat it too.</w:t>
      </w:r>
      <w:proofErr w:type="gramEnd"/>
    </w:p>
    <w:p w14:paraId="131D39C0" w14:textId="77777777" w:rsidR="00441FC7" w:rsidRDefault="00441FC7"/>
    <w:p w14:paraId="633D3438" w14:textId="0656ECA4" w:rsidR="00441FC7" w:rsidRDefault="00441FC7">
      <w:r>
        <w:t xml:space="preserve">Whether it’s talk of balancing the federal budget or debate over raising the federal debt ceiling </w:t>
      </w:r>
      <w:r w:rsidR="0094437D">
        <w:t xml:space="preserve">President Obama and Congressional </w:t>
      </w:r>
      <w:r>
        <w:t xml:space="preserve">Democrats want to raise taxes on the wealthiest </w:t>
      </w:r>
      <w:r w:rsidR="00484B87">
        <w:t>Americans</w:t>
      </w:r>
      <w:r w:rsidR="008250C6">
        <w:t xml:space="preserve"> and Republicans do not,</w:t>
      </w:r>
      <w:r w:rsidR="000C3561">
        <w:t xml:space="preserve"> at least</w:t>
      </w:r>
      <w:r>
        <w:t xml:space="preserve"> in a sluggish economy (or any other time for that matter).   </w:t>
      </w:r>
    </w:p>
    <w:p w14:paraId="3E092E66" w14:textId="77777777" w:rsidR="00441FC7" w:rsidRDefault="00441FC7"/>
    <w:p w14:paraId="2963AF92" w14:textId="3517B703" w:rsidR="00441FC7" w:rsidRDefault="00441FC7">
      <w:r>
        <w:t>As a matter of economic fact it is possib</w:t>
      </w:r>
      <w:r w:rsidR="0094437D">
        <w:t>le to raise tax revenue</w:t>
      </w:r>
      <w:r w:rsidR="008250C6">
        <w:t xml:space="preserve"> on the wealthiest</w:t>
      </w:r>
      <w:r>
        <w:t xml:space="preserve"> while keepin</w:t>
      </w:r>
      <w:r w:rsidR="000A3825">
        <w:t>g (or even lowering) their tax rate</w:t>
      </w:r>
      <w:r>
        <w:t xml:space="preserve">.  </w:t>
      </w:r>
      <w:r w:rsidR="00C03B0E">
        <w:t xml:space="preserve"> </w:t>
      </w:r>
      <w:r w:rsidR="00F2703E">
        <w:t xml:space="preserve">Efforts to raise tax revenues by increasing tax rates could very well prove counterproductive. </w:t>
      </w:r>
    </w:p>
    <w:p w14:paraId="70534CD4" w14:textId="77777777" w:rsidR="00E16C0B" w:rsidRDefault="00E16C0B"/>
    <w:p w14:paraId="46B74438" w14:textId="1B5C5F27" w:rsidR="00E16C0B" w:rsidRDefault="00E16C0B">
      <w:r>
        <w:t>Increasing the highest tax rate has the unfortunate side effect of lowering the after-tax rate of return on invested capital.  Whe</w:t>
      </w:r>
      <w:r w:rsidR="000C3561">
        <w:t>n after-tax returns fall there i</w:t>
      </w:r>
      <w:r>
        <w:t>s less spending on capital (job creating) investment projects.  In effect, such a policy amounts to ‘throwing the baby out with the bath water’ or, if you wish, ‘strangling the goose that lays golden eggs.’</w:t>
      </w:r>
    </w:p>
    <w:p w14:paraId="7FC10510" w14:textId="77777777" w:rsidR="00E16C0B" w:rsidRDefault="00E16C0B"/>
    <w:p w14:paraId="2AEC2628" w14:textId="7A2841C2" w:rsidR="00E16C0B" w:rsidRDefault="008250C6">
      <w:r>
        <w:t>The wealthiest</w:t>
      </w:r>
      <w:r w:rsidR="00E16C0B">
        <w:t xml:space="preserve"> can be </w:t>
      </w:r>
      <w:r w:rsidR="000A3825">
        <w:t xml:space="preserve">made to pay more tax revenue </w:t>
      </w:r>
      <w:r>
        <w:t>without endange</w:t>
      </w:r>
      <w:r w:rsidR="00E16C0B">
        <w:t xml:space="preserve">ring </w:t>
      </w:r>
      <w:r>
        <w:t xml:space="preserve">capital investment and future economic growth by simply removing </w:t>
      </w:r>
      <w:r w:rsidR="00B510EF">
        <w:t xml:space="preserve">or limiting </w:t>
      </w:r>
      <w:r>
        <w:t>all permissible forms of lowering their taxable income, i.e., deductions and exemptions.  Such a policy would raise their av</w:t>
      </w:r>
      <w:r w:rsidR="00B510EF">
        <w:t xml:space="preserve">erage tax rate while leaving </w:t>
      </w:r>
      <w:r>
        <w:t xml:space="preserve">their marginal </w:t>
      </w:r>
      <w:r w:rsidR="000C3561">
        <w:t>tax rate</w:t>
      </w:r>
      <w:r w:rsidR="00B510EF">
        <w:t xml:space="preserve"> intact</w:t>
      </w:r>
      <w:r w:rsidR="000C3561">
        <w:t>.</w:t>
      </w:r>
      <w:r>
        <w:t xml:space="preserve">  </w:t>
      </w:r>
      <w:r w:rsidRPr="00C2352C">
        <w:rPr>
          <w:i/>
        </w:rPr>
        <w:t>It is the marginal tax rate that impacts decisions to inves</w:t>
      </w:r>
      <w:r w:rsidR="00C2352C">
        <w:rPr>
          <w:i/>
        </w:rPr>
        <w:t>t</w:t>
      </w:r>
      <w:bookmarkStart w:id="0" w:name="_GoBack"/>
      <w:bookmarkEnd w:id="0"/>
      <w:r w:rsidR="000C3561" w:rsidRPr="00C2352C">
        <w:rPr>
          <w:i/>
        </w:rPr>
        <w:t xml:space="preserve">.  </w:t>
      </w:r>
      <w:r w:rsidR="00772DB6" w:rsidRPr="00C2352C">
        <w:rPr>
          <w:i/>
        </w:rPr>
        <w:t>As long as the highest marginal tax rate remains constant there is no disincentive to invest even if investors are paying more in terms of tax revenues</w:t>
      </w:r>
      <w:r w:rsidR="00F2703E" w:rsidRPr="00F2703E">
        <w:rPr>
          <w:i/>
        </w:rPr>
        <w:t>.</w:t>
      </w:r>
      <w:r w:rsidR="00772DB6">
        <w:t xml:space="preserve">  </w:t>
      </w:r>
      <w:r w:rsidR="000C3561">
        <w:t xml:space="preserve">Under such a policy </w:t>
      </w:r>
      <w:r>
        <w:t>it may even be possible to lower the marginal tax rate and still raise tax revenue pro</w:t>
      </w:r>
      <w:r w:rsidR="00772DB6">
        <w:t>vided sufficient deductions are</w:t>
      </w:r>
      <w:r>
        <w:t xml:space="preserve"> eliminated.</w:t>
      </w:r>
    </w:p>
    <w:p w14:paraId="4080A360" w14:textId="77777777" w:rsidR="008250C6" w:rsidRDefault="008250C6"/>
    <w:p w14:paraId="2208615C" w14:textId="3E88AE95" w:rsidR="008250C6" w:rsidRDefault="008250C6">
      <w:r>
        <w:t>The beauty of this policy is that Democrats could brag that they succeeded in having the wealthiest pay more taxes</w:t>
      </w:r>
      <w:r w:rsidR="00B510EF">
        <w:t xml:space="preserve"> (revenues) </w:t>
      </w:r>
      <w:r>
        <w:t xml:space="preserve">and Republicans could brag that they held the line on taxes </w:t>
      </w:r>
      <w:r w:rsidR="00B510EF">
        <w:t xml:space="preserve">(rates) </w:t>
      </w:r>
      <w:r>
        <w:t>for the country’s job creators.  To celebrate they could throw a party and have their cake and eat it too.</w:t>
      </w:r>
    </w:p>
    <w:p w14:paraId="368BC4D7" w14:textId="77777777" w:rsidR="008250C6" w:rsidRDefault="008250C6"/>
    <w:p w14:paraId="2B0B2B59" w14:textId="77777777" w:rsidR="008250C6" w:rsidRDefault="008250C6"/>
    <w:p w14:paraId="668AB47F" w14:textId="77777777" w:rsidR="00E16C0B" w:rsidRDefault="00E16C0B"/>
    <w:p w14:paraId="03E21F5B" w14:textId="77777777" w:rsidR="00441FC7" w:rsidRDefault="00441FC7"/>
    <w:sectPr w:rsidR="00441FC7" w:rsidSect="00F07A20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FC7"/>
    <w:rsid w:val="000A3825"/>
    <w:rsid w:val="000C3561"/>
    <w:rsid w:val="003A3F22"/>
    <w:rsid w:val="00441FC7"/>
    <w:rsid w:val="00484B87"/>
    <w:rsid w:val="00681B44"/>
    <w:rsid w:val="00772DB6"/>
    <w:rsid w:val="008250C6"/>
    <w:rsid w:val="0094437D"/>
    <w:rsid w:val="00AC38C4"/>
    <w:rsid w:val="00B510EF"/>
    <w:rsid w:val="00C03B0E"/>
    <w:rsid w:val="00C2352C"/>
    <w:rsid w:val="00C44632"/>
    <w:rsid w:val="00E16C0B"/>
    <w:rsid w:val="00F07A20"/>
    <w:rsid w:val="00F2703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7FB6F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331</Words>
  <Characters>1653</Characters>
  <Application>Microsoft Macintosh Word</Application>
  <DocSecurity>0</DocSecurity>
  <Lines>34</Lines>
  <Paragraphs>8</Paragraphs>
  <ScaleCrop>false</ScaleCrop>
  <Company>Dale O. Cloninger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Cloninger</dc:creator>
  <cp:keywords/>
  <dc:description/>
  <cp:lastModifiedBy>Dale Cloninger</cp:lastModifiedBy>
  <cp:revision>7</cp:revision>
  <dcterms:created xsi:type="dcterms:W3CDTF">2011-07-10T17:43:00Z</dcterms:created>
  <dcterms:modified xsi:type="dcterms:W3CDTF">2011-07-19T17:49:00Z</dcterms:modified>
</cp:coreProperties>
</file>