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B6" w:rsidRPr="00C754B6" w:rsidRDefault="00C754B6" w:rsidP="00C754B6">
      <w:pPr>
        <w:pStyle w:val="Heading1"/>
        <w:jc w:val="center"/>
        <w:rPr>
          <w:b/>
          <w:sz w:val="52"/>
          <w:szCs w:val="52"/>
        </w:rPr>
      </w:pPr>
      <w:r w:rsidRPr="00C754B6">
        <w:rPr>
          <w:b/>
          <w:sz w:val="52"/>
          <w:szCs w:val="52"/>
        </w:rPr>
        <w:t>WINTER CLOSING PROCEDURES</w:t>
      </w:r>
    </w:p>
    <w:p w:rsidR="00C754B6" w:rsidRPr="00C754B6" w:rsidRDefault="00C754B6" w:rsidP="00C754B6">
      <w:pPr>
        <w:pStyle w:val="Heading1"/>
        <w:jc w:val="center"/>
        <w:rPr>
          <w:sz w:val="52"/>
          <w:szCs w:val="52"/>
        </w:rPr>
      </w:pPr>
    </w:p>
    <w:p w:rsidR="00C754B6" w:rsidRPr="00C754B6" w:rsidRDefault="00C754B6" w:rsidP="00C754B6">
      <w:pPr>
        <w:pStyle w:val="Heading1"/>
        <w:jc w:val="center"/>
        <w:rPr>
          <w:b/>
          <w:sz w:val="52"/>
          <w:szCs w:val="52"/>
          <w:u w:val="none"/>
        </w:rPr>
      </w:pPr>
      <w:r w:rsidRPr="00C754B6">
        <w:rPr>
          <w:b/>
          <w:sz w:val="52"/>
          <w:szCs w:val="52"/>
          <w:u w:val="none"/>
        </w:rPr>
        <w:t>Townhouse Unit</w:t>
      </w:r>
      <w:bookmarkStart w:id="0" w:name="_GoBack"/>
      <w:bookmarkEnd w:id="0"/>
    </w:p>
    <w:p w:rsidR="00C754B6" w:rsidRPr="00C754B6" w:rsidRDefault="00C754B6" w:rsidP="00C754B6"/>
    <w:p w:rsidR="00C754B6" w:rsidRPr="00FA54A9" w:rsidRDefault="00C754B6" w:rsidP="00C754B6">
      <w:pPr>
        <w:rPr>
          <w:sz w:val="20"/>
        </w:rPr>
      </w:pPr>
    </w:p>
    <w:p w:rsidR="00C754B6" w:rsidRPr="00C754B6" w:rsidRDefault="00C754B6" w:rsidP="00C754B6">
      <w:pPr>
        <w:numPr>
          <w:ilvl w:val="0"/>
          <w:numId w:val="1"/>
        </w:numPr>
        <w:rPr>
          <w:sz w:val="36"/>
          <w:szCs w:val="36"/>
        </w:rPr>
      </w:pPr>
      <w:r w:rsidRPr="00C754B6">
        <w:rPr>
          <w:sz w:val="36"/>
          <w:szCs w:val="36"/>
        </w:rPr>
        <w:t>Turn off both water valves at the water meter in the basement.</w:t>
      </w:r>
    </w:p>
    <w:p w:rsidR="00C754B6" w:rsidRPr="00C754B6" w:rsidRDefault="00C754B6" w:rsidP="00C754B6">
      <w:pPr>
        <w:numPr>
          <w:ilvl w:val="0"/>
          <w:numId w:val="1"/>
        </w:numPr>
        <w:rPr>
          <w:sz w:val="36"/>
          <w:szCs w:val="36"/>
        </w:rPr>
      </w:pPr>
      <w:r w:rsidRPr="00C754B6">
        <w:rPr>
          <w:sz w:val="36"/>
          <w:szCs w:val="36"/>
        </w:rPr>
        <w:t xml:space="preserve">Open outdoor hose connections (front &amp; rear) to drain water.  Disconnect any hoses and close outdoor valves. </w:t>
      </w:r>
    </w:p>
    <w:p w:rsidR="00C754B6" w:rsidRPr="00C754B6" w:rsidRDefault="00C754B6" w:rsidP="00C754B6">
      <w:pPr>
        <w:numPr>
          <w:ilvl w:val="0"/>
          <w:numId w:val="1"/>
        </w:numPr>
        <w:rPr>
          <w:sz w:val="36"/>
          <w:szCs w:val="36"/>
        </w:rPr>
      </w:pPr>
      <w:r w:rsidRPr="00C754B6">
        <w:rPr>
          <w:sz w:val="36"/>
          <w:szCs w:val="36"/>
        </w:rPr>
        <w:t>Flush toilets and hold down flush valve until no more water will exit.</w:t>
      </w:r>
    </w:p>
    <w:p w:rsidR="00C754B6" w:rsidRPr="00C754B6" w:rsidRDefault="00C754B6" w:rsidP="00C754B6">
      <w:pPr>
        <w:numPr>
          <w:ilvl w:val="0"/>
          <w:numId w:val="1"/>
        </w:numPr>
        <w:rPr>
          <w:sz w:val="36"/>
          <w:szCs w:val="36"/>
        </w:rPr>
      </w:pPr>
      <w:r w:rsidRPr="00C754B6">
        <w:rPr>
          <w:sz w:val="36"/>
          <w:szCs w:val="36"/>
        </w:rPr>
        <w:t xml:space="preserve">Open each sink and tub faucet to allow any residual water to drain; then </w:t>
      </w:r>
      <w:r w:rsidRPr="00C754B6">
        <w:rPr>
          <w:sz w:val="36"/>
          <w:szCs w:val="36"/>
          <w:u w:val="single"/>
        </w:rPr>
        <w:t>close</w:t>
      </w:r>
      <w:r w:rsidRPr="00C754B6">
        <w:rPr>
          <w:sz w:val="36"/>
          <w:szCs w:val="36"/>
        </w:rPr>
        <w:t xml:space="preserve"> faucets.</w:t>
      </w:r>
    </w:p>
    <w:p w:rsidR="00C754B6" w:rsidRPr="00C754B6" w:rsidRDefault="00C754B6" w:rsidP="00C754B6">
      <w:pPr>
        <w:numPr>
          <w:ilvl w:val="0"/>
          <w:numId w:val="1"/>
        </w:numPr>
        <w:rPr>
          <w:sz w:val="36"/>
          <w:szCs w:val="36"/>
        </w:rPr>
      </w:pPr>
      <w:r w:rsidRPr="00C754B6">
        <w:rPr>
          <w:sz w:val="36"/>
          <w:szCs w:val="36"/>
        </w:rPr>
        <w:t xml:space="preserve">Pour a few ounces of non-toxic antifreeze (available at any hardware store) into each sink drain, tub drain, and toilet bowl and tank.  Do not use automotive antifreeze. </w:t>
      </w:r>
    </w:p>
    <w:p w:rsidR="00C754B6" w:rsidRPr="00C754B6" w:rsidRDefault="00C754B6" w:rsidP="00C754B6">
      <w:pPr>
        <w:numPr>
          <w:ilvl w:val="0"/>
          <w:numId w:val="1"/>
        </w:numPr>
        <w:rPr>
          <w:sz w:val="36"/>
          <w:szCs w:val="36"/>
        </w:rPr>
      </w:pPr>
      <w:r w:rsidRPr="00C754B6">
        <w:rPr>
          <w:sz w:val="36"/>
          <w:szCs w:val="36"/>
        </w:rPr>
        <w:t>Turn off circuit breaker for the dryer, unplug the washer and verify that the washing machine water valve is off.  If you turn off your refrigerator, be sure to leave the door ajar.</w:t>
      </w:r>
    </w:p>
    <w:p w:rsidR="00C754B6" w:rsidRPr="00C754B6" w:rsidRDefault="00C754B6" w:rsidP="00C754B6">
      <w:pPr>
        <w:numPr>
          <w:ilvl w:val="0"/>
          <w:numId w:val="1"/>
        </w:numPr>
        <w:rPr>
          <w:sz w:val="36"/>
          <w:szCs w:val="36"/>
        </w:rPr>
      </w:pPr>
      <w:r w:rsidRPr="00C754B6">
        <w:rPr>
          <w:sz w:val="36"/>
          <w:szCs w:val="36"/>
        </w:rPr>
        <w:t>Set your thermostat at 50 degrees, with the control switch on “heat” and the fan switch on “auto”.</w:t>
      </w:r>
    </w:p>
    <w:p w:rsidR="00C754B6" w:rsidRPr="00C754B6" w:rsidRDefault="00C754B6" w:rsidP="00C754B6">
      <w:pPr>
        <w:numPr>
          <w:ilvl w:val="0"/>
          <w:numId w:val="1"/>
        </w:numPr>
        <w:rPr>
          <w:sz w:val="36"/>
          <w:szCs w:val="36"/>
        </w:rPr>
      </w:pPr>
      <w:r w:rsidRPr="00C754B6">
        <w:rPr>
          <w:sz w:val="36"/>
          <w:szCs w:val="36"/>
        </w:rPr>
        <w:t>Open kitchen and bathroom sink cabinet doors to allow heat circulation.</w:t>
      </w:r>
    </w:p>
    <w:p w:rsidR="00C754B6" w:rsidRPr="00C754B6" w:rsidRDefault="00C754B6" w:rsidP="00C754B6">
      <w:pPr>
        <w:numPr>
          <w:ilvl w:val="0"/>
          <w:numId w:val="1"/>
        </w:numPr>
        <w:rPr>
          <w:sz w:val="36"/>
          <w:szCs w:val="36"/>
        </w:rPr>
      </w:pPr>
      <w:r w:rsidRPr="00C754B6">
        <w:rPr>
          <w:sz w:val="36"/>
          <w:szCs w:val="36"/>
        </w:rPr>
        <w:t xml:space="preserve">Store trash containers in garage. </w:t>
      </w:r>
    </w:p>
    <w:p w:rsidR="000D0D0C" w:rsidRDefault="000D0D0C"/>
    <w:sectPr w:rsidR="000D0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13" w:rsidRDefault="00FF7513" w:rsidP="00C754B6">
      <w:r>
        <w:separator/>
      </w:r>
    </w:p>
  </w:endnote>
  <w:endnote w:type="continuationSeparator" w:id="0">
    <w:p w:rsidR="00FF7513" w:rsidRDefault="00FF7513" w:rsidP="00C7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13" w:rsidRDefault="00FF7513" w:rsidP="00C754B6">
      <w:r>
        <w:separator/>
      </w:r>
    </w:p>
  </w:footnote>
  <w:footnote w:type="continuationSeparator" w:id="0">
    <w:p w:rsidR="00FF7513" w:rsidRDefault="00FF7513" w:rsidP="00C75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E3D71"/>
    <w:multiLevelType w:val="singleLevel"/>
    <w:tmpl w:val="BE44EBD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B6"/>
    <w:rsid w:val="000D0D0C"/>
    <w:rsid w:val="00C754B6"/>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F0A1"/>
  <w15:chartTrackingRefBased/>
  <w15:docId w15:val="{DE982E96-BDE2-42EB-9C1A-914107E8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4B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754B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4B6"/>
    <w:rPr>
      <w:rFonts w:ascii="Arial" w:eastAsia="Times New Roman" w:hAnsi="Arial" w:cs="Times New Roman"/>
      <w:sz w:val="24"/>
      <w:szCs w:val="20"/>
      <w:u w:val="single"/>
    </w:rPr>
  </w:style>
  <w:style w:type="paragraph" w:styleId="Header">
    <w:name w:val="header"/>
    <w:basedOn w:val="Normal"/>
    <w:link w:val="HeaderChar"/>
    <w:uiPriority w:val="99"/>
    <w:unhideWhenUsed/>
    <w:rsid w:val="00C754B6"/>
    <w:pPr>
      <w:tabs>
        <w:tab w:val="center" w:pos="4680"/>
        <w:tab w:val="right" w:pos="9360"/>
      </w:tabs>
    </w:pPr>
  </w:style>
  <w:style w:type="character" w:customStyle="1" w:styleId="HeaderChar">
    <w:name w:val="Header Char"/>
    <w:basedOn w:val="DefaultParagraphFont"/>
    <w:link w:val="Header"/>
    <w:uiPriority w:val="99"/>
    <w:rsid w:val="00C754B6"/>
    <w:rPr>
      <w:rFonts w:ascii="Arial" w:eastAsia="Times New Roman" w:hAnsi="Arial" w:cs="Times New Roman"/>
      <w:sz w:val="24"/>
      <w:szCs w:val="20"/>
    </w:rPr>
  </w:style>
  <w:style w:type="paragraph" w:styleId="Footer">
    <w:name w:val="footer"/>
    <w:basedOn w:val="Normal"/>
    <w:link w:val="FooterChar"/>
    <w:uiPriority w:val="99"/>
    <w:unhideWhenUsed/>
    <w:rsid w:val="00C754B6"/>
    <w:pPr>
      <w:tabs>
        <w:tab w:val="center" w:pos="4680"/>
        <w:tab w:val="right" w:pos="9360"/>
      </w:tabs>
    </w:pPr>
  </w:style>
  <w:style w:type="character" w:customStyle="1" w:styleId="FooterChar">
    <w:name w:val="Footer Char"/>
    <w:basedOn w:val="DefaultParagraphFont"/>
    <w:link w:val="Footer"/>
    <w:uiPriority w:val="99"/>
    <w:rsid w:val="00C754B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1</cp:revision>
  <dcterms:created xsi:type="dcterms:W3CDTF">2018-09-01T12:12:00Z</dcterms:created>
  <dcterms:modified xsi:type="dcterms:W3CDTF">2018-09-01T12:14:00Z</dcterms:modified>
</cp:coreProperties>
</file>