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9D" w:rsidRDefault="003857B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ng on lo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BCB" w:rsidRDefault="00F97BCB"/>
    <w:p w:rsidR="00F97BCB" w:rsidRDefault="00F97BCB"/>
    <w:p w:rsidR="00F97BCB" w:rsidRDefault="00F97BCB"/>
    <w:p w:rsidR="00F97BCB" w:rsidRDefault="00111C36">
      <w:r>
        <w:t>Lock E28B has been drained and is undergoing maintenance.</w:t>
      </w:r>
      <w:bookmarkStart w:id="0" w:name="_GoBack"/>
      <w:bookmarkEnd w:id="0"/>
    </w:p>
    <w:sectPr w:rsidR="00F9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B6"/>
    <w:rsid w:val="00111C36"/>
    <w:rsid w:val="003857B6"/>
    <w:rsid w:val="00F3749D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3</cp:revision>
  <dcterms:created xsi:type="dcterms:W3CDTF">2014-01-22T19:16:00Z</dcterms:created>
  <dcterms:modified xsi:type="dcterms:W3CDTF">2014-01-22T19:42:00Z</dcterms:modified>
</cp:coreProperties>
</file>