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BE7F1" w14:textId="1DEA5EC0" w:rsidR="00E041CF" w:rsidRPr="00675BF5" w:rsidRDefault="00E041CF" w:rsidP="00E041CF">
      <w:pPr>
        <w:rPr>
          <w:rFonts w:ascii="Arial" w:hAnsi="Arial" w:cs="Arial"/>
          <w:sz w:val="20"/>
          <w:szCs w:val="20"/>
        </w:rPr>
      </w:pPr>
      <w:r>
        <w:rPr>
          <w:rFonts w:ascii="Arial" w:hAnsi="Arial" w:cs="Arial"/>
          <w:sz w:val="20"/>
          <w:szCs w:val="20"/>
          <w:lang w:val="en-CA"/>
        </w:rPr>
        <w:t>202</w:t>
      </w:r>
      <w:r>
        <w:rPr>
          <w:rFonts w:ascii="Arial" w:hAnsi="Arial" w:cs="Arial"/>
          <w:sz w:val="20"/>
          <w:szCs w:val="20"/>
          <w:lang w:val="en-CA"/>
        </w:rPr>
        <w:t>5</w:t>
      </w:r>
      <w:r>
        <w:rPr>
          <w:rFonts w:ascii="Arial" w:hAnsi="Arial" w:cs="Arial"/>
          <w:sz w:val="20"/>
          <w:szCs w:val="20"/>
          <w:lang w:val="en-CA"/>
        </w:rPr>
        <w:t xml:space="preserve"> Marquette County Fair Food Vendors</w:t>
      </w:r>
    </w:p>
    <w:p w14:paraId="678DF233" w14:textId="77777777" w:rsidR="00E041CF" w:rsidRPr="00675BF5" w:rsidRDefault="00E041CF" w:rsidP="00E041CF">
      <w:pPr>
        <w:rPr>
          <w:rFonts w:ascii="Arial" w:hAnsi="Arial" w:cs="Arial"/>
          <w:sz w:val="20"/>
          <w:szCs w:val="20"/>
        </w:rPr>
      </w:pPr>
    </w:p>
    <w:p w14:paraId="4B916CB6" w14:textId="77777777" w:rsidR="00E041CF" w:rsidRDefault="00E041CF" w:rsidP="00E041CF">
      <w:pPr>
        <w:rPr>
          <w:rFonts w:ascii="Arial" w:hAnsi="Arial" w:cs="Arial"/>
          <w:sz w:val="20"/>
          <w:szCs w:val="20"/>
        </w:rPr>
      </w:pPr>
      <w:r w:rsidRPr="00675BF5">
        <w:rPr>
          <w:rFonts w:ascii="Arial" w:hAnsi="Arial" w:cs="Arial"/>
          <w:sz w:val="20"/>
          <w:szCs w:val="20"/>
        </w:rPr>
        <w:t xml:space="preserve">RE: </w:t>
      </w:r>
      <w:r>
        <w:rPr>
          <w:rFonts w:ascii="Arial" w:hAnsi="Arial" w:cs="Arial"/>
          <w:sz w:val="20"/>
          <w:szCs w:val="20"/>
        </w:rPr>
        <w:t>Licensure and requirements</w:t>
      </w:r>
    </w:p>
    <w:p w14:paraId="25046852" w14:textId="77777777" w:rsidR="00E041CF" w:rsidRDefault="00E041CF" w:rsidP="00E041CF">
      <w:pPr>
        <w:rPr>
          <w:rFonts w:ascii="Arial" w:hAnsi="Arial" w:cs="Arial"/>
          <w:sz w:val="20"/>
          <w:szCs w:val="20"/>
        </w:rPr>
      </w:pPr>
    </w:p>
    <w:p w14:paraId="3522E257" w14:textId="77777777" w:rsidR="00E041CF" w:rsidRDefault="00E041CF" w:rsidP="00E041CF">
      <w:pPr>
        <w:rPr>
          <w:rFonts w:ascii="Arial" w:hAnsi="Arial" w:cs="Arial"/>
          <w:sz w:val="20"/>
          <w:szCs w:val="20"/>
        </w:rPr>
      </w:pPr>
      <w:r>
        <w:rPr>
          <w:rFonts w:ascii="Arial" w:hAnsi="Arial" w:cs="Arial"/>
          <w:sz w:val="20"/>
          <w:szCs w:val="20"/>
        </w:rPr>
        <w:t>Dear Vendor:</w:t>
      </w:r>
    </w:p>
    <w:p w14:paraId="1651E133" w14:textId="77777777" w:rsidR="00E041CF" w:rsidRDefault="00E041CF" w:rsidP="00E041CF">
      <w:pPr>
        <w:rPr>
          <w:rFonts w:ascii="Arial" w:hAnsi="Arial" w:cs="Arial"/>
          <w:sz w:val="20"/>
          <w:szCs w:val="20"/>
        </w:rPr>
      </w:pPr>
    </w:p>
    <w:p w14:paraId="5E3920D7" w14:textId="70C670A7" w:rsidR="00E041CF" w:rsidRPr="0025359D" w:rsidRDefault="00E041CF" w:rsidP="00E041CF">
      <w:pPr>
        <w:rPr>
          <w:rFonts w:ascii="Arial" w:hAnsi="Arial" w:cs="Arial"/>
          <w:sz w:val="20"/>
          <w:szCs w:val="20"/>
        </w:rPr>
      </w:pPr>
      <w:r w:rsidRPr="0025359D">
        <w:rPr>
          <w:rFonts w:ascii="Arial" w:hAnsi="Arial" w:cs="Arial"/>
          <w:sz w:val="20"/>
          <w:szCs w:val="20"/>
        </w:rPr>
        <w:t xml:space="preserve">Thank you for participating in the </w:t>
      </w:r>
      <w:r>
        <w:rPr>
          <w:rFonts w:ascii="Arial" w:hAnsi="Arial" w:cs="Arial"/>
          <w:sz w:val="20"/>
          <w:szCs w:val="20"/>
        </w:rPr>
        <w:t>Marquette</w:t>
      </w:r>
      <w:r w:rsidRPr="0025359D">
        <w:rPr>
          <w:rFonts w:ascii="Arial" w:hAnsi="Arial" w:cs="Arial"/>
          <w:sz w:val="20"/>
          <w:szCs w:val="20"/>
        </w:rPr>
        <w:t xml:space="preserve"> County Fair. This letter is a reminder </w:t>
      </w:r>
      <w:r>
        <w:rPr>
          <w:rFonts w:ascii="Arial" w:hAnsi="Arial" w:cs="Arial"/>
          <w:sz w:val="20"/>
          <w:szCs w:val="20"/>
        </w:rPr>
        <w:t>of</w:t>
      </w:r>
      <w:r w:rsidRPr="0025359D">
        <w:rPr>
          <w:rFonts w:ascii="Arial" w:hAnsi="Arial" w:cs="Arial"/>
          <w:sz w:val="20"/>
          <w:szCs w:val="20"/>
        </w:rPr>
        <w:t xml:space="preserve"> what will be expected in </w:t>
      </w:r>
      <w:r>
        <w:rPr>
          <w:rFonts w:ascii="Arial" w:hAnsi="Arial" w:cs="Arial"/>
          <w:sz w:val="20"/>
          <w:szCs w:val="20"/>
        </w:rPr>
        <w:t>202</w:t>
      </w:r>
      <w:r>
        <w:rPr>
          <w:rFonts w:ascii="Arial" w:hAnsi="Arial" w:cs="Arial"/>
          <w:sz w:val="20"/>
          <w:szCs w:val="20"/>
        </w:rPr>
        <w:t>5</w:t>
      </w:r>
      <w:r w:rsidRPr="0025359D">
        <w:rPr>
          <w:rFonts w:ascii="Arial" w:hAnsi="Arial" w:cs="Arial"/>
          <w:sz w:val="20"/>
          <w:szCs w:val="20"/>
        </w:rPr>
        <w:t>.</w:t>
      </w:r>
    </w:p>
    <w:p w14:paraId="50ADC49A" w14:textId="77777777" w:rsidR="00E041CF" w:rsidRPr="00E920B7" w:rsidRDefault="00E041CF" w:rsidP="00E041CF">
      <w:pPr>
        <w:rPr>
          <w:rFonts w:ascii="Arial" w:hAnsi="Arial" w:cs="Arial"/>
          <w:b/>
          <w:sz w:val="20"/>
          <w:szCs w:val="20"/>
          <w:u w:val="single"/>
        </w:rPr>
      </w:pPr>
    </w:p>
    <w:p w14:paraId="355C2262" w14:textId="3113CA7A" w:rsidR="00E041CF" w:rsidRPr="004F430B" w:rsidRDefault="00E041CF" w:rsidP="00E041CF">
      <w:pPr>
        <w:numPr>
          <w:ilvl w:val="0"/>
          <w:numId w:val="1"/>
        </w:numPr>
        <w:rPr>
          <w:rFonts w:ascii="Arial" w:hAnsi="Arial" w:cs="Arial"/>
          <w:b/>
          <w:sz w:val="20"/>
          <w:szCs w:val="20"/>
        </w:rPr>
      </w:pPr>
      <w:r w:rsidRPr="001D6B1E">
        <w:rPr>
          <w:rFonts w:ascii="Arial" w:hAnsi="Arial" w:cs="Arial"/>
          <w:bCs/>
          <w:sz w:val="20"/>
          <w:szCs w:val="20"/>
          <w:u w:val="single"/>
        </w:rPr>
        <w:t>LICENSING APPLICATION AND FEE</w:t>
      </w:r>
      <w:r>
        <w:rPr>
          <w:rFonts w:ascii="Arial" w:hAnsi="Arial" w:cs="Arial"/>
          <w:b/>
          <w:sz w:val="20"/>
          <w:szCs w:val="20"/>
        </w:rPr>
        <w:t xml:space="preserve">: Must be submitted to </w:t>
      </w:r>
      <w:r>
        <w:rPr>
          <w:rFonts w:ascii="Arial" w:hAnsi="Arial" w:cs="Arial"/>
          <w:b/>
          <w:sz w:val="20"/>
          <w:szCs w:val="20"/>
        </w:rPr>
        <w:t>REHA</w:t>
      </w:r>
      <w:r>
        <w:rPr>
          <w:rFonts w:ascii="Arial" w:hAnsi="Arial" w:cs="Arial"/>
          <w:b/>
          <w:sz w:val="20"/>
          <w:szCs w:val="20"/>
        </w:rPr>
        <w:t xml:space="preserve"> at least 2 weeks prior to any intended events.</w:t>
      </w:r>
    </w:p>
    <w:p w14:paraId="2A9FECA9" w14:textId="77777777" w:rsidR="00E041CF" w:rsidRPr="005710F9" w:rsidRDefault="00E041CF" w:rsidP="00E041CF">
      <w:pPr>
        <w:ind w:left="1080"/>
        <w:rPr>
          <w:rFonts w:ascii="Arial" w:hAnsi="Arial" w:cs="Arial"/>
          <w:sz w:val="20"/>
          <w:szCs w:val="20"/>
        </w:rPr>
      </w:pPr>
    </w:p>
    <w:p w14:paraId="5446C7D1" w14:textId="52C1252F" w:rsidR="00E041CF" w:rsidRPr="00E920B7" w:rsidRDefault="00E041CF" w:rsidP="00E041CF">
      <w:pPr>
        <w:numPr>
          <w:ilvl w:val="0"/>
          <w:numId w:val="1"/>
        </w:numPr>
        <w:rPr>
          <w:rFonts w:ascii="Arial" w:hAnsi="Arial" w:cs="Arial"/>
          <w:b/>
          <w:sz w:val="20"/>
          <w:szCs w:val="20"/>
          <w:u w:val="single"/>
        </w:rPr>
      </w:pPr>
      <w:r w:rsidRPr="00E920B7">
        <w:rPr>
          <w:rFonts w:ascii="Arial" w:hAnsi="Arial" w:cs="Arial"/>
          <w:sz w:val="20"/>
          <w:szCs w:val="20"/>
          <w:u w:val="single"/>
        </w:rPr>
        <w:t>UNLICENSED VENDORS</w:t>
      </w:r>
      <w:r>
        <w:rPr>
          <w:rFonts w:ascii="Arial" w:hAnsi="Arial" w:cs="Arial"/>
          <w:sz w:val="20"/>
          <w:szCs w:val="20"/>
        </w:rPr>
        <w:t>: If</w:t>
      </w:r>
      <w:r>
        <w:rPr>
          <w:rFonts w:ascii="Arial" w:hAnsi="Arial" w:cs="Arial"/>
          <w:sz w:val="20"/>
          <w:szCs w:val="20"/>
        </w:rPr>
        <w:t xml:space="preserve"> you are unable to provide proof of a current temporary or mobile retail food license from the State of Wisconsin or another Agent jurisdiction (e.g. from another county or municipality), you will be required to obtain a license through our Consortium.  Our license fee is $130.  An application to operate a temporary food stand in the </w:t>
      </w:r>
      <w:r>
        <w:rPr>
          <w:rFonts w:ascii="Arial" w:hAnsi="Arial" w:cs="Arial"/>
          <w:sz w:val="20"/>
          <w:szCs w:val="20"/>
        </w:rPr>
        <w:t>REHA</w:t>
      </w:r>
      <w:r>
        <w:rPr>
          <w:rFonts w:ascii="Arial" w:hAnsi="Arial" w:cs="Arial"/>
          <w:sz w:val="20"/>
          <w:szCs w:val="20"/>
        </w:rPr>
        <w:t xml:space="preserve"> area is enclosed.  Submit the application and fees to </w:t>
      </w:r>
      <w:r>
        <w:rPr>
          <w:rFonts w:ascii="Arial" w:hAnsi="Arial" w:cs="Arial"/>
          <w:sz w:val="20"/>
          <w:szCs w:val="20"/>
        </w:rPr>
        <w:t>Marquette County office</w:t>
      </w:r>
      <w:r>
        <w:rPr>
          <w:rFonts w:ascii="Arial" w:hAnsi="Arial" w:cs="Arial"/>
          <w:sz w:val="20"/>
          <w:szCs w:val="20"/>
        </w:rPr>
        <w:t xml:space="preserve"> at least 2 weeks prior to the event.</w:t>
      </w:r>
    </w:p>
    <w:p w14:paraId="3A6C6E26" w14:textId="77777777" w:rsidR="00E041CF" w:rsidRPr="00E920B7" w:rsidRDefault="00E041CF" w:rsidP="00E041CF">
      <w:pPr>
        <w:ind w:left="360"/>
        <w:rPr>
          <w:rFonts w:ascii="Arial" w:hAnsi="Arial" w:cs="Arial"/>
          <w:b/>
          <w:sz w:val="20"/>
          <w:szCs w:val="20"/>
          <w:u w:val="single"/>
        </w:rPr>
      </w:pPr>
    </w:p>
    <w:p w14:paraId="6CCA7DBF" w14:textId="78CAA5B0" w:rsidR="00E041CF" w:rsidRDefault="00E041CF" w:rsidP="00E041CF">
      <w:pPr>
        <w:numPr>
          <w:ilvl w:val="0"/>
          <w:numId w:val="1"/>
        </w:numPr>
        <w:rPr>
          <w:rFonts w:ascii="Arial" w:hAnsi="Arial" w:cs="Arial"/>
          <w:sz w:val="20"/>
          <w:szCs w:val="20"/>
        </w:rPr>
      </w:pPr>
      <w:r w:rsidRPr="00E920B7">
        <w:rPr>
          <w:rFonts w:ascii="Arial" w:hAnsi="Arial" w:cs="Arial"/>
          <w:sz w:val="20"/>
          <w:szCs w:val="20"/>
          <w:u w:val="single"/>
        </w:rPr>
        <w:t>LICENSED VENDORS:</w:t>
      </w:r>
      <w:r>
        <w:rPr>
          <w:rFonts w:ascii="Arial" w:hAnsi="Arial" w:cs="Arial"/>
          <w:sz w:val="20"/>
          <w:szCs w:val="20"/>
        </w:rPr>
        <w:t xml:space="preserve"> </w:t>
      </w:r>
      <w:r w:rsidRPr="00AB6DBD">
        <w:rPr>
          <w:rFonts w:ascii="Arial" w:hAnsi="Arial" w:cs="Arial"/>
          <w:b/>
          <w:sz w:val="20"/>
          <w:szCs w:val="20"/>
        </w:rPr>
        <w:t xml:space="preserve">We honor </w:t>
      </w:r>
      <w:r>
        <w:rPr>
          <w:rFonts w:ascii="Arial" w:hAnsi="Arial" w:cs="Arial"/>
          <w:b/>
          <w:sz w:val="20"/>
          <w:szCs w:val="20"/>
        </w:rPr>
        <w:t xml:space="preserve">valid </w:t>
      </w:r>
      <w:r w:rsidRPr="00AB6DBD">
        <w:rPr>
          <w:rFonts w:ascii="Arial" w:hAnsi="Arial" w:cs="Arial"/>
          <w:b/>
          <w:sz w:val="20"/>
          <w:szCs w:val="20"/>
        </w:rPr>
        <w:t>licenses</w:t>
      </w:r>
      <w:r>
        <w:rPr>
          <w:rFonts w:ascii="Arial" w:hAnsi="Arial" w:cs="Arial"/>
          <w:b/>
          <w:sz w:val="20"/>
          <w:szCs w:val="20"/>
        </w:rPr>
        <w:t xml:space="preserve"> from the State and other Agent jurisdictions outside of </w:t>
      </w:r>
      <w:r>
        <w:rPr>
          <w:rFonts w:ascii="Arial" w:hAnsi="Arial" w:cs="Arial"/>
          <w:b/>
          <w:sz w:val="20"/>
          <w:szCs w:val="20"/>
        </w:rPr>
        <w:t>ours</w:t>
      </w:r>
      <w:r>
        <w:rPr>
          <w:rFonts w:ascii="Arial" w:hAnsi="Arial" w:cs="Arial"/>
          <w:sz w:val="20"/>
          <w:szCs w:val="20"/>
        </w:rPr>
        <w:t xml:space="preserve">. If you hold a current temporary food stand license or mobile food establishment license from outside of </w:t>
      </w:r>
      <w:r>
        <w:rPr>
          <w:rFonts w:ascii="Arial" w:hAnsi="Arial" w:cs="Arial"/>
          <w:sz w:val="20"/>
          <w:szCs w:val="20"/>
        </w:rPr>
        <w:t>REHA</w:t>
      </w:r>
      <w:r>
        <w:rPr>
          <w:rFonts w:ascii="Arial" w:hAnsi="Arial" w:cs="Arial"/>
          <w:sz w:val="20"/>
          <w:szCs w:val="20"/>
        </w:rPr>
        <w:t xml:space="preserve"> you are subject to a $40 inspection fee of your vehicle/stand.   You will not be subject to additional licensing fees.</w:t>
      </w:r>
    </w:p>
    <w:p w14:paraId="2F46EF57" w14:textId="77777777" w:rsidR="00E041CF" w:rsidRDefault="00E041CF" w:rsidP="00E041CF">
      <w:pPr>
        <w:rPr>
          <w:rFonts w:ascii="Arial" w:hAnsi="Arial" w:cs="Arial"/>
          <w:sz w:val="20"/>
          <w:szCs w:val="20"/>
        </w:rPr>
      </w:pPr>
    </w:p>
    <w:p w14:paraId="4F58A642" w14:textId="31924A43" w:rsidR="00E041CF" w:rsidRDefault="00E041CF" w:rsidP="00E041CF">
      <w:pPr>
        <w:ind w:left="720"/>
        <w:rPr>
          <w:rFonts w:ascii="Arial" w:hAnsi="Arial" w:cs="Arial"/>
          <w:sz w:val="20"/>
          <w:szCs w:val="20"/>
        </w:rPr>
      </w:pPr>
      <w:r>
        <w:rPr>
          <w:rFonts w:ascii="Arial" w:hAnsi="Arial" w:cs="Arial"/>
          <w:sz w:val="20"/>
          <w:szCs w:val="20"/>
        </w:rPr>
        <w:t xml:space="preserve">If you hold a permit through </w:t>
      </w:r>
      <w:r>
        <w:rPr>
          <w:rFonts w:ascii="Arial" w:hAnsi="Arial" w:cs="Arial"/>
          <w:sz w:val="20"/>
          <w:szCs w:val="20"/>
        </w:rPr>
        <w:t>REHA for</w:t>
      </w:r>
      <w:r>
        <w:rPr>
          <w:rFonts w:ascii="Arial" w:hAnsi="Arial" w:cs="Arial"/>
          <w:sz w:val="20"/>
          <w:szCs w:val="20"/>
        </w:rPr>
        <w:t xml:space="preserve"> a temporary food stand or mobile food establishment for 202</w:t>
      </w:r>
      <w:r>
        <w:rPr>
          <w:rFonts w:ascii="Arial" w:hAnsi="Arial" w:cs="Arial"/>
          <w:sz w:val="20"/>
          <w:szCs w:val="20"/>
        </w:rPr>
        <w:t>5</w:t>
      </w:r>
      <w:r>
        <w:rPr>
          <w:rFonts w:ascii="Arial" w:hAnsi="Arial" w:cs="Arial"/>
          <w:sz w:val="20"/>
          <w:szCs w:val="20"/>
        </w:rPr>
        <w:t xml:space="preserve">, you </w:t>
      </w:r>
      <w:r w:rsidRPr="00B35B8B">
        <w:rPr>
          <w:rFonts w:ascii="Arial" w:hAnsi="Arial" w:cs="Arial"/>
          <w:b/>
          <w:bCs/>
          <w:sz w:val="20"/>
          <w:szCs w:val="20"/>
        </w:rPr>
        <w:t>will not</w:t>
      </w:r>
      <w:r>
        <w:rPr>
          <w:rFonts w:ascii="Arial" w:hAnsi="Arial" w:cs="Arial"/>
          <w:sz w:val="20"/>
          <w:szCs w:val="20"/>
        </w:rPr>
        <w:t xml:space="preserve"> be subject to an inspection fee.</w:t>
      </w:r>
    </w:p>
    <w:p w14:paraId="16EF2106" w14:textId="77777777" w:rsidR="00E041CF" w:rsidRDefault="00E041CF" w:rsidP="00E041CF">
      <w:pPr>
        <w:rPr>
          <w:rFonts w:ascii="Arial" w:hAnsi="Arial" w:cs="Arial"/>
          <w:sz w:val="20"/>
          <w:szCs w:val="20"/>
        </w:rPr>
      </w:pPr>
    </w:p>
    <w:p w14:paraId="6ED29DFF" w14:textId="77777777" w:rsidR="00E041CF" w:rsidRDefault="00E041CF" w:rsidP="00E041CF">
      <w:pPr>
        <w:ind w:left="720"/>
        <w:rPr>
          <w:rFonts w:ascii="Arial" w:hAnsi="Arial" w:cs="Arial"/>
          <w:sz w:val="20"/>
          <w:szCs w:val="20"/>
        </w:rPr>
      </w:pPr>
      <w:r>
        <w:rPr>
          <w:rFonts w:ascii="Arial" w:hAnsi="Arial" w:cs="Arial"/>
          <w:sz w:val="20"/>
          <w:szCs w:val="20"/>
        </w:rPr>
        <w:t xml:space="preserve">To clarify, a temporary food vendor operating at the fair will be subject to </w:t>
      </w:r>
      <w:r w:rsidRPr="00EB6DCD">
        <w:rPr>
          <w:rFonts w:ascii="Arial" w:hAnsi="Arial" w:cs="Arial"/>
          <w:b/>
          <w:bCs/>
          <w:sz w:val="20"/>
          <w:szCs w:val="20"/>
        </w:rPr>
        <w:t>either</w:t>
      </w:r>
      <w:r>
        <w:rPr>
          <w:rFonts w:ascii="Arial" w:hAnsi="Arial" w:cs="Arial"/>
          <w:b/>
          <w:bCs/>
          <w:sz w:val="20"/>
          <w:szCs w:val="20"/>
        </w:rPr>
        <w:t xml:space="preserve"> </w:t>
      </w:r>
      <w:r>
        <w:rPr>
          <w:rFonts w:ascii="Arial" w:hAnsi="Arial" w:cs="Arial"/>
          <w:sz w:val="20"/>
          <w:szCs w:val="20"/>
        </w:rPr>
        <w:t xml:space="preserve">a temporary food stand license issued by Tri-County, if not currently licensed, </w:t>
      </w:r>
      <w:r w:rsidRPr="00EB6DCD">
        <w:rPr>
          <w:rFonts w:ascii="Arial" w:hAnsi="Arial" w:cs="Arial"/>
          <w:b/>
          <w:bCs/>
          <w:sz w:val="20"/>
          <w:szCs w:val="20"/>
        </w:rPr>
        <w:t>or</w:t>
      </w:r>
      <w:r>
        <w:rPr>
          <w:rFonts w:ascii="Arial" w:hAnsi="Arial" w:cs="Arial"/>
          <w:b/>
          <w:bCs/>
          <w:sz w:val="20"/>
          <w:szCs w:val="20"/>
        </w:rPr>
        <w:t xml:space="preserve"> </w:t>
      </w:r>
      <w:r>
        <w:rPr>
          <w:rFonts w:ascii="Arial" w:hAnsi="Arial" w:cs="Arial"/>
          <w:sz w:val="20"/>
          <w:szCs w:val="20"/>
        </w:rPr>
        <w:t>a $40 inspection fee for vendors who are currently licensed by the State or another jurisdiction.</w:t>
      </w:r>
    </w:p>
    <w:p w14:paraId="21043008" w14:textId="77777777" w:rsidR="00E041CF" w:rsidRDefault="00E041CF" w:rsidP="00E041CF">
      <w:pPr>
        <w:ind w:left="720"/>
        <w:rPr>
          <w:rFonts w:ascii="Arial" w:hAnsi="Arial" w:cs="Arial"/>
          <w:sz w:val="20"/>
          <w:szCs w:val="20"/>
        </w:rPr>
      </w:pPr>
    </w:p>
    <w:p w14:paraId="38B36811" w14:textId="77777777" w:rsidR="00E041CF" w:rsidRPr="001D6B1E" w:rsidRDefault="00E041CF" w:rsidP="00E041CF">
      <w:pPr>
        <w:pStyle w:val="ListParagraph"/>
        <w:numPr>
          <w:ilvl w:val="0"/>
          <w:numId w:val="1"/>
        </w:numPr>
        <w:rPr>
          <w:rFonts w:ascii="Arial" w:hAnsi="Arial" w:cs="Arial"/>
          <w:sz w:val="20"/>
          <w:szCs w:val="20"/>
          <w:u w:val="single"/>
        </w:rPr>
      </w:pPr>
      <w:r w:rsidRPr="00B35B8B">
        <w:rPr>
          <w:rFonts w:ascii="Arial" w:hAnsi="Arial" w:cs="Arial"/>
          <w:sz w:val="20"/>
          <w:szCs w:val="20"/>
          <w:u w:val="single"/>
        </w:rPr>
        <w:t>WASTEWATER DUMP SITE:</w:t>
      </w:r>
      <w:r>
        <w:rPr>
          <w:rFonts w:ascii="Arial" w:hAnsi="Arial" w:cs="Arial"/>
          <w:sz w:val="20"/>
          <w:szCs w:val="20"/>
        </w:rPr>
        <w:t xml:space="preserve"> There is a dump station located behind the 4-H food stand building. It is locked and requires you to contact one of the fairgrounds staff members in the fair office to have them </w:t>
      </w:r>
      <w:proofErr w:type="gramStart"/>
      <w:r>
        <w:rPr>
          <w:rFonts w:ascii="Arial" w:hAnsi="Arial" w:cs="Arial"/>
          <w:sz w:val="20"/>
          <w:szCs w:val="20"/>
        </w:rPr>
        <w:t>unlock</w:t>
      </w:r>
      <w:proofErr w:type="gramEnd"/>
      <w:r>
        <w:rPr>
          <w:rFonts w:ascii="Arial" w:hAnsi="Arial" w:cs="Arial"/>
          <w:sz w:val="20"/>
          <w:szCs w:val="20"/>
        </w:rPr>
        <w:t xml:space="preserve"> and allow you access. T</w:t>
      </w:r>
      <w:r w:rsidRPr="006A3AF7">
        <w:rPr>
          <w:rFonts w:ascii="Arial" w:hAnsi="Arial" w:cs="Arial"/>
          <w:sz w:val="20"/>
          <w:szCs w:val="20"/>
        </w:rPr>
        <w:t xml:space="preserve">he fair office </w:t>
      </w:r>
      <w:r>
        <w:rPr>
          <w:rFonts w:ascii="Arial" w:hAnsi="Arial" w:cs="Arial"/>
          <w:sz w:val="20"/>
          <w:szCs w:val="20"/>
        </w:rPr>
        <w:t>is open between the</w:t>
      </w:r>
      <w:r w:rsidRPr="006A3AF7">
        <w:rPr>
          <w:rFonts w:ascii="Arial" w:hAnsi="Arial" w:cs="Arial"/>
          <w:sz w:val="20"/>
          <w:szCs w:val="20"/>
        </w:rPr>
        <w:t xml:space="preserve"> hours of 9am-8pm</w:t>
      </w:r>
      <w:r>
        <w:rPr>
          <w:rFonts w:ascii="Arial" w:hAnsi="Arial" w:cs="Arial"/>
          <w:sz w:val="20"/>
          <w:szCs w:val="20"/>
        </w:rPr>
        <w:t xml:space="preserve"> every day and will have</w:t>
      </w:r>
      <w:r w:rsidRPr="006A3AF7">
        <w:rPr>
          <w:rFonts w:ascii="Arial" w:hAnsi="Arial" w:cs="Arial"/>
          <w:sz w:val="20"/>
          <w:szCs w:val="20"/>
        </w:rPr>
        <w:t xml:space="preserve"> someone</w:t>
      </w:r>
      <w:r>
        <w:rPr>
          <w:rFonts w:ascii="Arial" w:hAnsi="Arial" w:cs="Arial"/>
          <w:sz w:val="20"/>
          <w:szCs w:val="20"/>
        </w:rPr>
        <w:t xml:space="preserve"> available to</w:t>
      </w:r>
      <w:r w:rsidRPr="006A3AF7">
        <w:rPr>
          <w:rFonts w:ascii="Arial" w:hAnsi="Arial" w:cs="Arial"/>
          <w:sz w:val="20"/>
          <w:szCs w:val="20"/>
        </w:rPr>
        <w:t xml:space="preserve"> unlock the dump station.</w:t>
      </w:r>
    </w:p>
    <w:p w14:paraId="55AC20C0" w14:textId="7A8CA673" w:rsidR="00E041CF" w:rsidRPr="00B35B8B" w:rsidRDefault="00E041CF" w:rsidP="00E041CF">
      <w:pPr>
        <w:pStyle w:val="ListParagraph"/>
        <w:numPr>
          <w:ilvl w:val="1"/>
          <w:numId w:val="1"/>
        </w:numPr>
        <w:rPr>
          <w:rFonts w:ascii="Arial" w:hAnsi="Arial" w:cs="Arial"/>
          <w:sz w:val="20"/>
          <w:szCs w:val="20"/>
          <w:u w:val="single"/>
        </w:rPr>
      </w:pPr>
      <w:r>
        <w:rPr>
          <w:rFonts w:ascii="Arial" w:hAnsi="Arial" w:cs="Arial"/>
          <w:sz w:val="20"/>
          <w:szCs w:val="20"/>
          <w:u w:val="single"/>
        </w:rPr>
        <w:t xml:space="preserve">NOTE: </w:t>
      </w:r>
      <w:r w:rsidRPr="004F430B">
        <w:rPr>
          <w:rFonts w:ascii="Arial" w:hAnsi="Arial" w:cs="Arial"/>
          <w:b/>
          <w:sz w:val="20"/>
          <w:szCs w:val="20"/>
        </w:rPr>
        <w:t xml:space="preserve">IF THERE IS ANY EVIDENCE OF GREY OR BLACK WATER DISPOSAL ONTO </w:t>
      </w:r>
      <w:r>
        <w:rPr>
          <w:rFonts w:ascii="Arial" w:hAnsi="Arial" w:cs="Arial"/>
          <w:b/>
          <w:sz w:val="20"/>
          <w:szCs w:val="20"/>
        </w:rPr>
        <w:t>THE</w:t>
      </w:r>
      <w:r w:rsidRPr="004F430B">
        <w:rPr>
          <w:rFonts w:ascii="Arial" w:hAnsi="Arial" w:cs="Arial"/>
          <w:b/>
          <w:sz w:val="20"/>
          <w:szCs w:val="20"/>
        </w:rPr>
        <w:t xml:space="preserve"> GROUND SURFACE, YOU </w:t>
      </w:r>
      <w:r>
        <w:rPr>
          <w:rFonts w:ascii="Arial" w:hAnsi="Arial" w:cs="Arial"/>
          <w:b/>
          <w:sz w:val="20"/>
          <w:szCs w:val="20"/>
        </w:rPr>
        <w:t>MAY</w:t>
      </w:r>
      <w:r w:rsidRPr="004F430B">
        <w:rPr>
          <w:rFonts w:ascii="Arial" w:hAnsi="Arial" w:cs="Arial"/>
          <w:b/>
          <w:sz w:val="20"/>
          <w:szCs w:val="20"/>
        </w:rPr>
        <w:t xml:space="preserve"> BE </w:t>
      </w:r>
      <w:r>
        <w:rPr>
          <w:rFonts w:ascii="Arial" w:hAnsi="Arial" w:cs="Arial"/>
          <w:b/>
          <w:sz w:val="20"/>
          <w:szCs w:val="20"/>
        </w:rPr>
        <w:t xml:space="preserve">CITED. </w:t>
      </w:r>
    </w:p>
    <w:p w14:paraId="47715804" w14:textId="77777777" w:rsidR="00E041CF" w:rsidRDefault="00E041CF" w:rsidP="00E041CF">
      <w:pPr>
        <w:ind w:left="720"/>
        <w:rPr>
          <w:rFonts w:ascii="Arial" w:hAnsi="Arial" w:cs="Arial"/>
          <w:sz w:val="20"/>
          <w:szCs w:val="20"/>
        </w:rPr>
      </w:pPr>
    </w:p>
    <w:p w14:paraId="624A6B5E" w14:textId="13AE7C72" w:rsidR="00E041CF" w:rsidRDefault="00E041CF" w:rsidP="00E041CF">
      <w:pPr>
        <w:numPr>
          <w:ilvl w:val="0"/>
          <w:numId w:val="1"/>
        </w:numPr>
        <w:rPr>
          <w:rFonts w:ascii="Arial" w:hAnsi="Arial" w:cs="Arial"/>
          <w:sz w:val="20"/>
          <w:szCs w:val="20"/>
        </w:rPr>
      </w:pPr>
      <w:r>
        <w:rPr>
          <w:rFonts w:ascii="Arial" w:hAnsi="Arial" w:cs="Arial"/>
          <w:sz w:val="20"/>
          <w:szCs w:val="20"/>
          <w:u w:val="single"/>
        </w:rPr>
        <w:t>CAMPERS/RV’S ON SITE</w:t>
      </w:r>
      <w:r>
        <w:rPr>
          <w:rFonts w:ascii="Arial" w:hAnsi="Arial" w:cs="Arial"/>
          <w:sz w:val="20"/>
          <w:szCs w:val="20"/>
          <w:u w:val="single"/>
        </w:rPr>
        <w:t xml:space="preserve">: </w:t>
      </w:r>
      <w:r w:rsidRPr="00E041CF">
        <w:rPr>
          <w:rFonts w:ascii="Arial" w:hAnsi="Arial" w:cs="Arial"/>
          <w:b/>
          <w:sz w:val="20"/>
          <w:szCs w:val="20"/>
        </w:rPr>
        <w:t>The</w:t>
      </w:r>
      <w:r>
        <w:rPr>
          <w:rFonts w:ascii="Arial" w:hAnsi="Arial" w:cs="Arial"/>
          <w:b/>
          <w:sz w:val="20"/>
          <w:szCs w:val="20"/>
        </w:rPr>
        <w:t xml:space="preserve"> Consortium</w:t>
      </w:r>
      <w:r w:rsidRPr="00CC5539">
        <w:rPr>
          <w:rFonts w:ascii="Arial" w:hAnsi="Arial" w:cs="Arial"/>
          <w:b/>
          <w:sz w:val="20"/>
          <w:szCs w:val="20"/>
        </w:rPr>
        <w:t xml:space="preserve"> has waived the requirement for a temporary camping license; however, there may be camping fees associate</w:t>
      </w:r>
      <w:r>
        <w:rPr>
          <w:rFonts w:ascii="Arial" w:hAnsi="Arial" w:cs="Arial"/>
          <w:b/>
          <w:sz w:val="20"/>
          <w:szCs w:val="20"/>
        </w:rPr>
        <w:t>d</w:t>
      </w:r>
      <w:r w:rsidRPr="00CC5539">
        <w:rPr>
          <w:rFonts w:ascii="Arial" w:hAnsi="Arial" w:cs="Arial"/>
          <w:b/>
          <w:sz w:val="20"/>
          <w:szCs w:val="20"/>
        </w:rPr>
        <w:t xml:space="preserve"> with </w:t>
      </w:r>
      <w:r>
        <w:rPr>
          <w:rFonts w:ascii="Arial" w:hAnsi="Arial" w:cs="Arial"/>
          <w:b/>
          <w:sz w:val="20"/>
          <w:szCs w:val="20"/>
        </w:rPr>
        <w:t>staying at the fair</w:t>
      </w:r>
      <w:r w:rsidRPr="00CC5539">
        <w:rPr>
          <w:rFonts w:ascii="Arial" w:hAnsi="Arial" w:cs="Arial"/>
          <w:b/>
          <w:sz w:val="20"/>
          <w:szCs w:val="20"/>
        </w:rPr>
        <w:t>grounds.</w:t>
      </w:r>
      <w:r>
        <w:rPr>
          <w:rFonts w:ascii="Arial" w:hAnsi="Arial" w:cs="Arial"/>
          <w:sz w:val="20"/>
          <w:szCs w:val="20"/>
        </w:rPr>
        <w:t xml:space="preserve">  </w:t>
      </w:r>
      <w:r w:rsidRPr="004167C0">
        <w:rPr>
          <w:rFonts w:ascii="Arial" w:hAnsi="Arial" w:cs="Arial"/>
          <w:b/>
          <w:sz w:val="20"/>
          <w:szCs w:val="20"/>
        </w:rPr>
        <w:t>Though a license will not be issued, campers are still required to follow all temporary camping rules</w:t>
      </w:r>
      <w:r>
        <w:rPr>
          <w:rFonts w:ascii="Arial" w:hAnsi="Arial" w:cs="Arial"/>
          <w:sz w:val="20"/>
          <w:szCs w:val="20"/>
        </w:rPr>
        <w:t>.  These include:</w:t>
      </w:r>
    </w:p>
    <w:p w14:paraId="5C05CDCA" w14:textId="77777777" w:rsidR="00E041CF" w:rsidRDefault="00E041CF" w:rsidP="00E041CF">
      <w:pPr>
        <w:rPr>
          <w:rFonts w:ascii="Arial" w:hAnsi="Arial" w:cs="Arial"/>
          <w:sz w:val="20"/>
          <w:szCs w:val="20"/>
        </w:rPr>
      </w:pPr>
    </w:p>
    <w:p w14:paraId="65B493A6" w14:textId="77777777" w:rsidR="00E041CF" w:rsidRDefault="00E041CF" w:rsidP="00E041CF">
      <w:pPr>
        <w:autoSpaceDE w:val="0"/>
        <w:autoSpaceDN w:val="0"/>
        <w:adjustRightInd w:val="0"/>
        <w:rPr>
          <w:rFonts w:ascii="Arial" w:hAnsi="Arial" w:cs="Arial"/>
          <w:sz w:val="20"/>
          <w:szCs w:val="20"/>
        </w:rPr>
      </w:pPr>
      <w:bookmarkStart w:id="0" w:name="HFS22"/>
      <w:r>
        <w:rPr>
          <w:rFonts w:ascii="Arial" w:hAnsi="Arial" w:cs="Arial"/>
          <w:b/>
          <w:sz w:val="20"/>
          <w:szCs w:val="20"/>
        </w:rPr>
        <w:t>ATCP 79</w:t>
      </w:r>
      <w:r w:rsidRPr="00D90FD1">
        <w:rPr>
          <w:rFonts w:ascii="Arial" w:hAnsi="Arial" w:cs="Arial"/>
          <w:b/>
          <w:sz w:val="20"/>
          <w:szCs w:val="20"/>
        </w:rPr>
        <w:t>.14 Water supply; water systems and service connections. (4)</w:t>
      </w:r>
      <w:r>
        <w:rPr>
          <w:rFonts w:ascii="Arial" w:hAnsi="Arial" w:cs="Arial"/>
          <w:sz w:val="20"/>
          <w:szCs w:val="20"/>
        </w:rPr>
        <w:t xml:space="preserve"> WATER SERVICE CONNECTIONS. (c) Water service connections shall be provided with approved backflow prevention devices.</w:t>
      </w:r>
    </w:p>
    <w:p w14:paraId="5B913C44" w14:textId="77777777" w:rsidR="00E041CF" w:rsidRDefault="00E041CF" w:rsidP="00E041CF">
      <w:pPr>
        <w:autoSpaceDE w:val="0"/>
        <w:autoSpaceDN w:val="0"/>
        <w:adjustRightInd w:val="0"/>
        <w:rPr>
          <w:rFonts w:ascii="Arial" w:hAnsi="Arial" w:cs="Arial"/>
          <w:sz w:val="20"/>
          <w:szCs w:val="20"/>
        </w:rPr>
      </w:pPr>
    </w:p>
    <w:p w14:paraId="395032CD" w14:textId="06EEEED5" w:rsidR="00E041CF" w:rsidRPr="00FB0B0F" w:rsidRDefault="00E041CF" w:rsidP="00E041CF">
      <w:pPr>
        <w:autoSpaceDE w:val="0"/>
        <w:autoSpaceDN w:val="0"/>
        <w:adjustRightInd w:val="0"/>
        <w:rPr>
          <w:rFonts w:ascii="Arial" w:hAnsi="Arial" w:cs="Arial"/>
          <w:sz w:val="20"/>
          <w:szCs w:val="20"/>
        </w:rPr>
      </w:pPr>
      <w:r>
        <w:rPr>
          <w:rFonts w:ascii="Arial" w:hAnsi="Arial" w:cs="Arial"/>
          <w:b/>
          <w:sz w:val="20"/>
          <w:szCs w:val="20"/>
        </w:rPr>
        <w:t>ATCP 79</w:t>
      </w:r>
      <w:r w:rsidRPr="00FB0B0F">
        <w:rPr>
          <w:rFonts w:ascii="Arial" w:hAnsi="Arial" w:cs="Arial"/>
          <w:b/>
          <w:sz w:val="20"/>
          <w:szCs w:val="20"/>
        </w:rPr>
        <w:t xml:space="preserve">.15 Sewage and wastewater treatment and handling. (3) </w:t>
      </w:r>
      <w:r w:rsidRPr="00FB0B0F">
        <w:rPr>
          <w:rFonts w:ascii="Arial" w:hAnsi="Arial" w:cs="Arial"/>
          <w:sz w:val="20"/>
          <w:szCs w:val="20"/>
        </w:rPr>
        <w:t>WASTE FROM RECREATIONAL VEHICLES. (a) If approved by the department of safety and professional services, transfer tanks</w:t>
      </w:r>
      <w:r>
        <w:rPr>
          <w:rFonts w:ascii="Arial" w:hAnsi="Arial" w:cs="Arial"/>
          <w:sz w:val="20"/>
          <w:szCs w:val="20"/>
        </w:rPr>
        <w:t xml:space="preserve"> </w:t>
      </w:r>
      <w:r w:rsidRPr="00FB0B0F">
        <w:rPr>
          <w:rFonts w:ascii="Arial" w:hAnsi="Arial" w:cs="Arial"/>
          <w:sz w:val="20"/>
          <w:szCs w:val="20"/>
        </w:rPr>
        <w:t xml:space="preserve">may be used to receive the discharge from the toilet, shower, laundry, bath, or sink facility of a recreational </w:t>
      </w:r>
      <w:r>
        <w:rPr>
          <w:rFonts w:ascii="Arial" w:hAnsi="Arial" w:cs="Arial"/>
          <w:sz w:val="20"/>
          <w:szCs w:val="20"/>
        </w:rPr>
        <w:t>v</w:t>
      </w:r>
      <w:r w:rsidRPr="00FB0B0F">
        <w:rPr>
          <w:rFonts w:ascii="Arial" w:hAnsi="Arial" w:cs="Arial"/>
          <w:sz w:val="20"/>
          <w:szCs w:val="20"/>
        </w:rPr>
        <w:t>ehicle.</w:t>
      </w:r>
      <w:r>
        <w:rPr>
          <w:rFonts w:ascii="Arial" w:hAnsi="Arial" w:cs="Arial"/>
          <w:sz w:val="20"/>
          <w:szCs w:val="20"/>
        </w:rPr>
        <w:t xml:space="preserve"> </w:t>
      </w:r>
      <w:r w:rsidRPr="00FB0B0F">
        <w:rPr>
          <w:rFonts w:ascii="Arial" w:hAnsi="Arial" w:cs="Arial"/>
          <w:sz w:val="20"/>
          <w:szCs w:val="20"/>
        </w:rPr>
        <w:t>(b)</w:t>
      </w:r>
      <w:r>
        <w:rPr>
          <w:rFonts w:ascii="Arial" w:hAnsi="Arial" w:cs="Arial"/>
          <w:sz w:val="20"/>
          <w:szCs w:val="20"/>
        </w:rPr>
        <w:t>The operator shall ensure that sewage and domestic waste</w:t>
      </w:r>
      <w:r w:rsidRPr="00FB0B0F">
        <w:rPr>
          <w:rFonts w:ascii="Arial" w:hAnsi="Arial" w:cs="Arial"/>
          <w:sz w:val="20"/>
          <w:szCs w:val="20"/>
        </w:rPr>
        <w:t xml:space="preserve">water from a holding tank or transfer tank of a privately owned or operator−provided recreational vehicle is emptied as often as necessary so as not to create a nuisance. The operator shall ensure that sewage and domestic wastewater is disposed of in accordance with </w:t>
      </w:r>
      <w:proofErr w:type="spellStart"/>
      <w:r w:rsidRPr="00FB0B0F">
        <w:rPr>
          <w:rFonts w:ascii="Arial" w:hAnsi="Arial" w:cs="Arial"/>
          <w:sz w:val="20"/>
          <w:szCs w:val="20"/>
        </w:rPr>
        <w:t>ch.</w:t>
      </w:r>
      <w:proofErr w:type="spellEnd"/>
      <w:r w:rsidRPr="00FB0B0F">
        <w:rPr>
          <w:rFonts w:ascii="Arial" w:hAnsi="Arial" w:cs="Arial"/>
          <w:sz w:val="20"/>
          <w:szCs w:val="20"/>
        </w:rPr>
        <w:t xml:space="preserve"> NR 113 or into a sanitary dump station</w:t>
      </w:r>
      <w:r>
        <w:rPr>
          <w:rFonts w:ascii="Arial" w:hAnsi="Arial" w:cs="Arial"/>
          <w:sz w:val="20"/>
          <w:szCs w:val="20"/>
        </w:rPr>
        <w:t>.</w:t>
      </w:r>
      <w:r>
        <w:rPr>
          <w:rFonts w:ascii="Arial" w:hAnsi="Arial" w:cs="Arial"/>
          <w:sz w:val="20"/>
          <w:szCs w:val="20"/>
        </w:rPr>
        <w:t xml:space="preserve"> </w:t>
      </w:r>
      <w:r>
        <w:rPr>
          <w:rFonts w:ascii="Arial" w:hAnsi="Arial" w:cs="Arial"/>
          <w:sz w:val="20"/>
          <w:szCs w:val="20"/>
        </w:rPr>
        <w:t>(c) Transfer tanks and holding tanks shall be maintained in good condition and be leak-proof.</w:t>
      </w:r>
    </w:p>
    <w:bookmarkEnd w:id="0"/>
    <w:p w14:paraId="54B9AC5A" w14:textId="77777777" w:rsidR="00E041CF" w:rsidRDefault="00E041CF" w:rsidP="00E041CF">
      <w:pPr>
        <w:rPr>
          <w:rFonts w:ascii="Arial" w:hAnsi="Arial" w:cs="Arial"/>
          <w:b/>
          <w:sz w:val="20"/>
          <w:szCs w:val="20"/>
        </w:rPr>
      </w:pPr>
    </w:p>
    <w:p w14:paraId="7215D647" w14:textId="77777777" w:rsidR="00E041CF" w:rsidRPr="00FB0B0F" w:rsidRDefault="00E041CF" w:rsidP="00E041CF">
      <w:pPr>
        <w:rPr>
          <w:rFonts w:ascii="Arial" w:hAnsi="Arial" w:cs="Arial"/>
          <w:sz w:val="20"/>
          <w:szCs w:val="20"/>
        </w:rPr>
      </w:pPr>
      <w:r>
        <w:rPr>
          <w:rFonts w:ascii="Arial" w:hAnsi="Arial" w:cs="Arial"/>
          <w:b/>
          <w:sz w:val="20"/>
          <w:szCs w:val="20"/>
        </w:rPr>
        <w:t>ATCP 79</w:t>
      </w:r>
      <w:r w:rsidRPr="00FB0B0F">
        <w:rPr>
          <w:rFonts w:ascii="Arial" w:hAnsi="Arial" w:cs="Arial"/>
          <w:b/>
          <w:sz w:val="20"/>
          <w:szCs w:val="20"/>
        </w:rPr>
        <w:t xml:space="preserve">.22 Fire prevention. (1) </w:t>
      </w:r>
      <w:r w:rsidRPr="00FB0B0F">
        <w:rPr>
          <w:rFonts w:ascii="Arial" w:hAnsi="Arial" w:cs="Arial"/>
          <w:sz w:val="20"/>
          <w:szCs w:val="20"/>
        </w:rPr>
        <w:t>GENERAL. A campground shall be kept free of litter, rubbish and other flammable materials.</w:t>
      </w:r>
    </w:p>
    <w:p w14:paraId="4ACA5CFA" w14:textId="77777777" w:rsidR="00E041CF" w:rsidRPr="00FB0B0F" w:rsidRDefault="00E041CF" w:rsidP="00E041CF">
      <w:pPr>
        <w:rPr>
          <w:rFonts w:ascii="Arial" w:hAnsi="Arial" w:cs="Arial"/>
          <w:sz w:val="20"/>
          <w:szCs w:val="20"/>
        </w:rPr>
      </w:pPr>
    </w:p>
    <w:p w14:paraId="505DADF9" w14:textId="7C077BE5" w:rsidR="00E041CF" w:rsidRPr="00FB0B0F" w:rsidRDefault="00E041CF" w:rsidP="00E041CF">
      <w:pPr>
        <w:rPr>
          <w:rFonts w:ascii="Arial" w:hAnsi="Arial" w:cs="Arial"/>
          <w:sz w:val="20"/>
          <w:szCs w:val="20"/>
        </w:rPr>
      </w:pPr>
      <w:r>
        <w:rPr>
          <w:rFonts w:ascii="Arial" w:hAnsi="Arial" w:cs="Arial"/>
          <w:b/>
          <w:sz w:val="20"/>
          <w:szCs w:val="20"/>
        </w:rPr>
        <w:t>ATCP 79</w:t>
      </w:r>
      <w:r w:rsidRPr="00FB0B0F">
        <w:rPr>
          <w:rFonts w:ascii="Arial" w:hAnsi="Arial" w:cs="Arial"/>
          <w:b/>
          <w:sz w:val="20"/>
          <w:szCs w:val="20"/>
        </w:rPr>
        <w:t>.26 Special event campgrounds.</w:t>
      </w:r>
      <w:r w:rsidRPr="00FB0B0F">
        <w:rPr>
          <w:rFonts w:ascii="Arial" w:hAnsi="Arial" w:cs="Arial"/>
          <w:b/>
          <w:bCs/>
          <w:sz w:val="20"/>
          <w:szCs w:val="20"/>
        </w:rPr>
        <w:t xml:space="preserve"> (5) </w:t>
      </w:r>
      <w:r w:rsidRPr="00FB0B0F">
        <w:rPr>
          <w:rFonts w:ascii="Arial" w:hAnsi="Arial" w:cs="Arial"/>
          <w:sz w:val="20"/>
          <w:szCs w:val="20"/>
        </w:rPr>
        <w:t xml:space="preserve">WATER SUPPLY. Potable water shall be provided. If potable water is not provided by a well, the operator shall obtain prior approval from the department or its agent of </w:t>
      </w:r>
      <w:r w:rsidRPr="00FB0B0F">
        <w:rPr>
          <w:rFonts w:ascii="Arial" w:hAnsi="Arial" w:cs="Arial"/>
          <w:sz w:val="20"/>
          <w:szCs w:val="20"/>
        </w:rPr>
        <w:t>an</w:t>
      </w:r>
      <w:r w:rsidRPr="00FB0B0F">
        <w:rPr>
          <w:rFonts w:ascii="Arial" w:hAnsi="Arial" w:cs="Arial"/>
          <w:sz w:val="20"/>
          <w:szCs w:val="20"/>
        </w:rPr>
        <w:t xml:space="preserve"> alternative method of providing a potable water supply, such as bottled water</w:t>
      </w:r>
      <w:r>
        <w:rPr>
          <w:rFonts w:ascii="Arial" w:hAnsi="Arial" w:cs="Arial"/>
          <w:sz w:val="20"/>
          <w:szCs w:val="20"/>
        </w:rPr>
        <w:t xml:space="preserve"> p</w:t>
      </w:r>
      <w:r w:rsidRPr="00FB0B0F">
        <w:rPr>
          <w:rFonts w:ascii="Arial" w:hAnsi="Arial" w:cs="Arial"/>
          <w:sz w:val="20"/>
          <w:szCs w:val="20"/>
        </w:rPr>
        <w:t>rovided free of charge or an</w:t>
      </w:r>
      <w:r>
        <w:rPr>
          <w:rFonts w:ascii="Arial" w:hAnsi="Arial" w:cs="Arial"/>
          <w:sz w:val="20"/>
          <w:szCs w:val="20"/>
        </w:rPr>
        <w:t xml:space="preserve"> </w:t>
      </w:r>
      <w:r w:rsidRPr="00FB0B0F">
        <w:rPr>
          <w:rFonts w:ascii="Arial" w:hAnsi="Arial" w:cs="Arial"/>
          <w:sz w:val="20"/>
          <w:szCs w:val="20"/>
        </w:rPr>
        <w:t>approved water transport vehicle or storage container</w:t>
      </w:r>
    </w:p>
    <w:p w14:paraId="34E80A6A" w14:textId="77777777" w:rsidR="00E041CF" w:rsidRPr="00FB0B0F" w:rsidRDefault="00E041CF" w:rsidP="00E041CF">
      <w:pPr>
        <w:rPr>
          <w:rFonts w:ascii="Arial" w:hAnsi="Arial" w:cs="Arial"/>
          <w:sz w:val="20"/>
          <w:szCs w:val="20"/>
        </w:rPr>
      </w:pPr>
    </w:p>
    <w:p w14:paraId="44E45FFF" w14:textId="77777777" w:rsidR="00E041CF" w:rsidRPr="00FB0B0F" w:rsidRDefault="00E041CF" w:rsidP="00E041CF">
      <w:pPr>
        <w:rPr>
          <w:rFonts w:ascii="Arial" w:hAnsi="Arial" w:cs="Arial"/>
          <w:sz w:val="20"/>
          <w:szCs w:val="20"/>
        </w:rPr>
      </w:pPr>
      <w:r>
        <w:rPr>
          <w:rFonts w:ascii="Arial" w:hAnsi="Arial" w:cs="Arial"/>
          <w:b/>
          <w:sz w:val="20"/>
          <w:szCs w:val="20"/>
        </w:rPr>
        <w:t>ATCP 79</w:t>
      </w:r>
      <w:r w:rsidRPr="00FB0B0F">
        <w:rPr>
          <w:rFonts w:ascii="Arial" w:hAnsi="Arial" w:cs="Arial"/>
          <w:b/>
          <w:sz w:val="20"/>
          <w:szCs w:val="20"/>
        </w:rPr>
        <w:t xml:space="preserve">.26 Special event campgrounds. </w:t>
      </w:r>
      <w:r w:rsidRPr="00FB0B0F">
        <w:rPr>
          <w:rFonts w:ascii="Arial" w:hAnsi="Arial" w:cs="Arial"/>
          <w:sz w:val="20"/>
          <w:szCs w:val="20"/>
        </w:rPr>
        <w:t>(7) WASTEWATER. Water that has been used for cleaning or personal hygiene shall be disposed of in a manner not to create a nuisance.</w:t>
      </w:r>
    </w:p>
    <w:p w14:paraId="08438B2A" w14:textId="77777777" w:rsidR="00E041CF" w:rsidRPr="00FB0B0F" w:rsidRDefault="00E041CF" w:rsidP="00E041CF">
      <w:pPr>
        <w:rPr>
          <w:rFonts w:ascii="Arial" w:hAnsi="Arial" w:cs="Arial"/>
          <w:sz w:val="20"/>
          <w:szCs w:val="20"/>
        </w:rPr>
      </w:pPr>
    </w:p>
    <w:p w14:paraId="223E6F59" w14:textId="77777777" w:rsidR="00E041CF" w:rsidRPr="00AA1FF6" w:rsidRDefault="00E041CF" w:rsidP="00E041CF">
      <w:pPr>
        <w:rPr>
          <w:rFonts w:ascii="Arial" w:hAnsi="Arial" w:cs="Arial"/>
          <w:sz w:val="20"/>
          <w:szCs w:val="20"/>
        </w:rPr>
      </w:pPr>
      <w:r>
        <w:rPr>
          <w:rFonts w:ascii="Arial" w:hAnsi="Arial" w:cs="Arial"/>
          <w:b/>
          <w:sz w:val="20"/>
          <w:szCs w:val="20"/>
        </w:rPr>
        <w:t>ATCP 79</w:t>
      </w:r>
      <w:r w:rsidRPr="00FB0B0F">
        <w:rPr>
          <w:rFonts w:ascii="Arial" w:hAnsi="Arial" w:cs="Arial"/>
          <w:b/>
          <w:sz w:val="20"/>
          <w:szCs w:val="20"/>
        </w:rPr>
        <w:t xml:space="preserve">.26 Special event campgrounds. (8) </w:t>
      </w:r>
      <w:r w:rsidRPr="00FB0B0F">
        <w:rPr>
          <w:rFonts w:ascii="Arial" w:hAnsi="Arial" w:cs="Arial"/>
          <w:sz w:val="20"/>
          <w:szCs w:val="20"/>
        </w:rPr>
        <w:t xml:space="preserve">GARBAGE AND REFUSE. Garbage and refuse shall be stored and disposed of in accordance with s. </w:t>
      </w:r>
      <w:r>
        <w:rPr>
          <w:rFonts w:ascii="Arial" w:hAnsi="Arial" w:cs="Arial"/>
          <w:sz w:val="20"/>
          <w:szCs w:val="20"/>
        </w:rPr>
        <w:t>ATCP 79</w:t>
      </w:r>
      <w:r w:rsidRPr="00FB0B0F">
        <w:rPr>
          <w:rFonts w:ascii="Arial" w:hAnsi="Arial" w:cs="Arial"/>
          <w:sz w:val="20"/>
          <w:szCs w:val="20"/>
        </w:rPr>
        <w:t xml:space="preserve">.20. </w:t>
      </w:r>
    </w:p>
    <w:p w14:paraId="50427FCC" w14:textId="77777777" w:rsidR="00E041CF" w:rsidRDefault="00E041CF" w:rsidP="00E041CF">
      <w:pPr>
        <w:rPr>
          <w:rFonts w:ascii="Arial" w:hAnsi="Arial" w:cs="Arial"/>
          <w:b/>
          <w:sz w:val="20"/>
          <w:szCs w:val="20"/>
        </w:rPr>
      </w:pPr>
    </w:p>
    <w:p w14:paraId="222DA67A" w14:textId="2A71BD83" w:rsidR="00E041CF" w:rsidRPr="001D6B1E" w:rsidRDefault="00E041CF" w:rsidP="00E041CF">
      <w:pPr>
        <w:autoSpaceDE w:val="0"/>
        <w:autoSpaceDN w:val="0"/>
        <w:adjustRightInd w:val="0"/>
        <w:rPr>
          <w:rFonts w:ascii="Arial" w:hAnsi="Arial" w:cs="Arial"/>
          <w:color w:val="000000"/>
          <w:sz w:val="20"/>
          <w:szCs w:val="20"/>
        </w:rPr>
      </w:pPr>
      <w:r>
        <w:rPr>
          <w:rFonts w:ascii="Arial" w:hAnsi="Arial" w:cs="Arial"/>
          <w:b/>
          <w:bCs/>
          <w:color w:val="000000"/>
          <w:sz w:val="20"/>
          <w:szCs w:val="20"/>
        </w:rPr>
        <w:t>ATCP 79</w:t>
      </w:r>
      <w:r w:rsidRPr="00FB0B0F">
        <w:rPr>
          <w:rFonts w:ascii="Arial" w:hAnsi="Arial" w:cs="Arial"/>
          <w:b/>
          <w:bCs/>
          <w:color w:val="000000"/>
          <w:sz w:val="20"/>
          <w:szCs w:val="20"/>
        </w:rPr>
        <w:t xml:space="preserve">.20 Garbage and refuse. (1) </w:t>
      </w:r>
      <w:r w:rsidRPr="00FB0B0F">
        <w:rPr>
          <w:rFonts w:ascii="Arial" w:hAnsi="Arial" w:cs="Arial"/>
          <w:color w:val="000000"/>
          <w:sz w:val="20"/>
          <w:szCs w:val="20"/>
        </w:rPr>
        <w:t xml:space="preserve">GENERAL. (a) The operator shall provide </w:t>
      </w:r>
      <w:proofErr w:type="gramStart"/>
      <w:r w:rsidRPr="00FB0B0F">
        <w:rPr>
          <w:rFonts w:ascii="Arial" w:hAnsi="Arial" w:cs="Arial"/>
          <w:color w:val="000000"/>
          <w:sz w:val="20"/>
          <w:szCs w:val="20"/>
        </w:rPr>
        <w:t>a sufficient number of</w:t>
      </w:r>
      <w:proofErr w:type="gramEnd"/>
      <w:r w:rsidRPr="00FB0B0F">
        <w:rPr>
          <w:rFonts w:ascii="Arial" w:hAnsi="Arial" w:cs="Arial"/>
          <w:color w:val="000000"/>
          <w:sz w:val="20"/>
          <w:szCs w:val="20"/>
        </w:rPr>
        <w:t xml:space="preserve"> garbage, refuse,</w:t>
      </w:r>
      <w:r>
        <w:rPr>
          <w:rFonts w:ascii="Arial" w:hAnsi="Arial" w:cs="Arial"/>
          <w:color w:val="000000"/>
          <w:sz w:val="20"/>
          <w:szCs w:val="20"/>
        </w:rPr>
        <w:t xml:space="preserve"> </w:t>
      </w:r>
      <w:r w:rsidRPr="00FB0B0F">
        <w:rPr>
          <w:rFonts w:ascii="Arial" w:hAnsi="Arial" w:cs="Arial"/>
          <w:color w:val="000000"/>
          <w:sz w:val="20"/>
          <w:szCs w:val="20"/>
        </w:rPr>
        <w:t>and recyclables containers for use by campers. The containers shall be durable, cleanable,</w:t>
      </w:r>
      <w:r>
        <w:rPr>
          <w:rFonts w:ascii="Arial" w:hAnsi="Arial" w:cs="Arial"/>
          <w:color w:val="000000"/>
          <w:sz w:val="20"/>
          <w:szCs w:val="20"/>
        </w:rPr>
        <w:t xml:space="preserve"> </w:t>
      </w:r>
      <w:r w:rsidRPr="00FB0B0F">
        <w:rPr>
          <w:rFonts w:ascii="Arial" w:hAnsi="Arial" w:cs="Arial"/>
          <w:color w:val="000000"/>
          <w:sz w:val="20"/>
          <w:szCs w:val="20"/>
        </w:rPr>
        <w:t>insect−resistant, rodent−resistant,</w:t>
      </w:r>
      <w:r>
        <w:rPr>
          <w:rFonts w:ascii="Arial" w:hAnsi="Arial" w:cs="Arial"/>
          <w:color w:val="000000"/>
          <w:sz w:val="20"/>
          <w:szCs w:val="20"/>
        </w:rPr>
        <w:t xml:space="preserve"> </w:t>
      </w:r>
      <w:r w:rsidRPr="00FB0B0F">
        <w:rPr>
          <w:rFonts w:ascii="Arial" w:hAnsi="Arial" w:cs="Arial"/>
          <w:color w:val="000000"/>
          <w:sz w:val="20"/>
          <w:szCs w:val="20"/>
        </w:rPr>
        <w:t xml:space="preserve">leak−proof, nonabsorbent, and of sufficient capacity to hold </w:t>
      </w:r>
      <w:proofErr w:type="gramStart"/>
      <w:r w:rsidRPr="00FB0B0F">
        <w:rPr>
          <w:rFonts w:ascii="Arial" w:hAnsi="Arial" w:cs="Arial"/>
          <w:color w:val="000000"/>
          <w:sz w:val="20"/>
          <w:szCs w:val="20"/>
        </w:rPr>
        <w:t>all of</w:t>
      </w:r>
      <w:proofErr w:type="gramEnd"/>
      <w:r w:rsidRPr="00FB0B0F">
        <w:rPr>
          <w:rFonts w:ascii="Arial" w:hAnsi="Arial" w:cs="Arial"/>
          <w:color w:val="000000"/>
          <w:sz w:val="20"/>
          <w:szCs w:val="20"/>
        </w:rPr>
        <w:t xml:space="preserve"> the accumulated garbage, refuse, and recyclables. The containers shall be covered unless the containers are emptied </w:t>
      </w:r>
      <w:proofErr w:type="gramStart"/>
      <w:r w:rsidRPr="00FB0B0F">
        <w:rPr>
          <w:rFonts w:ascii="Arial" w:hAnsi="Arial" w:cs="Arial"/>
          <w:color w:val="000000"/>
          <w:sz w:val="20"/>
          <w:szCs w:val="20"/>
        </w:rPr>
        <w:t>on a daily basis</w:t>
      </w:r>
      <w:proofErr w:type="gramEnd"/>
      <w:r w:rsidRPr="00FB0B0F">
        <w:rPr>
          <w:rFonts w:ascii="Arial" w:hAnsi="Arial" w:cs="Arial"/>
          <w:color w:val="000000"/>
          <w:sz w:val="20"/>
          <w:szCs w:val="20"/>
        </w:rPr>
        <w:t xml:space="preserve">. Collection points may be located throughout the campground for centralized garbage, refuse and recyclable </w:t>
      </w:r>
      <w:proofErr w:type="gramStart"/>
      <w:r w:rsidRPr="00FB0B0F">
        <w:rPr>
          <w:rFonts w:ascii="Arial" w:hAnsi="Arial" w:cs="Arial"/>
          <w:color w:val="000000"/>
          <w:sz w:val="20"/>
          <w:szCs w:val="20"/>
        </w:rPr>
        <w:t>pick−up</w:t>
      </w:r>
      <w:proofErr w:type="gramEnd"/>
      <w:r w:rsidRPr="00FB0B0F">
        <w:rPr>
          <w:rFonts w:ascii="Arial" w:hAnsi="Arial" w:cs="Arial"/>
          <w:color w:val="000000"/>
          <w:sz w:val="20"/>
          <w:szCs w:val="20"/>
        </w:rPr>
        <w:t xml:space="preserve">. A campground operator may request a variance under s. </w:t>
      </w:r>
      <w:r>
        <w:rPr>
          <w:rFonts w:ascii="Arial" w:hAnsi="Arial" w:cs="Arial"/>
          <w:sz w:val="20"/>
          <w:szCs w:val="20"/>
        </w:rPr>
        <w:t>ATCP 79</w:t>
      </w:r>
      <w:r w:rsidRPr="008B37F8">
        <w:rPr>
          <w:rFonts w:ascii="Arial" w:hAnsi="Arial" w:cs="Arial"/>
          <w:sz w:val="20"/>
          <w:szCs w:val="20"/>
        </w:rPr>
        <w:t xml:space="preserve">.02 (2) </w:t>
      </w:r>
      <w:r w:rsidRPr="00FB0B0F">
        <w:rPr>
          <w:rFonts w:ascii="Arial" w:hAnsi="Arial" w:cs="Arial"/>
          <w:color w:val="000000"/>
          <w:sz w:val="20"/>
          <w:szCs w:val="20"/>
        </w:rPr>
        <w:t>to receive approval for an alternate method of garbage and refuse pick up.</w:t>
      </w:r>
    </w:p>
    <w:p w14:paraId="4C586957" w14:textId="77777777" w:rsidR="00E041CF" w:rsidRDefault="00E041CF" w:rsidP="00E041CF">
      <w:pPr>
        <w:autoSpaceDE w:val="0"/>
        <w:autoSpaceDN w:val="0"/>
        <w:adjustRightInd w:val="0"/>
        <w:rPr>
          <w:rFonts w:ascii="Arial" w:hAnsi="Arial" w:cs="Arial"/>
          <w:b/>
          <w:sz w:val="20"/>
          <w:szCs w:val="20"/>
        </w:rPr>
      </w:pPr>
    </w:p>
    <w:p w14:paraId="76CE1255" w14:textId="73C022ED" w:rsidR="00E041CF" w:rsidRPr="00D90FD1" w:rsidRDefault="00E041CF" w:rsidP="00E041CF">
      <w:pPr>
        <w:autoSpaceDE w:val="0"/>
        <w:autoSpaceDN w:val="0"/>
        <w:adjustRightInd w:val="0"/>
        <w:rPr>
          <w:rFonts w:ascii="Arial" w:hAnsi="Arial" w:cs="Arial"/>
          <w:b/>
          <w:caps/>
          <w:sz w:val="20"/>
          <w:szCs w:val="20"/>
        </w:rPr>
      </w:pPr>
      <w:r w:rsidRPr="00D90FD1">
        <w:rPr>
          <w:rFonts w:ascii="Arial" w:hAnsi="Arial" w:cs="Arial"/>
          <w:b/>
          <w:caps/>
          <w:sz w:val="20"/>
          <w:szCs w:val="20"/>
        </w:rPr>
        <w:t xml:space="preserve">Please also remember that we require backflow prevention on all hose connections at the service hose bib union.  Please have those preventers in place </w:t>
      </w:r>
      <w:r>
        <w:rPr>
          <w:rFonts w:ascii="Arial" w:hAnsi="Arial" w:cs="Arial"/>
          <w:b/>
          <w:caps/>
          <w:sz w:val="20"/>
          <w:szCs w:val="20"/>
        </w:rPr>
        <w:t>AT ALL TIMES</w:t>
      </w:r>
      <w:r w:rsidRPr="00D90FD1">
        <w:rPr>
          <w:rFonts w:ascii="Arial" w:hAnsi="Arial" w:cs="Arial"/>
          <w:b/>
          <w:caps/>
          <w:sz w:val="20"/>
          <w:szCs w:val="20"/>
        </w:rPr>
        <w:t xml:space="preserve">.  </w:t>
      </w:r>
    </w:p>
    <w:p w14:paraId="5AA23E03" w14:textId="77777777" w:rsidR="00E041CF" w:rsidRDefault="00E041CF" w:rsidP="00E041CF">
      <w:pPr>
        <w:autoSpaceDE w:val="0"/>
        <w:autoSpaceDN w:val="0"/>
        <w:adjustRightInd w:val="0"/>
        <w:rPr>
          <w:rFonts w:ascii="Arial" w:hAnsi="Arial" w:cs="Arial"/>
          <w:sz w:val="20"/>
          <w:szCs w:val="20"/>
        </w:rPr>
      </w:pPr>
    </w:p>
    <w:p w14:paraId="1D31F21A" w14:textId="297ECC00" w:rsidR="00E041CF" w:rsidRDefault="00E041CF" w:rsidP="00E041CF">
      <w:pPr>
        <w:autoSpaceDE w:val="0"/>
        <w:autoSpaceDN w:val="0"/>
        <w:adjustRightInd w:val="0"/>
        <w:rPr>
          <w:rFonts w:ascii="Arial" w:hAnsi="Arial" w:cs="Arial"/>
          <w:sz w:val="20"/>
          <w:szCs w:val="20"/>
        </w:rPr>
      </w:pPr>
      <w:r>
        <w:rPr>
          <w:rFonts w:ascii="Arial" w:hAnsi="Arial" w:cs="Arial"/>
          <w:sz w:val="20"/>
          <w:szCs w:val="20"/>
        </w:rPr>
        <w:t>Please review the above requirements carefully so there are no problems on the day of the inspection.  For additional information about what we will be looking for when inspecting food facilities at the fair,</w:t>
      </w:r>
      <w:r>
        <w:rPr>
          <w:rFonts w:ascii="Arial" w:hAnsi="Arial" w:cs="Arial"/>
          <w:sz w:val="20"/>
          <w:szCs w:val="20"/>
        </w:rPr>
        <w:t xml:space="preserve"> visit our website for a</w:t>
      </w:r>
      <w:r>
        <w:rPr>
          <w:rFonts w:ascii="Arial" w:hAnsi="Arial" w:cs="Arial"/>
          <w:sz w:val="20"/>
          <w:szCs w:val="20"/>
        </w:rPr>
        <w:t xml:space="preserve"> document titled, </w:t>
      </w:r>
      <w:r w:rsidRPr="00D90FD1">
        <w:rPr>
          <w:rFonts w:ascii="Arial" w:hAnsi="Arial" w:cs="Arial"/>
          <w:i/>
          <w:sz w:val="20"/>
          <w:szCs w:val="20"/>
        </w:rPr>
        <w:t>Temporary Food Stand Requirements</w:t>
      </w:r>
      <w:r>
        <w:rPr>
          <w:rFonts w:ascii="Arial" w:hAnsi="Arial" w:cs="Arial"/>
          <w:sz w:val="20"/>
          <w:szCs w:val="20"/>
        </w:rPr>
        <w:t>.</w:t>
      </w:r>
    </w:p>
    <w:p w14:paraId="20219056" w14:textId="77777777" w:rsidR="00E041CF" w:rsidRDefault="00E041CF" w:rsidP="00E041CF">
      <w:pPr>
        <w:autoSpaceDE w:val="0"/>
        <w:autoSpaceDN w:val="0"/>
        <w:adjustRightInd w:val="0"/>
        <w:rPr>
          <w:rFonts w:ascii="Arial" w:hAnsi="Arial" w:cs="Arial"/>
          <w:sz w:val="20"/>
          <w:szCs w:val="20"/>
        </w:rPr>
      </w:pPr>
    </w:p>
    <w:p w14:paraId="42AAF242" w14:textId="31E1626E" w:rsidR="00E041CF" w:rsidRPr="00675BF5" w:rsidRDefault="00E041CF" w:rsidP="00E041CF">
      <w:pPr>
        <w:autoSpaceDE w:val="0"/>
        <w:autoSpaceDN w:val="0"/>
        <w:adjustRightInd w:val="0"/>
        <w:rPr>
          <w:rFonts w:ascii="Arial" w:hAnsi="Arial" w:cs="Arial"/>
          <w:sz w:val="20"/>
          <w:szCs w:val="20"/>
        </w:rPr>
      </w:pPr>
      <w:r>
        <w:rPr>
          <w:rFonts w:ascii="Arial" w:hAnsi="Arial" w:cs="Arial"/>
          <w:sz w:val="20"/>
          <w:szCs w:val="20"/>
        </w:rPr>
        <w:t>If you have any questions about this notice or the inspections in general, please contact me at 608-297-31</w:t>
      </w:r>
      <w:r w:rsidR="00E37A7C">
        <w:rPr>
          <w:rFonts w:ascii="Arial" w:hAnsi="Arial" w:cs="Arial"/>
          <w:sz w:val="20"/>
          <w:szCs w:val="20"/>
        </w:rPr>
        <w:t>35</w:t>
      </w:r>
      <w:r>
        <w:rPr>
          <w:rFonts w:ascii="Arial" w:hAnsi="Arial" w:cs="Arial"/>
          <w:sz w:val="20"/>
          <w:szCs w:val="20"/>
        </w:rPr>
        <w:t xml:space="preserve"> or </w:t>
      </w:r>
      <w:hyperlink r:id="rId7" w:history="1">
        <w:r w:rsidR="00E37A7C" w:rsidRPr="00F73F1E">
          <w:rPr>
            <w:rStyle w:val="Hyperlink"/>
            <w:rFonts w:eastAsiaTheme="majorEastAsia"/>
          </w:rPr>
          <w:t>REHA</w:t>
        </w:r>
        <w:r w:rsidR="00E37A7C" w:rsidRPr="00F73F1E">
          <w:rPr>
            <w:rStyle w:val="Hyperlink"/>
            <w:rFonts w:eastAsiaTheme="majorEastAsia"/>
          </w:rPr>
          <w:t>@co.marquette.wi.us</w:t>
        </w:r>
      </w:hyperlink>
      <w:r>
        <w:t xml:space="preserve"> </w:t>
      </w:r>
      <w:r>
        <w:rPr>
          <w:rFonts w:ascii="Arial" w:hAnsi="Arial" w:cs="Arial"/>
          <w:sz w:val="20"/>
          <w:szCs w:val="20"/>
        </w:rPr>
        <w:t xml:space="preserve">  </w:t>
      </w:r>
    </w:p>
    <w:p w14:paraId="331C9E9A" w14:textId="77777777" w:rsidR="00E041CF" w:rsidRPr="00675BF5" w:rsidRDefault="00E041CF" w:rsidP="00E041CF">
      <w:pPr>
        <w:rPr>
          <w:rFonts w:ascii="Arial" w:hAnsi="Arial" w:cs="Arial"/>
          <w:sz w:val="20"/>
          <w:szCs w:val="20"/>
        </w:rPr>
      </w:pPr>
    </w:p>
    <w:p w14:paraId="6BFD3E81" w14:textId="77777777" w:rsidR="00E041CF" w:rsidRPr="00675BF5" w:rsidRDefault="00E041CF" w:rsidP="00E041CF">
      <w:pPr>
        <w:rPr>
          <w:rFonts w:ascii="Arial" w:hAnsi="Arial" w:cs="Arial"/>
          <w:sz w:val="20"/>
          <w:szCs w:val="20"/>
        </w:rPr>
      </w:pPr>
      <w:r w:rsidRPr="00675BF5">
        <w:rPr>
          <w:rFonts w:ascii="Arial" w:hAnsi="Arial" w:cs="Arial"/>
          <w:sz w:val="20"/>
          <w:szCs w:val="20"/>
        </w:rPr>
        <w:t xml:space="preserve">Sincerely, </w:t>
      </w:r>
    </w:p>
    <w:p w14:paraId="6D53BC6B" w14:textId="77777777" w:rsidR="00E041CF" w:rsidRDefault="00E041CF" w:rsidP="00E041CF">
      <w:pPr>
        <w:rPr>
          <w:rFonts w:ascii="Arial" w:hAnsi="Arial" w:cs="Arial"/>
          <w:sz w:val="20"/>
          <w:szCs w:val="20"/>
        </w:rPr>
      </w:pPr>
      <w:r w:rsidRPr="00F27877">
        <w:rPr>
          <w:rFonts w:ascii="Arial" w:hAnsi="Arial" w:cs="Arial"/>
          <w:noProof/>
          <w:sz w:val="20"/>
          <w:szCs w:val="20"/>
        </w:rPr>
        <w:drawing>
          <wp:inline distT="0" distB="0" distL="0" distR="0" wp14:anchorId="34B92C3B" wp14:editId="3EE292E6">
            <wp:extent cx="1028700" cy="466725"/>
            <wp:effectExtent l="0" t="0" r="0" b="9525"/>
            <wp:docPr id="2" name="Picture 2" descr="A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handwritten not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466725"/>
                    </a:xfrm>
                    <a:prstGeom prst="rect">
                      <a:avLst/>
                    </a:prstGeom>
                    <a:noFill/>
                    <a:ln>
                      <a:noFill/>
                    </a:ln>
                  </pic:spPr>
                </pic:pic>
              </a:graphicData>
            </a:graphic>
          </wp:inline>
        </w:drawing>
      </w:r>
    </w:p>
    <w:p w14:paraId="407041E4" w14:textId="62BD12D6" w:rsidR="00E041CF" w:rsidRDefault="00E041CF" w:rsidP="00E041CF">
      <w:pPr>
        <w:rPr>
          <w:rFonts w:ascii="Arial" w:hAnsi="Arial" w:cs="Arial"/>
          <w:sz w:val="20"/>
          <w:szCs w:val="20"/>
        </w:rPr>
      </w:pPr>
      <w:r w:rsidRPr="00F27877">
        <w:rPr>
          <w:rFonts w:ascii="Arial" w:hAnsi="Arial" w:cs="Arial"/>
          <w:sz w:val="20"/>
          <w:szCs w:val="20"/>
        </w:rPr>
        <w:t>Jessica Jungenberg</w:t>
      </w:r>
      <w:r w:rsidR="00DB6191">
        <w:rPr>
          <w:rFonts w:ascii="Arial" w:hAnsi="Arial" w:cs="Arial"/>
          <w:sz w:val="20"/>
          <w:szCs w:val="20"/>
        </w:rPr>
        <w:t xml:space="preserve"> BS, RS, REHS</w:t>
      </w:r>
    </w:p>
    <w:p w14:paraId="2D9CACC2" w14:textId="77777777" w:rsidR="00E041CF" w:rsidRPr="00675BF5" w:rsidRDefault="00E041CF" w:rsidP="00E041CF">
      <w:pPr>
        <w:rPr>
          <w:rFonts w:ascii="Arial" w:hAnsi="Arial" w:cs="Arial"/>
          <w:sz w:val="20"/>
          <w:szCs w:val="20"/>
        </w:rPr>
      </w:pPr>
      <w:r>
        <w:rPr>
          <w:rFonts w:ascii="Arial" w:hAnsi="Arial" w:cs="Arial"/>
          <w:sz w:val="20"/>
          <w:szCs w:val="20"/>
        </w:rPr>
        <w:t>Environmental Health Specialist</w:t>
      </w:r>
    </w:p>
    <w:p w14:paraId="44995A06" w14:textId="77777777" w:rsidR="00E041CF" w:rsidRDefault="00E041CF" w:rsidP="00E041CF">
      <w:pPr>
        <w:rPr>
          <w:rFonts w:ascii="Arial" w:hAnsi="Arial" w:cs="Arial"/>
          <w:sz w:val="20"/>
          <w:szCs w:val="20"/>
        </w:rPr>
      </w:pPr>
    </w:p>
    <w:p w14:paraId="4A1F7ADC" w14:textId="13395D8B" w:rsidR="00E041CF" w:rsidRDefault="00E041CF" w:rsidP="00E041CF">
      <w:pPr>
        <w:rPr>
          <w:rFonts w:ascii="Arial" w:hAnsi="Arial" w:cs="Arial"/>
        </w:rPr>
      </w:pPr>
    </w:p>
    <w:p w14:paraId="3A6022F6" w14:textId="18448655" w:rsidR="00007AB4" w:rsidRPr="00007AB4" w:rsidRDefault="00574654" w:rsidP="00007AB4">
      <w:pPr>
        <w:rPr>
          <w:rFonts w:ascii="Montserrat" w:hAnsi="Montserrat"/>
        </w:rPr>
      </w:pPr>
      <w:r>
        <w:rPr>
          <w:rFonts w:ascii="Montserrat" w:hAnsi="Montserrat"/>
        </w:rPr>
        <w:t xml:space="preserve"> </w:t>
      </w:r>
    </w:p>
    <w:sectPr w:rsidR="00007AB4" w:rsidRPr="00007AB4" w:rsidSect="00007AB4">
      <w:headerReference w:type="even" r:id="rId9"/>
      <w:headerReference w:type="default" r:id="rId10"/>
      <w:footerReference w:type="even" r:id="rId11"/>
      <w:footerReference w:type="default" r:id="rId12"/>
      <w:headerReference w:type="first" r:id="rId13"/>
      <w:footerReference w:type="first" r:id="rId14"/>
      <w:pgSz w:w="12240" w:h="15840"/>
      <w:pgMar w:top="171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82F96" w14:textId="77777777" w:rsidR="002B2A2F" w:rsidRDefault="002B2A2F" w:rsidP="002B2A2F">
      <w:r>
        <w:separator/>
      </w:r>
    </w:p>
  </w:endnote>
  <w:endnote w:type="continuationSeparator" w:id="0">
    <w:p w14:paraId="3985DF44" w14:textId="77777777" w:rsidR="002B2A2F" w:rsidRDefault="002B2A2F" w:rsidP="002B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0AE5" w14:textId="77777777" w:rsidR="00BE3B03" w:rsidRDefault="00BE3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3C3B" w14:textId="77777777" w:rsidR="00BE3B03" w:rsidRDefault="00BE3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04CA" w14:textId="77777777" w:rsidR="00BE3B03" w:rsidRDefault="00BE3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01FF2" w14:textId="77777777" w:rsidR="002B2A2F" w:rsidRDefault="002B2A2F" w:rsidP="002B2A2F">
      <w:r>
        <w:separator/>
      </w:r>
    </w:p>
  </w:footnote>
  <w:footnote w:type="continuationSeparator" w:id="0">
    <w:p w14:paraId="4BD538E1" w14:textId="77777777" w:rsidR="002B2A2F" w:rsidRDefault="002B2A2F" w:rsidP="002B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0EB8E" w14:textId="77777777" w:rsidR="00BE3B03" w:rsidRDefault="00BE3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B610" w14:textId="7259F11C" w:rsidR="002B2A2F" w:rsidRDefault="007D4EFA">
    <w:pPr>
      <w:pStyle w:val="Header"/>
    </w:pPr>
    <w:r w:rsidRPr="007D4EFA">
      <w:rPr>
        <w:noProof/>
      </w:rPr>
      <w:drawing>
        <wp:anchor distT="0" distB="0" distL="114300" distR="114300" simplePos="0" relativeHeight="251660288" behindDoc="1" locked="0" layoutInCell="1" allowOverlap="1" wp14:anchorId="235ADB6F" wp14:editId="03E9AC91">
          <wp:simplePos x="0" y="0"/>
          <wp:positionH relativeFrom="margin">
            <wp:posOffset>-647700</wp:posOffset>
          </wp:positionH>
          <wp:positionV relativeFrom="paragraph">
            <wp:posOffset>-428625</wp:posOffset>
          </wp:positionV>
          <wp:extent cx="7642877" cy="982978"/>
          <wp:effectExtent l="0" t="0" r="0" b="8255"/>
          <wp:wrapNone/>
          <wp:docPr id="473577561" name="Picture 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77561" name="Picture 1" descr="A picture containing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42877" cy="98297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31C92" w14:textId="77777777" w:rsidR="00BE3B03" w:rsidRDefault="00BE3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F6257"/>
    <w:multiLevelType w:val="hybridMultilevel"/>
    <w:tmpl w:val="B63498F6"/>
    <w:lvl w:ilvl="0" w:tplc="0409000F">
      <w:start w:val="1"/>
      <w:numFmt w:val="decimal"/>
      <w:lvlText w:val="%1."/>
      <w:lvlJc w:val="left"/>
      <w:pPr>
        <w:tabs>
          <w:tab w:val="num" w:pos="720"/>
        </w:tabs>
        <w:ind w:left="720" w:hanging="360"/>
      </w:pPr>
      <w:rPr>
        <w:rFonts w:hint="default"/>
        <w:b w:val="0"/>
        <w:u w:val="none"/>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773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2F"/>
    <w:rsid w:val="00007AB4"/>
    <w:rsid w:val="00063B6A"/>
    <w:rsid w:val="001A00F6"/>
    <w:rsid w:val="0026184C"/>
    <w:rsid w:val="002B2A2F"/>
    <w:rsid w:val="003572E0"/>
    <w:rsid w:val="004B1C2A"/>
    <w:rsid w:val="00574654"/>
    <w:rsid w:val="005B0D96"/>
    <w:rsid w:val="00744017"/>
    <w:rsid w:val="007D4EFA"/>
    <w:rsid w:val="009C4D0D"/>
    <w:rsid w:val="00A110B1"/>
    <w:rsid w:val="00B4166E"/>
    <w:rsid w:val="00BE3B03"/>
    <w:rsid w:val="00D91C94"/>
    <w:rsid w:val="00DB6191"/>
    <w:rsid w:val="00E041CF"/>
    <w:rsid w:val="00E37A7C"/>
    <w:rsid w:val="00E6407B"/>
    <w:rsid w:val="00F2215D"/>
    <w:rsid w:val="00F3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A1E1B9"/>
  <w15:chartTrackingRefBased/>
  <w15:docId w15:val="{58F6CD39-8600-4A0A-82D3-CE5B0AD0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C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B2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A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A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A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A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A2F"/>
    <w:rPr>
      <w:rFonts w:eastAsiaTheme="majorEastAsia" w:cstheme="majorBidi"/>
      <w:color w:val="272727" w:themeColor="text1" w:themeTint="D8"/>
    </w:rPr>
  </w:style>
  <w:style w:type="paragraph" w:styleId="Title">
    <w:name w:val="Title"/>
    <w:basedOn w:val="Normal"/>
    <w:next w:val="Normal"/>
    <w:link w:val="TitleChar"/>
    <w:uiPriority w:val="10"/>
    <w:qFormat/>
    <w:rsid w:val="002B2A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A2F"/>
    <w:pPr>
      <w:spacing w:before="160"/>
      <w:jc w:val="center"/>
    </w:pPr>
    <w:rPr>
      <w:i/>
      <w:iCs/>
      <w:color w:val="404040" w:themeColor="text1" w:themeTint="BF"/>
    </w:rPr>
  </w:style>
  <w:style w:type="character" w:customStyle="1" w:styleId="QuoteChar">
    <w:name w:val="Quote Char"/>
    <w:basedOn w:val="DefaultParagraphFont"/>
    <w:link w:val="Quote"/>
    <w:uiPriority w:val="29"/>
    <w:rsid w:val="002B2A2F"/>
    <w:rPr>
      <w:i/>
      <w:iCs/>
      <w:color w:val="404040" w:themeColor="text1" w:themeTint="BF"/>
    </w:rPr>
  </w:style>
  <w:style w:type="paragraph" w:styleId="ListParagraph">
    <w:name w:val="List Paragraph"/>
    <w:basedOn w:val="Normal"/>
    <w:uiPriority w:val="34"/>
    <w:qFormat/>
    <w:rsid w:val="002B2A2F"/>
    <w:pPr>
      <w:ind w:left="720"/>
      <w:contextualSpacing/>
    </w:pPr>
  </w:style>
  <w:style w:type="character" w:styleId="IntenseEmphasis">
    <w:name w:val="Intense Emphasis"/>
    <w:basedOn w:val="DefaultParagraphFont"/>
    <w:uiPriority w:val="21"/>
    <w:qFormat/>
    <w:rsid w:val="002B2A2F"/>
    <w:rPr>
      <w:i/>
      <w:iCs/>
      <w:color w:val="0F4761" w:themeColor="accent1" w:themeShade="BF"/>
    </w:rPr>
  </w:style>
  <w:style w:type="paragraph" w:styleId="IntenseQuote">
    <w:name w:val="Intense Quote"/>
    <w:basedOn w:val="Normal"/>
    <w:next w:val="Normal"/>
    <w:link w:val="IntenseQuoteChar"/>
    <w:uiPriority w:val="30"/>
    <w:qFormat/>
    <w:rsid w:val="002B2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A2F"/>
    <w:rPr>
      <w:i/>
      <w:iCs/>
      <w:color w:val="0F4761" w:themeColor="accent1" w:themeShade="BF"/>
    </w:rPr>
  </w:style>
  <w:style w:type="character" w:styleId="IntenseReference">
    <w:name w:val="Intense Reference"/>
    <w:basedOn w:val="DefaultParagraphFont"/>
    <w:uiPriority w:val="32"/>
    <w:qFormat/>
    <w:rsid w:val="002B2A2F"/>
    <w:rPr>
      <w:b/>
      <w:bCs/>
      <w:smallCaps/>
      <w:color w:val="0F4761" w:themeColor="accent1" w:themeShade="BF"/>
      <w:spacing w:val="5"/>
    </w:rPr>
  </w:style>
  <w:style w:type="paragraph" w:styleId="Header">
    <w:name w:val="header"/>
    <w:basedOn w:val="Normal"/>
    <w:link w:val="HeaderChar"/>
    <w:uiPriority w:val="99"/>
    <w:unhideWhenUsed/>
    <w:rsid w:val="002B2A2F"/>
    <w:pPr>
      <w:tabs>
        <w:tab w:val="center" w:pos="4680"/>
        <w:tab w:val="right" w:pos="9360"/>
      </w:tabs>
    </w:pPr>
  </w:style>
  <w:style w:type="character" w:customStyle="1" w:styleId="HeaderChar">
    <w:name w:val="Header Char"/>
    <w:basedOn w:val="DefaultParagraphFont"/>
    <w:link w:val="Header"/>
    <w:uiPriority w:val="99"/>
    <w:rsid w:val="002B2A2F"/>
  </w:style>
  <w:style w:type="paragraph" w:styleId="Footer">
    <w:name w:val="footer"/>
    <w:basedOn w:val="Normal"/>
    <w:link w:val="FooterChar"/>
    <w:uiPriority w:val="99"/>
    <w:unhideWhenUsed/>
    <w:rsid w:val="002B2A2F"/>
    <w:pPr>
      <w:tabs>
        <w:tab w:val="center" w:pos="4680"/>
        <w:tab w:val="right" w:pos="9360"/>
      </w:tabs>
    </w:pPr>
  </w:style>
  <w:style w:type="character" w:customStyle="1" w:styleId="FooterChar">
    <w:name w:val="Footer Char"/>
    <w:basedOn w:val="DefaultParagraphFont"/>
    <w:link w:val="Footer"/>
    <w:uiPriority w:val="99"/>
    <w:rsid w:val="002B2A2F"/>
  </w:style>
  <w:style w:type="character" w:styleId="Hyperlink">
    <w:name w:val="Hyperlink"/>
    <w:rsid w:val="00E041CF"/>
    <w:rPr>
      <w:color w:val="0000FF"/>
      <w:u w:val="single"/>
    </w:rPr>
  </w:style>
  <w:style w:type="character" w:styleId="UnresolvedMention">
    <w:name w:val="Unresolved Mention"/>
    <w:basedOn w:val="DefaultParagraphFont"/>
    <w:uiPriority w:val="99"/>
    <w:semiHidden/>
    <w:unhideWhenUsed/>
    <w:rsid w:val="00E37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2776">
      <w:bodyDiv w:val="1"/>
      <w:marLeft w:val="0"/>
      <w:marRight w:val="0"/>
      <w:marTop w:val="0"/>
      <w:marBottom w:val="0"/>
      <w:divBdr>
        <w:top w:val="none" w:sz="0" w:space="0" w:color="auto"/>
        <w:left w:val="none" w:sz="0" w:space="0" w:color="auto"/>
        <w:bottom w:val="none" w:sz="0" w:space="0" w:color="auto"/>
        <w:right w:val="none" w:sz="0" w:space="0" w:color="auto"/>
      </w:divBdr>
      <w:divsChild>
        <w:div w:id="24521337">
          <w:marLeft w:val="0"/>
          <w:marRight w:val="0"/>
          <w:marTop w:val="0"/>
          <w:marBottom w:val="0"/>
          <w:divBdr>
            <w:top w:val="none" w:sz="0" w:space="0" w:color="auto"/>
            <w:left w:val="none" w:sz="0" w:space="0" w:color="auto"/>
            <w:bottom w:val="none" w:sz="0" w:space="0" w:color="auto"/>
            <w:right w:val="none" w:sz="0" w:space="0" w:color="auto"/>
          </w:divBdr>
          <w:divsChild>
            <w:div w:id="15358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2351">
      <w:bodyDiv w:val="1"/>
      <w:marLeft w:val="0"/>
      <w:marRight w:val="0"/>
      <w:marTop w:val="0"/>
      <w:marBottom w:val="0"/>
      <w:divBdr>
        <w:top w:val="none" w:sz="0" w:space="0" w:color="auto"/>
        <w:left w:val="none" w:sz="0" w:space="0" w:color="auto"/>
        <w:bottom w:val="none" w:sz="0" w:space="0" w:color="auto"/>
        <w:right w:val="none" w:sz="0" w:space="0" w:color="auto"/>
      </w:divBdr>
      <w:divsChild>
        <w:div w:id="21710855">
          <w:marLeft w:val="0"/>
          <w:marRight w:val="0"/>
          <w:marTop w:val="0"/>
          <w:marBottom w:val="0"/>
          <w:divBdr>
            <w:top w:val="none" w:sz="0" w:space="0" w:color="auto"/>
            <w:left w:val="none" w:sz="0" w:space="0" w:color="auto"/>
            <w:bottom w:val="none" w:sz="0" w:space="0" w:color="auto"/>
            <w:right w:val="none" w:sz="0" w:space="0" w:color="auto"/>
          </w:divBdr>
          <w:divsChild>
            <w:div w:id="12014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HA@co.marquette.wi.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Sopha</dc:creator>
  <cp:keywords/>
  <dc:description/>
  <cp:lastModifiedBy>Jessica Jungenberg</cp:lastModifiedBy>
  <cp:revision>4</cp:revision>
  <dcterms:created xsi:type="dcterms:W3CDTF">2025-03-24T18:57:00Z</dcterms:created>
  <dcterms:modified xsi:type="dcterms:W3CDTF">2025-03-24T18:58:00Z</dcterms:modified>
</cp:coreProperties>
</file>