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997C" w14:textId="77777777" w:rsidR="00863126" w:rsidRDefault="00B033C5">
      <w:pPr>
        <w:pBdr>
          <w:top w:val="nil"/>
          <w:left w:val="nil"/>
          <w:bottom w:val="nil"/>
          <w:right w:val="nil"/>
          <w:between w:val="nil"/>
        </w:pBdr>
        <w:tabs>
          <w:tab w:val="left" w:pos="9511"/>
        </w:tabs>
        <w:spacing w:before="54"/>
        <w:rPr>
          <w:color w:val="000000"/>
          <w:sz w:val="24"/>
          <w:szCs w:val="24"/>
        </w:rPr>
      </w:pPr>
      <w:r>
        <w:rPr>
          <w:color w:val="000000"/>
          <w:sz w:val="24"/>
          <w:szCs w:val="24"/>
        </w:rPr>
        <w:t>Name of Committee:  Capital Improvements Program</w:t>
      </w:r>
    </w:p>
    <w:p w14:paraId="0484D9EE" w14:textId="77777777" w:rsidR="00863126" w:rsidRDefault="00B033C5">
      <w:pPr>
        <w:pBdr>
          <w:top w:val="nil"/>
          <w:left w:val="nil"/>
          <w:bottom w:val="nil"/>
          <w:right w:val="nil"/>
          <w:between w:val="nil"/>
        </w:pBdr>
        <w:tabs>
          <w:tab w:val="left" w:pos="9511"/>
        </w:tabs>
        <w:spacing w:before="54"/>
        <w:rPr>
          <w:color w:val="000000"/>
          <w:sz w:val="24"/>
          <w:szCs w:val="24"/>
          <w:u w:val="single"/>
        </w:rPr>
      </w:pPr>
      <w:r>
        <w:rPr>
          <w:color w:val="000000"/>
          <w:sz w:val="24"/>
          <w:szCs w:val="24"/>
        </w:rPr>
        <w:t xml:space="preserve">Committee Chair:  </w:t>
      </w:r>
      <w:r>
        <w:rPr>
          <w:sz w:val="24"/>
          <w:szCs w:val="24"/>
        </w:rPr>
        <w:t>Acting: Laura Stewart</w:t>
      </w:r>
    </w:p>
    <w:p w14:paraId="77A9358E" w14:textId="77777777" w:rsidR="00863126" w:rsidRDefault="00B033C5">
      <w:pPr>
        <w:pBdr>
          <w:top w:val="nil"/>
          <w:left w:val="nil"/>
          <w:bottom w:val="nil"/>
          <w:right w:val="nil"/>
          <w:between w:val="nil"/>
        </w:pBdr>
        <w:tabs>
          <w:tab w:val="left" w:pos="9511"/>
        </w:tabs>
        <w:spacing w:before="54"/>
        <w:rPr>
          <w:color w:val="000000"/>
          <w:sz w:val="24"/>
          <w:szCs w:val="24"/>
        </w:rPr>
      </w:pPr>
      <w:r>
        <w:rPr>
          <w:color w:val="000000"/>
          <w:sz w:val="24"/>
          <w:szCs w:val="24"/>
        </w:rPr>
        <w:t>Chair Phone (</w:t>
      </w:r>
      <w:r>
        <w:rPr>
          <w:sz w:val="24"/>
          <w:szCs w:val="24"/>
        </w:rPr>
        <w:t>240) 601-9519</w:t>
      </w:r>
      <w:r>
        <w:rPr>
          <w:color w:val="000000"/>
          <w:sz w:val="24"/>
          <w:szCs w:val="24"/>
        </w:rPr>
        <w:t xml:space="preserve">      Committee Email:  CIP@mccpta.org</w:t>
      </w:r>
    </w:p>
    <w:p w14:paraId="31788E56" w14:textId="77777777" w:rsidR="00863126" w:rsidRDefault="00B033C5">
      <w:pPr>
        <w:pBdr>
          <w:top w:val="nil"/>
          <w:left w:val="nil"/>
          <w:bottom w:val="nil"/>
          <w:right w:val="nil"/>
          <w:between w:val="nil"/>
        </w:pBdr>
        <w:tabs>
          <w:tab w:val="left" w:pos="9511"/>
        </w:tabs>
        <w:spacing w:before="54"/>
        <w:rPr>
          <w:color w:val="000000"/>
          <w:sz w:val="24"/>
          <w:szCs w:val="24"/>
        </w:rPr>
      </w:pPr>
      <w:r>
        <w:rPr>
          <w:color w:val="000000"/>
          <w:sz w:val="24"/>
          <w:szCs w:val="24"/>
        </w:rPr>
        <w:t xml:space="preserve">Communication (e-list, </w:t>
      </w:r>
      <w:proofErr w:type="spellStart"/>
      <w:r>
        <w:rPr>
          <w:color w:val="000000"/>
          <w:sz w:val="24"/>
          <w:szCs w:val="24"/>
        </w:rPr>
        <w:t>etc</w:t>
      </w:r>
      <w:proofErr w:type="spellEnd"/>
      <w:r>
        <w:rPr>
          <w:color w:val="000000"/>
          <w:sz w:val="24"/>
          <w:szCs w:val="24"/>
        </w:rPr>
        <w:t>):  N/A</w:t>
      </w:r>
    </w:p>
    <w:p w14:paraId="78F9358E" w14:textId="77777777" w:rsidR="00863126" w:rsidRDefault="00863126">
      <w:pPr>
        <w:pBdr>
          <w:top w:val="nil"/>
          <w:left w:val="nil"/>
          <w:bottom w:val="nil"/>
          <w:right w:val="nil"/>
          <w:between w:val="nil"/>
        </w:pBdr>
        <w:tabs>
          <w:tab w:val="left" w:pos="9511"/>
        </w:tabs>
        <w:spacing w:before="54"/>
        <w:rPr>
          <w:color w:val="000000"/>
          <w:sz w:val="24"/>
          <w:szCs w:val="24"/>
        </w:rPr>
      </w:pPr>
    </w:p>
    <w:p w14:paraId="0B889142" w14:textId="77777777" w:rsidR="00863126" w:rsidRDefault="00B033C5">
      <w:pPr>
        <w:pBdr>
          <w:top w:val="nil"/>
          <w:left w:val="nil"/>
          <w:bottom w:val="nil"/>
          <w:right w:val="nil"/>
          <w:between w:val="nil"/>
        </w:pBdr>
        <w:tabs>
          <w:tab w:val="left" w:pos="9511"/>
        </w:tabs>
        <w:spacing w:before="54"/>
        <w:rPr>
          <w:color w:val="000000"/>
          <w:sz w:val="24"/>
          <w:szCs w:val="24"/>
        </w:rPr>
      </w:pPr>
      <w:r>
        <w:rPr>
          <w:b/>
          <w:color w:val="000000"/>
          <w:sz w:val="24"/>
          <w:szCs w:val="24"/>
        </w:rPr>
        <w:t>SUBCOMMITTEES / WORK GROUPS</w:t>
      </w:r>
      <w:r>
        <w:rPr>
          <w:color w:val="000000"/>
          <w:sz w:val="24"/>
          <w:szCs w:val="24"/>
        </w:rPr>
        <w:t xml:space="preserve"> (if applicable):</w:t>
      </w:r>
    </w:p>
    <w:p w14:paraId="11395072" w14:textId="77777777" w:rsidR="00863126" w:rsidRDefault="00B033C5">
      <w:pPr>
        <w:numPr>
          <w:ilvl w:val="0"/>
          <w:numId w:val="1"/>
        </w:numPr>
        <w:pBdr>
          <w:top w:val="nil"/>
          <w:left w:val="nil"/>
          <w:bottom w:val="nil"/>
          <w:right w:val="nil"/>
          <w:between w:val="nil"/>
        </w:pBdr>
        <w:tabs>
          <w:tab w:val="left" w:pos="9511"/>
        </w:tabs>
        <w:spacing w:before="55"/>
      </w:pPr>
      <w:r>
        <w:rPr>
          <w:color w:val="000000"/>
          <w:sz w:val="24"/>
          <w:szCs w:val="24"/>
        </w:rPr>
        <w:t>None/TBD</w:t>
      </w:r>
    </w:p>
    <w:p w14:paraId="5ECFD31E" w14:textId="77777777" w:rsidR="00863126" w:rsidRDefault="00863126">
      <w:pPr>
        <w:pBdr>
          <w:top w:val="nil"/>
          <w:left w:val="nil"/>
          <w:bottom w:val="nil"/>
          <w:right w:val="nil"/>
          <w:between w:val="nil"/>
        </w:pBdr>
        <w:tabs>
          <w:tab w:val="left" w:pos="9511"/>
        </w:tabs>
        <w:spacing w:before="55"/>
        <w:rPr>
          <w:color w:val="000000"/>
          <w:sz w:val="24"/>
          <w:szCs w:val="24"/>
        </w:rPr>
      </w:pPr>
    </w:p>
    <w:p w14:paraId="65E31E75" w14:textId="77777777" w:rsidR="00863126" w:rsidRDefault="00B033C5">
      <w:pPr>
        <w:pBdr>
          <w:top w:val="nil"/>
          <w:left w:val="nil"/>
          <w:bottom w:val="nil"/>
          <w:right w:val="nil"/>
          <w:between w:val="nil"/>
        </w:pBdr>
        <w:tabs>
          <w:tab w:val="left" w:pos="9511"/>
        </w:tabs>
        <w:spacing w:before="55"/>
        <w:rPr>
          <w:color w:val="000000"/>
          <w:sz w:val="24"/>
          <w:szCs w:val="24"/>
        </w:rPr>
      </w:pPr>
      <w:r>
        <w:rPr>
          <w:b/>
          <w:color w:val="000000"/>
          <w:sz w:val="24"/>
          <w:szCs w:val="24"/>
        </w:rPr>
        <w:t>GOALS &amp; OBJECTIVES</w:t>
      </w:r>
      <w:r>
        <w:rPr>
          <w:color w:val="000000"/>
          <w:sz w:val="24"/>
          <w:szCs w:val="24"/>
        </w:rPr>
        <w:t>:</w:t>
      </w:r>
    </w:p>
    <w:p w14:paraId="5514524F" w14:textId="77777777" w:rsidR="00863126" w:rsidRDefault="00B033C5">
      <w:pPr>
        <w:widowControl/>
        <w:numPr>
          <w:ilvl w:val="0"/>
          <w:numId w:val="2"/>
        </w:numPr>
        <w:pBdr>
          <w:top w:val="nil"/>
          <w:left w:val="nil"/>
          <w:bottom w:val="nil"/>
          <w:right w:val="nil"/>
          <w:between w:val="nil"/>
        </w:pBdr>
        <w:rPr>
          <w:sz w:val="24"/>
          <w:szCs w:val="24"/>
        </w:rPr>
      </w:pPr>
      <w:r>
        <w:rPr>
          <w:color w:val="000000"/>
          <w:sz w:val="24"/>
          <w:szCs w:val="24"/>
        </w:rPr>
        <w:t xml:space="preserve">Empower stakeholders to effectively advocate for CIP needs.  </w:t>
      </w:r>
    </w:p>
    <w:p w14:paraId="07A67872" w14:textId="77777777" w:rsidR="00863126" w:rsidRDefault="00B033C5">
      <w:pPr>
        <w:widowControl/>
        <w:numPr>
          <w:ilvl w:val="0"/>
          <w:numId w:val="2"/>
        </w:numPr>
        <w:pBdr>
          <w:top w:val="nil"/>
          <w:left w:val="nil"/>
          <w:bottom w:val="nil"/>
          <w:right w:val="nil"/>
          <w:between w:val="nil"/>
        </w:pBdr>
        <w:rPr>
          <w:sz w:val="24"/>
          <w:szCs w:val="24"/>
        </w:rPr>
      </w:pPr>
      <w:r>
        <w:rPr>
          <w:color w:val="000000"/>
          <w:sz w:val="24"/>
          <w:szCs w:val="24"/>
        </w:rPr>
        <w:t>Educate local PTA’s about the entire year long CIP process and the process for evaluating schools for the revitalization/expansion program.</w:t>
      </w:r>
    </w:p>
    <w:p w14:paraId="1867556E" w14:textId="77777777" w:rsidR="00863126" w:rsidRDefault="00B033C5">
      <w:pPr>
        <w:widowControl/>
        <w:numPr>
          <w:ilvl w:val="0"/>
          <w:numId w:val="2"/>
        </w:numPr>
        <w:pBdr>
          <w:top w:val="nil"/>
          <w:left w:val="nil"/>
          <w:bottom w:val="nil"/>
          <w:right w:val="nil"/>
          <w:between w:val="nil"/>
        </w:pBdr>
        <w:rPr>
          <w:sz w:val="24"/>
          <w:szCs w:val="24"/>
        </w:rPr>
      </w:pPr>
      <w:r>
        <w:rPr>
          <w:color w:val="000000"/>
          <w:sz w:val="24"/>
          <w:szCs w:val="24"/>
        </w:rPr>
        <w:t>Facilitate communication between MCPS and stakeholders.</w:t>
      </w:r>
    </w:p>
    <w:p w14:paraId="4F451049" w14:textId="77777777" w:rsidR="00863126" w:rsidRDefault="00B033C5">
      <w:pPr>
        <w:widowControl/>
        <w:numPr>
          <w:ilvl w:val="0"/>
          <w:numId w:val="2"/>
        </w:numPr>
        <w:pBdr>
          <w:top w:val="nil"/>
          <w:left w:val="nil"/>
          <w:bottom w:val="nil"/>
          <w:right w:val="nil"/>
          <w:between w:val="nil"/>
        </w:pBdr>
        <w:rPr>
          <w:sz w:val="24"/>
          <w:szCs w:val="24"/>
        </w:rPr>
      </w:pPr>
      <w:r>
        <w:rPr>
          <w:color w:val="000000"/>
          <w:sz w:val="24"/>
          <w:szCs w:val="24"/>
        </w:rPr>
        <w:t>Represent the entire county by having a robust outreach prog</w:t>
      </w:r>
      <w:r>
        <w:rPr>
          <w:color w:val="000000"/>
          <w:sz w:val="24"/>
          <w:szCs w:val="24"/>
        </w:rPr>
        <w:t>ram, reaching out to all MCCPTA Areas, international and SPED communities.</w:t>
      </w:r>
    </w:p>
    <w:p w14:paraId="278EAA9F" w14:textId="77777777" w:rsidR="00863126" w:rsidRDefault="00B033C5">
      <w:pPr>
        <w:widowControl/>
        <w:numPr>
          <w:ilvl w:val="0"/>
          <w:numId w:val="2"/>
        </w:numPr>
        <w:pBdr>
          <w:top w:val="nil"/>
          <w:left w:val="nil"/>
          <w:bottom w:val="nil"/>
          <w:right w:val="nil"/>
          <w:between w:val="nil"/>
        </w:pBdr>
        <w:rPr>
          <w:sz w:val="24"/>
          <w:szCs w:val="24"/>
        </w:rPr>
      </w:pPr>
      <w:r>
        <w:rPr>
          <w:color w:val="000000"/>
          <w:sz w:val="24"/>
          <w:szCs w:val="24"/>
        </w:rPr>
        <w:t xml:space="preserve">Advocate for the various CIP needs in Montgomery County, including chronic capacity needs, aging facilities, and inadequate learning and play spaces. </w:t>
      </w:r>
    </w:p>
    <w:p w14:paraId="27345108" w14:textId="77777777" w:rsidR="00863126" w:rsidRDefault="00B033C5">
      <w:pPr>
        <w:widowControl/>
        <w:numPr>
          <w:ilvl w:val="0"/>
          <w:numId w:val="2"/>
        </w:numPr>
        <w:pBdr>
          <w:top w:val="nil"/>
          <w:left w:val="nil"/>
          <w:bottom w:val="nil"/>
          <w:right w:val="nil"/>
          <w:between w:val="nil"/>
        </w:pBdr>
        <w:rPr>
          <w:sz w:val="24"/>
          <w:szCs w:val="24"/>
        </w:rPr>
      </w:pPr>
      <w:r>
        <w:rPr>
          <w:color w:val="000000"/>
          <w:sz w:val="24"/>
          <w:szCs w:val="24"/>
        </w:rPr>
        <w:t xml:space="preserve">Offer support to MCPS, County </w:t>
      </w:r>
      <w:r>
        <w:rPr>
          <w:color w:val="000000"/>
          <w:sz w:val="24"/>
          <w:szCs w:val="24"/>
        </w:rPr>
        <w:t xml:space="preserve">Council, and State Lawmakers on bills that would provide more resources for the MCPS Capital Budget. </w:t>
      </w:r>
    </w:p>
    <w:p w14:paraId="1D156D62" w14:textId="77777777" w:rsidR="00863126" w:rsidRDefault="00B033C5">
      <w:pPr>
        <w:widowControl/>
        <w:numPr>
          <w:ilvl w:val="0"/>
          <w:numId w:val="2"/>
        </w:numPr>
        <w:pBdr>
          <w:top w:val="nil"/>
          <w:left w:val="nil"/>
          <w:bottom w:val="nil"/>
          <w:right w:val="nil"/>
          <w:between w:val="nil"/>
        </w:pBdr>
        <w:rPr>
          <w:sz w:val="24"/>
          <w:szCs w:val="24"/>
        </w:rPr>
      </w:pPr>
      <w:r>
        <w:rPr>
          <w:sz w:val="24"/>
          <w:szCs w:val="24"/>
        </w:rPr>
        <w:t xml:space="preserve">Stay up to date and involved in the SSP Sub Committee. </w:t>
      </w:r>
    </w:p>
    <w:p w14:paraId="5A121B65" w14:textId="77777777" w:rsidR="00863126" w:rsidRDefault="00863126">
      <w:pPr>
        <w:pBdr>
          <w:top w:val="nil"/>
          <w:left w:val="nil"/>
          <w:bottom w:val="nil"/>
          <w:right w:val="nil"/>
          <w:between w:val="nil"/>
        </w:pBdr>
        <w:tabs>
          <w:tab w:val="left" w:pos="9511"/>
        </w:tabs>
        <w:spacing w:before="8"/>
        <w:rPr>
          <w:color w:val="000000"/>
          <w:sz w:val="24"/>
          <w:szCs w:val="24"/>
        </w:rPr>
      </w:pPr>
    </w:p>
    <w:p w14:paraId="03B1E6E2" w14:textId="77777777" w:rsidR="00863126" w:rsidRDefault="00B033C5">
      <w:pPr>
        <w:pBdr>
          <w:top w:val="nil"/>
          <w:left w:val="nil"/>
          <w:bottom w:val="nil"/>
          <w:right w:val="nil"/>
          <w:between w:val="nil"/>
        </w:pBdr>
        <w:tabs>
          <w:tab w:val="left" w:pos="9511"/>
        </w:tabs>
        <w:spacing w:before="8"/>
        <w:rPr>
          <w:b/>
          <w:color w:val="000000"/>
          <w:sz w:val="24"/>
          <w:szCs w:val="24"/>
        </w:rPr>
      </w:pPr>
      <w:r>
        <w:rPr>
          <w:b/>
          <w:color w:val="000000"/>
          <w:sz w:val="24"/>
          <w:szCs w:val="24"/>
        </w:rPr>
        <w:t>ACTIVITIES PLANNED</w:t>
      </w:r>
    </w:p>
    <w:tbl>
      <w:tblPr>
        <w:tblStyle w:val="a"/>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3"/>
        <w:gridCol w:w="5862"/>
        <w:gridCol w:w="2234"/>
      </w:tblGrid>
      <w:tr w:rsidR="00863126" w14:paraId="15B2426A" w14:textId="77777777">
        <w:trPr>
          <w:trHeight w:val="280"/>
        </w:trPr>
        <w:tc>
          <w:tcPr>
            <w:tcW w:w="2683" w:type="dxa"/>
            <w:shd w:val="clear" w:color="auto" w:fill="BFBFBF"/>
          </w:tcPr>
          <w:p w14:paraId="5AF322DF"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Activity</w:t>
            </w:r>
          </w:p>
        </w:tc>
        <w:tc>
          <w:tcPr>
            <w:tcW w:w="5862" w:type="dxa"/>
            <w:shd w:val="clear" w:color="auto" w:fill="BFBFBF"/>
          </w:tcPr>
          <w:p w14:paraId="3C8DBCBF"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Details</w:t>
            </w:r>
          </w:p>
        </w:tc>
        <w:tc>
          <w:tcPr>
            <w:tcW w:w="2234" w:type="dxa"/>
            <w:shd w:val="clear" w:color="auto" w:fill="BFBFBF"/>
          </w:tcPr>
          <w:p w14:paraId="248ECF45"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Timeframe/Deadline</w:t>
            </w:r>
          </w:p>
        </w:tc>
      </w:tr>
      <w:tr w:rsidR="00863126" w14:paraId="3B57E8E8" w14:textId="77777777">
        <w:trPr>
          <w:trHeight w:val="280"/>
        </w:trPr>
        <w:tc>
          <w:tcPr>
            <w:tcW w:w="2683" w:type="dxa"/>
          </w:tcPr>
          <w:p w14:paraId="72AAA6C2"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Outreach and communication</w:t>
            </w:r>
          </w:p>
        </w:tc>
        <w:tc>
          <w:tcPr>
            <w:tcW w:w="5862" w:type="dxa"/>
          </w:tcPr>
          <w:p w14:paraId="17CC60E8" w14:textId="77777777" w:rsidR="00863126" w:rsidRDefault="00B033C5">
            <w:pPr>
              <w:widowControl/>
              <w:tabs>
                <w:tab w:val="left" w:pos="8460"/>
              </w:tabs>
              <w:rPr>
                <w:sz w:val="24"/>
                <w:szCs w:val="24"/>
              </w:rPr>
            </w:pPr>
            <w:r>
              <w:rPr>
                <w:sz w:val="24"/>
                <w:szCs w:val="24"/>
              </w:rPr>
              <w:t>Share information through listservs, email lists, and social media on at least a monthly basis.</w:t>
            </w:r>
          </w:p>
        </w:tc>
        <w:tc>
          <w:tcPr>
            <w:tcW w:w="2234" w:type="dxa"/>
          </w:tcPr>
          <w:p w14:paraId="16AE64A6"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Ongoing</w:t>
            </w:r>
          </w:p>
        </w:tc>
      </w:tr>
      <w:tr w:rsidR="00863126" w14:paraId="71C69F83" w14:textId="77777777">
        <w:trPr>
          <w:trHeight w:val="260"/>
        </w:trPr>
        <w:tc>
          <w:tcPr>
            <w:tcW w:w="2683" w:type="dxa"/>
          </w:tcPr>
          <w:p w14:paraId="368ED364"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Meetings</w:t>
            </w:r>
          </w:p>
        </w:tc>
        <w:tc>
          <w:tcPr>
            <w:tcW w:w="5862" w:type="dxa"/>
          </w:tcPr>
          <w:p w14:paraId="20506544" w14:textId="77777777" w:rsidR="00863126" w:rsidRDefault="00B033C5">
            <w:pPr>
              <w:widowControl/>
              <w:tabs>
                <w:tab w:val="left" w:pos="8460"/>
              </w:tabs>
              <w:rPr>
                <w:sz w:val="24"/>
                <w:szCs w:val="24"/>
              </w:rPr>
            </w:pPr>
            <w:r>
              <w:rPr>
                <w:sz w:val="24"/>
                <w:szCs w:val="24"/>
              </w:rPr>
              <w:t>Have regular CIP Committee meetings, on a quarterly basis with ad hock meetings via conference calls as needed.</w:t>
            </w:r>
          </w:p>
        </w:tc>
        <w:tc>
          <w:tcPr>
            <w:tcW w:w="2234" w:type="dxa"/>
          </w:tcPr>
          <w:p w14:paraId="4749B58C"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Ongoing</w:t>
            </w:r>
          </w:p>
        </w:tc>
      </w:tr>
      <w:tr w:rsidR="00863126" w14:paraId="142709F0" w14:textId="77777777">
        <w:trPr>
          <w:trHeight w:val="280"/>
        </w:trPr>
        <w:tc>
          <w:tcPr>
            <w:tcW w:w="2683" w:type="dxa"/>
          </w:tcPr>
          <w:p w14:paraId="6BE254C1"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Training</w:t>
            </w:r>
          </w:p>
        </w:tc>
        <w:tc>
          <w:tcPr>
            <w:tcW w:w="5862" w:type="dxa"/>
          </w:tcPr>
          <w:p w14:paraId="64DA6D2B" w14:textId="77777777" w:rsidR="00863126" w:rsidRDefault="00B033C5">
            <w:pPr>
              <w:widowControl/>
              <w:tabs>
                <w:tab w:val="left" w:pos="8460"/>
              </w:tabs>
              <w:rPr>
                <w:sz w:val="24"/>
                <w:szCs w:val="24"/>
              </w:rPr>
            </w:pPr>
            <w:r>
              <w:rPr>
                <w:sz w:val="24"/>
                <w:szCs w:val="24"/>
              </w:rPr>
              <w:t>Provide training for effective testimony to the Board of Education and the County Council.</w:t>
            </w:r>
          </w:p>
        </w:tc>
        <w:tc>
          <w:tcPr>
            <w:tcW w:w="2234" w:type="dxa"/>
          </w:tcPr>
          <w:p w14:paraId="2A9AEA9B"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September</w:t>
            </w:r>
          </w:p>
        </w:tc>
      </w:tr>
      <w:tr w:rsidR="00863126" w14:paraId="7D7D8C92" w14:textId="77777777">
        <w:trPr>
          <w:trHeight w:val="280"/>
        </w:trPr>
        <w:tc>
          <w:tcPr>
            <w:tcW w:w="2683" w:type="dxa"/>
          </w:tcPr>
          <w:p w14:paraId="38B4F68F"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Testimony</w:t>
            </w:r>
          </w:p>
        </w:tc>
        <w:tc>
          <w:tcPr>
            <w:tcW w:w="5862" w:type="dxa"/>
          </w:tcPr>
          <w:p w14:paraId="11639289" w14:textId="77777777" w:rsidR="00863126" w:rsidRDefault="00B033C5">
            <w:pPr>
              <w:widowControl/>
              <w:tabs>
                <w:tab w:val="left" w:pos="8460"/>
              </w:tabs>
              <w:rPr>
                <w:sz w:val="24"/>
                <w:szCs w:val="24"/>
              </w:rPr>
            </w:pPr>
            <w:r>
              <w:rPr>
                <w:sz w:val="24"/>
                <w:szCs w:val="24"/>
              </w:rPr>
              <w:t>Facilitate BOE and County Council testimony by elected MCCPTA board members.</w:t>
            </w:r>
          </w:p>
        </w:tc>
        <w:tc>
          <w:tcPr>
            <w:tcW w:w="2234" w:type="dxa"/>
          </w:tcPr>
          <w:p w14:paraId="33F9494B"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September/October</w:t>
            </w:r>
          </w:p>
        </w:tc>
      </w:tr>
      <w:tr w:rsidR="00863126" w14:paraId="4DA5DB2B" w14:textId="77777777">
        <w:trPr>
          <w:trHeight w:val="280"/>
        </w:trPr>
        <w:tc>
          <w:tcPr>
            <w:tcW w:w="2683" w:type="dxa"/>
          </w:tcPr>
          <w:p w14:paraId="5486C46F"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Site visits</w:t>
            </w:r>
          </w:p>
        </w:tc>
        <w:tc>
          <w:tcPr>
            <w:tcW w:w="5862" w:type="dxa"/>
          </w:tcPr>
          <w:p w14:paraId="512AB8DB" w14:textId="77777777" w:rsidR="00863126" w:rsidRDefault="00B033C5">
            <w:pPr>
              <w:widowControl/>
              <w:tabs>
                <w:tab w:val="left" w:pos="8460"/>
              </w:tabs>
              <w:rPr>
                <w:sz w:val="24"/>
                <w:szCs w:val="24"/>
              </w:rPr>
            </w:pPr>
            <w:r>
              <w:rPr>
                <w:sz w:val="24"/>
                <w:szCs w:val="24"/>
              </w:rPr>
              <w:t>Offer PTA’s with significant CIP nee</w:t>
            </w:r>
            <w:r>
              <w:rPr>
                <w:sz w:val="24"/>
                <w:szCs w:val="24"/>
              </w:rPr>
              <w:t xml:space="preserve">ds school visits during the day or during a PTA meeting. </w:t>
            </w:r>
          </w:p>
        </w:tc>
        <w:tc>
          <w:tcPr>
            <w:tcW w:w="2234" w:type="dxa"/>
          </w:tcPr>
          <w:p w14:paraId="6F027DED" w14:textId="77777777" w:rsidR="00863126" w:rsidRDefault="00B033C5">
            <w:pPr>
              <w:pBdr>
                <w:top w:val="nil"/>
                <w:left w:val="nil"/>
                <w:bottom w:val="nil"/>
                <w:right w:val="nil"/>
                <w:between w:val="nil"/>
              </w:pBdr>
              <w:tabs>
                <w:tab w:val="left" w:pos="9511"/>
              </w:tabs>
              <w:spacing w:before="8"/>
              <w:rPr>
                <w:color w:val="000000"/>
                <w:sz w:val="24"/>
                <w:szCs w:val="24"/>
              </w:rPr>
            </w:pPr>
            <w:bookmarkStart w:id="0" w:name="_gjdgxs" w:colFirst="0" w:colLast="0"/>
            <w:bookmarkEnd w:id="0"/>
            <w:r>
              <w:rPr>
                <w:color w:val="000000"/>
                <w:sz w:val="24"/>
                <w:szCs w:val="24"/>
              </w:rPr>
              <w:t>As needed</w:t>
            </w:r>
          </w:p>
        </w:tc>
      </w:tr>
      <w:tr w:rsidR="00863126" w14:paraId="0EA5BE78" w14:textId="77777777">
        <w:trPr>
          <w:trHeight w:val="260"/>
        </w:trPr>
        <w:tc>
          <w:tcPr>
            <w:tcW w:w="2683" w:type="dxa"/>
          </w:tcPr>
          <w:p w14:paraId="6ED5D404"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Updates</w:t>
            </w:r>
          </w:p>
        </w:tc>
        <w:tc>
          <w:tcPr>
            <w:tcW w:w="5862" w:type="dxa"/>
          </w:tcPr>
          <w:p w14:paraId="1C337DAA" w14:textId="77777777" w:rsidR="00863126" w:rsidRDefault="00B033C5">
            <w:pPr>
              <w:widowControl/>
              <w:tabs>
                <w:tab w:val="left" w:pos="8460"/>
              </w:tabs>
              <w:rPr>
                <w:sz w:val="24"/>
                <w:szCs w:val="24"/>
              </w:rPr>
            </w:pPr>
            <w:r>
              <w:rPr>
                <w:sz w:val="24"/>
                <w:szCs w:val="24"/>
              </w:rPr>
              <w:t>Keep the organization updated on the new MCPS process for the Major Capital Projects, and other CIP processes.</w:t>
            </w:r>
          </w:p>
        </w:tc>
        <w:tc>
          <w:tcPr>
            <w:tcW w:w="2234" w:type="dxa"/>
          </w:tcPr>
          <w:p w14:paraId="7E689EEC"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Ongoing</w:t>
            </w:r>
          </w:p>
        </w:tc>
      </w:tr>
      <w:tr w:rsidR="00863126" w14:paraId="603A0C1A" w14:textId="77777777">
        <w:trPr>
          <w:trHeight w:val="280"/>
        </w:trPr>
        <w:tc>
          <w:tcPr>
            <w:tcW w:w="2683" w:type="dxa"/>
          </w:tcPr>
          <w:p w14:paraId="0788C974"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Updates</w:t>
            </w:r>
          </w:p>
        </w:tc>
        <w:tc>
          <w:tcPr>
            <w:tcW w:w="5862" w:type="dxa"/>
          </w:tcPr>
          <w:p w14:paraId="25A52209" w14:textId="77777777" w:rsidR="00863126" w:rsidRDefault="00B033C5">
            <w:pPr>
              <w:widowControl/>
              <w:tabs>
                <w:tab w:val="left" w:pos="8460"/>
              </w:tabs>
              <w:rPr>
                <w:sz w:val="24"/>
                <w:szCs w:val="24"/>
              </w:rPr>
            </w:pPr>
            <w:r>
              <w:rPr>
                <w:sz w:val="24"/>
                <w:szCs w:val="24"/>
              </w:rPr>
              <w:t>Update PTAs on the SSP Process</w:t>
            </w:r>
          </w:p>
        </w:tc>
        <w:tc>
          <w:tcPr>
            <w:tcW w:w="2234" w:type="dxa"/>
          </w:tcPr>
          <w:p w14:paraId="4B178444"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As needed</w:t>
            </w:r>
          </w:p>
        </w:tc>
      </w:tr>
      <w:tr w:rsidR="00863126" w14:paraId="53AF50F7" w14:textId="77777777">
        <w:trPr>
          <w:trHeight w:val="280"/>
        </w:trPr>
        <w:tc>
          <w:tcPr>
            <w:tcW w:w="2683" w:type="dxa"/>
          </w:tcPr>
          <w:p w14:paraId="2DEF34C3"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lastRenderedPageBreak/>
              <w:t>Educate County officials</w:t>
            </w:r>
          </w:p>
        </w:tc>
        <w:tc>
          <w:tcPr>
            <w:tcW w:w="5862" w:type="dxa"/>
          </w:tcPr>
          <w:p w14:paraId="4CC7E538" w14:textId="77777777" w:rsidR="00863126" w:rsidRDefault="00B033C5">
            <w:pPr>
              <w:widowControl/>
              <w:tabs>
                <w:tab w:val="left" w:pos="8460"/>
              </w:tabs>
              <w:rPr>
                <w:sz w:val="24"/>
                <w:szCs w:val="24"/>
              </w:rPr>
            </w:pPr>
            <w:r>
              <w:rPr>
                <w:sz w:val="24"/>
                <w:szCs w:val="24"/>
              </w:rPr>
              <w:t>Inform and meet with current political representatives and candidates about specific CIP needs in the county.</w:t>
            </w:r>
          </w:p>
        </w:tc>
        <w:tc>
          <w:tcPr>
            <w:tcW w:w="2234" w:type="dxa"/>
          </w:tcPr>
          <w:p w14:paraId="2BB18104"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Ongoing</w:t>
            </w:r>
          </w:p>
        </w:tc>
      </w:tr>
      <w:tr w:rsidR="00863126" w14:paraId="6E4A9B3F" w14:textId="77777777">
        <w:trPr>
          <w:trHeight w:val="280"/>
        </w:trPr>
        <w:tc>
          <w:tcPr>
            <w:tcW w:w="2683" w:type="dxa"/>
          </w:tcPr>
          <w:p w14:paraId="07C1FDC2"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Feedback</w:t>
            </w:r>
          </w:p>
        </w:tc>
        <w:tc>
          <w:tcPr>
            <w:tcW w:w="5862" w:type="dxa"/>
          </w:tcPr>
          <w:p w14:paraId="3830AFC7" w14:textId="77777777" w:rsidR="00863126" w:rsidRDefault="00B033C5">
            <w:pPr>
              <w:widowControl/>
              <w:pBdr>
                <w:top w:val="nil"/>
                <w:left w:val="nil"/>
                <w:bottom w:val="nil"/>
                <w:right w:val="nil"/>
                <w:between w:val="nil"/>
              </w:pBdr>
              <w:rPr>
                <w:color w:val="000000"/>
                <w:sz w:val="24"/>
                <w:szCs w:val="24"/>
              </w:rPr>
            </w:pPr>
            <w:r>
              <w:rPr>
                <w:color w:val="000000"/>
                <w:sz w:val="24"/>
                <w:szCs w:val="24"/>
              </w:rPr>
              <w:t xml:space="preserve">Propose annual and </w:t>
            </w:r>
            <w:proofErr w:type="gramStart"/>
            <w:r>
              <w:rPr>
                <w:color w:val="000000"/>
                <w:sz w:val="24"/>
                <w:szCs w:val="24"/>
              </w:rPr>
              <w:t>long range</w:t>
            </w:r>
            <w:proofErr w:type="gramEnd"/>
            <w:r>
              <w:rPr>
                <w:color w:val="000000"/>
                <w:sz w:val="24"/>
                <w:szCs w:val="24"/>
              </w:rPr>
              <w:t xml:space="preserve"> objectives and policies for approval by MCCPTA Board of Directors and Delegates Assembly.</w:t>
            </w:r>
          </w:p>
        </w:tc>
        <w:tc>
          <w:tcPr>
            <w:tcW w:w="2234" w:type="dxa"/>
          </w:tcPr>
          <w:p w14:paraId="3ED436E4" w14:textId="77777777" w:rsidR="00863126" w:rsidRDefault="00B033C5">
            <w:pPr>
              <w:pBdr>
                <w:top w:val="nil"/>
                <w:left w:val="nil"/>
                <w:bottom w:val="nil"/>
                <w:right w:val="nil"/>
                <w:between w:val="nil"/>
              </w:pBdr>
              <w:tabs>
                <w:tab w:val="left" w:pos="9511"/>
              </w:tabs>
              <w:spacing w:before="8"/>
              <w:rPr>
                <w:color w:val="000000"/>
                <w:sz w:val="24"/>
                <w:szCs w:val="24"/>
              </w:rPr>
            </w:pPr>
            <w:r>
              <w:rPr>
                <w:color w:val="000000"/>
                <w:sz w:val="24"/>
                <w:szCs w:val="24"/>
              </w:rPr>
              <w:t>Ongoing</w:t>
            </w:r>
          </w:p>
        </w:tc>
      </w:tr>
    </w:tbl>
    <w:p w14:paraId="3F32B899" w14:textId="77777777" w:rsidR="00863126" w:rsidRDefault="00863126">
      <w:pPr>
        <w:pBdr>
          <w:top w:val="nil"/>
          <w:left w:val="nil"/>
          <w:bottom w:val="nil"/>
          <w:right w:val="nil"/>
          <w:between w:val="nil"/>
        </w:pBdr>
        <w:tabs>
          <w:tab w:val="left" w:pos="9511"/>
        </w:tabs>
        <w:spacing w:before="8"/>
        <w:rPr>
          <w:color w:val="000000"/>
          <w:sz w:val="24"/>
          <w:szCs w:val="24"/>
        </w:rPr>
      </w:pPr>
    </w:p>
    <w:p w14:paraId="17E0910A" w14:textId="77777777" w:rsidR="00863126" w:rsidRDefault="00B033C5">
      <w:pPr>
        <w:pBdr>
          <w:top w:val="nil"/>
          <w:left w:val="nil"/>
          <w:bottom w:val="nil"/>
          <w:right w:val="nil"/>
          <w:between w:val="nil"/>
        </w:pBdr>
        <w:tabs>
          <w:tab w:val="left" w:pos="9511"/>
        </w:tabs>
        <w:spacing w:before="55"/>
        <w:rPr>
          <w:color w:val="000000"/>
          <w:sz w:val="24"/>
          <w:szCs w:val="24"/>
        </w:rPr>
      </w:pPr>
      <w:r>
        <w:rPr>
          <w:color w:val="000000"/>
          <w:sz w:val="24"/>
          <w:szCs w:val="24"/>
        </w:rPr>
        <w:t>Supplies Needed: Meeting space and materials</w:t>
      </w:r>
    </w:p>
    <w:p w14:paraId="1D28DCBD" w14:textId="77777777" w:rsidR="00863126" w:rsidRDefault="00863126">
      <w:pPr>
        <w:pBdr>
          <w:top w:val="nil"/>
          <w:left w:val="nil"/>
          <w:bottom w:val="nil"/>
          <w:right w:val="nil"/>
          <w:between w:val="nil"/>
        </w:pBdr>
        <w:tabs>
          <w:tab w:val="left" w:pos="9511"/>
        </w:tabs>
        <w:spacing w:before="8"/>
        <w:rPr>
          <w:color w:val="000000"/>
          <w:sz w:val="24"/>
          <w:szCs w:val="24"/>
        </w:rPr>
      </w:pPr>
    </w:p>
    <w:p w14:paraId="43A909AA" w14:textId="77777777" w:rsidR="00863126" w:rsidRDefault="00B033C5">
      <w:pPr>
        <w:pBdr>
          <w:top w:val="nil"/>
          <w:left w:val="nil"/>
          <w:bottom w:val="nil"/>
          <w:right w:val="nil"/>
          <w:between w:val="nil"/>
        </w:pBdr>
        <w:tabs>
          <w:tab w:val="left" w:pos="9511"/>
        </w:tabs>
        <w:spacing w:before="8"/>
        <w:rPr>
          <w:color w:val="000000"/>
          <w:sz w:val="24"/>
          <w:szCs w:val="24"/>
          <w:u w:val="single"/>
        </w:rPr>
      </w:pPr>
      <w:r>
        <w:rPr>
          <w:color w:val="000000"/>
          <w:sz w:val="24"/>
          <w:szCs w:val="24"/>
        </w:rPr>
        <w:t xml:space="preserve">Vendor(s)/Supplier(s) (if applicable): </w:t>
      </w:r>
      <w:proofErr w:type="spellStart"/>
      <w:r>
        <w:rPr>
          <w:color w:val="000000"/>
          <w:sz w:val="24"/>
          <w:szCs w:val="24"/>
        </w:rPr>
        <w:t>MoCo</w:t>
      </w:r>
      <w:proofErr w:type="spellEnd"/>
      <w:r>
        <w:rPr>
          <w:color w:val="000000"/>
          <w:sz w:val="24"/>
          <w:szCs w:val="24"/>
        </w:rPr>
        <w:t xml:space="preserve"> spaces</w:t>
      </w:r>
    </w:p>
    <w:p w14:paraId="46E491C7" w14:textId="77777777" w:rsidR="00863126" w:rsidRDefault="00B033C5">
      <w:pPr>
        <w:pBdr>
          <w:top w:val="nil"/>
          <w:left w:val="nil"/>
          <w:bottom w:val="nil"/>
          <w:right w:val="nil"/>
          <w:between w:val="nil"/>
        </w:pBdr>
        <w:tabs>
          <w:tab w:val="left" w:pos="9511"/>
        </w:tabs>
        <w:spacing w:before="8"/>
        <w:rPr>
          <w:color w:val="000000"/>
          <w:sz w:val="24"/>
          <w:szCs w:val="24"/>
          <w:u w:val="single"/>
        </w:rPr>
      </w:pPr>
      <w:r>
        <w:rPr>
          <w:color w:val="000000"/>
          <w:sz w:val="24"/>
          <w:szCs w:val="24"/>
        </w:rPr>
        <w:br/>
        <w:t>Date of Agreement/Contract: TBD</w:t>
      </w:r>
    </w:p>
    <w:p w14:paraId="49B96306" w14:textId="77777777" w:rsidR="00863126" w:rsidRDefault="00863126">
      <w:pPr>
        <w:pBdr>
          <w:top w:val="nil"/>
          <w:left w:val="nil"/>
          <w:bottom w:val="nil"/>
          <w:right w:val="nil"/>
          <w:between w:val="nil"/>
        </w:pBdr>
        <w:tabs>
          <w:tab w:val="left" w:pos="9511"/>
        </w:tabs>
        <w:spacing w:before="8"/>
        <w:rPr>
          <w:color w:val="000000"/>
          <w:sz w:val="24"/>
          <w:szCs w:val="24"/>
        </w:rPr>
      </w:pPr>
    </w:p>
    <w:p w14:paraId="6818ADF3" w14:textId="77777777" w:rsidR="00863126" w:rsidRDefault="00B033C5">
      <w:pPr>
        <w:pBdr>
          <w:top w:val="nil"/>
          <w:left w:val="nil"/>
          <w:bottom w:val="nil"/>
          <w:right w:val="nil"/>
          <w:between w:val="nil"/>
        </w:pBdr>
        <w:tabs>
          <w:tab w:val="left" w:pos="9511"/>
        </w:tabs>
        <w:spacing w:before="55"/>
        <w:rPr>
          <w:sz w:val="24"/>
          <w:szCs w:val="24"/>
          <w:u w:val="single"/>
        </w:rPr>
      </w:pPr>
      <w:r>
        <w:rPr>
          <w:color w:val="000000"/>
          <w:sz w:val="24"/>
          <w:szCs w:val="24"/>
        </w:rPr>
        <w:t>Budget requested: $</w:t>
      </w:r>
      <w:r>
        <w:rPr>
          <w:sz w:val="24"/>
          <w:szCs w:val="24"/>
        </w:rPr>
        <w:t>500.00</w:t>
      </w:r>
    </w:p>
    <w:p w14:paraId="15D63C24" w14:textId="77777777" w:rsidR="00863126" w:rsidRDefault="00863126">
      <w:pPr>
        <w:pBdr>
          <w:top w:val="nil"/>
          <w:left w:val="nil"/>
          <w:bottom w:val="nil"/>
          <w:right w:val="nil"/>
          <w:between w:val="nil"/>
        </w:pBdr>
        <w:tabs>
          <w:tab w:val="left" w:pos="9511"/>
        </w:tabs>
        <w:spacing w:before="55"/>
        <w:rPr>
          <w:sz w:val="24"/>
          <w:szCs w:val="24"/>
          <w:u w:val="single"/>
        </w:rPr>
      </w:pPr>
    </w:p>
    <w:p w14:paraId="56CDE407" w14:textId="77777777" w:rsidR="00863126" w:rsidRDefault="00B033C5">
      <w:pPr>
        <w:pBdr>
          <w:top w:val="nil"/>
          <w:left w:val="nil"/>
          <w:bottom w:val="nil"/>
          <w:right w:val="nil"/>
          <w:between w:val="nil"/>
        </w:pBdr>
        <w:tabs>
          <w:tab w:val="left" w:pos="9511"/>
        </w:tabs>
        <w:spacing w:before="8"/>
        <w:rPr>
          <w:b/>
          <w:color w:val="000000"/>
          <w:sz w:val="24"/>
          <w:szCs w:val="24"/>
          <w:u w:val="single"/>
        </w:rPr>
      </w:pPr>
      <w:r>
        <w:rPr>
          <w:b/>
          <w:color w:val="000000"/>
          <w:sz w:val="24"/>
          <w:szCs w:val="24"/>
        </w:rPr>
        <w:t>Approved by: ____________________________________________ Date: ___________________</w:t>
      </w:r>
    </w:p>
    <w:p w14:paraId="33B1CE2A" w14:textId="77777777" w:rsidR="00863126" w:rsidRDefault="00863126"/>
    <w:sectPr w:rsidR="00863126">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8064" w14:textId="77777777" w:rsidR="00B033C5" w:rsidRDefault="00B033C5">
      <w:r>
        <w:separator/>
      </w:r>
    </w:p>
  </w:endnote>
  <w:endnote w:type="continuationSeparator" w:id="0">
    <w:p w14:paraId="309C812E" w14:textId="77777777" w:rsidR="00B033C5" w:rsidRDefault="00B0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F3A2" w14:textId="77777777" w:rsidR="00863126" w:rsidRDefault="00863126">
    <w:pPr>
      <w:pBdr>
        <w:top w:val="nil"/>
        <w:left w:val="nil"/>
        <w:bottom w:val="nil"/>
        <w:right w:val="nil"/>
        <w:between w:val="nil"/>
      </w:pBdr>
      <w:spacing w:line="276" w:lineRule="auto"/>
      <w:rPr>
        <w:color w:val="000000"/>
      </w:rPr>
    </w:pPr>
  </w:p>
  <w:tbl>
    <w:tblPr>
      <w:tblStyle w:val="a1"/>
      <w:tblW w:w="9799" w:type="dxa"/>
      <w:tblLayout w:type="fixed"/>
      <w:tblLook w:val="0400" w:firstRow="0" w:lastRow="0" w:firstColumn="0" w:lastColumn="0" w:noHBand="0" w:noVBand="1"/>
    </w:tblPr>
    <w:tblGrid>
      <w:gridCol w:w="250"/>
      <w:gridCol w:w="9299"/>
      <w:gridCol w:w="250"/>
    </w:tblGrid>
    <w:tr w:rsidR="00863126" w14:paraId="63736E97" w14:textId="77777777">
      <w:tc>
        <w:tcPr>
          <w:tcW w:w="236" w:type="dxa"/>
        </w:tcPr>
        <w:p w14:paraId="56906957" w14:textId="77777777" w:rsidR="00863126" w:rsidRDefault="00863126">
          <w:pPr>
            <w:pBdr>
              <w:top w:val="nil"/>
              <w:left w:val="nil"/>
              <w:bottom w:val="nil"/>
              <w:right w:val="nil"/>
              <w:between w:val="nil"/>
            </w:pBdr>
            <w:tabs>
              <w:tab w:val="center" w:pos="4680"/>
              <w:tab w:val="right" w:pos="9360"/>
            </w:tabs>
            <w:ind w:left="-115"/>
            <w:rPr>
              <w:color w:val="000000"/>
            </w:rPr>
          </w:pPr>
        </w:p>
      </w:tc>
      <w:tc>
        <w:tcPr>
          <w:tcW w:w="9327" w:type="dxa"/>
        </w:tcPr>
        <w:p w14:paraId="7D260020" w14:textId="77777777" w:rsidR="00863126" w:rsidRDefault="00B033C5">
          <w:pPr>
            <w:pBdr>
              <w:top w:val="nil"/>
              <w:left w:val="nil"/>
              <w:bottom w:val="nil"/>
              <w:right w:val="nil"/>
              <w:between w:val="nil"/>
            </w:pBdr>
            <w:jc w:val="center"/>
            <w:rPr>
              <w:i/>
              <w:color w:val="000000"/>
              <w:sz w:val="20"/>
              <w:szCs w:val="20"/>
            </w:rPr>
          </w:pPr>
          <w:r>
            <w:rPr>
              <w:i/>
              <w:color w:val="000000"/>
              <w:sz w:val="20"/>
              <w:szCs w:val="20"/>
            </w:rPr>
            <w:t>No money can be spent or work done until plan is approved by the Board of Directors. Copy of approved plan is returned to committee chair. Original is filed with meeting minutes.</w:t>
          </w:r>
        </w:p>
      </w:tc>
      <w:tc>
        <w:tcPr>
          <w:tcW w:w="236" w:type="dxa"/>
        </w:tcPr>
        <w:p w14:paraId="35DFBD71" w14:textId="77777777" w:rsidR="00863126" w:rsidRDefault="00863126">
          <w:pPr>
            <w:pBdr>
              <w:top w:val="nil"/>
              <w:left w:val="nil"/>
              <w:bottom w:val="nil"/>
              <w:right w:val="nil"/>
              <w:between w:val="nil"/>
            </w:pBdr>
            <w:tabs>
              <w:tab w:val="center" w:pos="4680"/>
              <w:tab w:val="right" w:pos="9360"/>
            </w:tabs>
            <w:ind w:right="-115"/>
            <w:jc w:val="center"/>
            <w:rPr>
              <w:color w:val="000000"/>
            </w:rPr>
          </w:pPr>
        </w:p>
      </w:tc>
    </w:tr>
  </w:tbl>
  <w:p w14:paraId="5E668F30" w14:textId="77777777" w:rsidR="00863126" w:rsidRDefault="008631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0361" w14:textId="77777777" w:rsidR="00B033C5" w:rsidRDefault="00B033C5">
      <w:r>
        <w:separator/>
      </w:r>
    </w:p>
  </w:footnote>
  <w:footnote w:type="continuationSeparator" w:id="0">
    <w:p w14:paraId="4F2775D2" w14:textId="77777777" w:rsidR="00B033C5" w:rsidRDefault="00B0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ADCB" w14:textId="77777777" w:rsidR="00863126" w:rsidRDefault="00863126">
    <w:pPr>
      <w:pBdr>
        <w:top w:val="nil"/>
        <w:left w:val="nil"/>
        <w:bottom w:val="nil"/>
        <w:right w:val="nil"/>
        <w:between w:val="nil"/>
      </w:pBdr>
      <w:spacing w:line="276" w:lineRule="auto"/>
    </w:pPr>
  </w:p>
  <w:tbl>
    <w:tblPr>
      <w:tblStyle w:val="a0"/>
      <w:tblW w:w="25656" w:type="dxa"/>
      <w:tblLayout w:type="fixed"/>
      <w:tblLook w:val="0400" w:firstRow="0" w:lastRow="0" w:firstColumn="0" w:lastColumn="0" w:noHBand="0" w:noVBand="1"/>
    </w:tblPr>
    <w:tblGrid>
      <w:gridCol w:w="3438"/>
      <w:gridCol w:w="4050"/>
      <w:gridCol w:w="3780"/>
      <w:gridCol w:w="1560"/>
      <w:gridCol w:w="3207"/>
      <w:gridCol w:w="3207"/>
      <w:gridCol w:w="3207"/>
      <w:gridCol w:w="3207"/>
    </w:tblGrid>
    <w:tr w:rsidR="00863126" w14:paraId="7D84D8D7" w14:textId="77777777">
      <w:tc>
        <w:tcPr>
          <w:tcW w:w="3438" w:type="dxa"/>
        </w:tcPr>
        <w:p w14:paraId="5B2A46BF" w14:textId="77777777" w:rsidR="00863126" w:rsidRDefault="00863126">
          <w:pPr>
            <w:pBdr>
              <w:top w:val="nil"/>
              <w:left w:val="nil"/>
              <w:bottom w:val="nil"/>
              <w:right w:val="nil"/>
              <w:between w:val="nil"/>
            </w:pBdr>
            <w:tabs>
              <w:tab w:val="center" w:pos="4680"/>
              <w:tab w:val="right" w:pos="9360"/>
            </w:tabs>
            <w:ind w:left="-115"/>
            <w:rPr>
              <w:color w:val="000000"/>
            </w:rPr>
          </w:pPr>
        </w:p>
      </w:tc>
      <w:tc>
        <w:tcPr>
          <w:tcW w:w="4050" w:type="dxa"/>
        </w:tcPr>
        <w:p w14:paraId="7FE8ECEB" w14:textId="77777777" w:rsidR="00863126" w:rsidRDefault="00B033C5">
          <w:pPr>
            <w:spacing w:before="24"/>
            <w:ind w:right="58"/>
            <w:jc w:val="center"/>
            <w:rPr>
              <w:b/>
              <w:sz w:val="32"/>
              <w:szCs w:val="32"/>
            </w:rPr>
          </w:pPr>
          <w:r>
            <w:rPr>
              <w:b/>
              <w:sz w:val="32"/>
              <w:szCs w:val="32"/>
            </w:rPr>
            <w:t>Committee Plan of Work</w:t>
          </w:r>
        </w:p>
        <w:p w14:paraId="25D5E3EA" w14:textId="77777777" w:rsidR="00863126" w:rsidRDefault="00B033C5">
          <w:pPr>
            <w:spacing w:before="24"/>
            <w:ind w:right="58"/>
            <w:jc w:val="center"/>
            <w:rPr>
              <w:u w:val="single"/>
            </w:rPr>
          </w:pPr>
          <w:r>
            <w:t>For School Year 2019 - 2020</w:t>
          </w:r>
        </w:p>
      </w:tc>
      <w:tc>
        <w:tcPr>
          <w:tcW w:w="3780" w:type="dxa"/>
        </w:tcPr>
        <w:p w14:paraId="19955B41" w14:textId="77777777" w:rsidR="00863126" w:rsidRDefault="00863126">
          <w:pPr>
            <w:pBdr>
              <w:top w:val="nil"/>
              <w:left w:val="nil"/>
              <w:bottom w:val="nil"/>
              <w:right w:val="nil"/>
              <w:between w:val="nil"/>
            </w:pBdr>
            <w:tabs>
              <w:tab w:val="center" w:pos="4680"/>
              <w:tab w:val="right" w:pos="9360"/>
            </w:tabs>
            <w:ind w:right="-115"/>
            <w:rPr>
              <w:color w:val="000000"/>
            </w:rPr>
          </w:pPr>
        </w:p>
      </w:tc>
      <w:tc>
        <w:tcPr>
          <w:tcW w:w="1560" w:type="dxa"/>
        </w:tcPr>
        <w:p w14:paraId="11DA9EE3" w14:textId="77777777" w:rsidR="00863126" w:rsidRDefault="00863126">
          <w:pPr>
            <w:pBdr>
              <w:top w:val="nil"/>
              <w:left w:val="nil"/>
              <w:bottom w:val="nil"/>
              <w:right w:val="nil"/>
              <w:between w:val="nil"/>
            </w:pBdr>
            <w:tabs>
              <w:tab w:val="center" w:pos="4680"/>
              <w:tab w:val="right" w:pos="9360"/>
            </w:tabs>
            <w:ind w:right="-115"/>
            <w:jc w:val="right"/>
            <w:rPr>
              <w:color w:val="000000"/>
            </w:rPr>
          </w:pPr>
        </w:p>
      </w:tc>
      <w:tc>
        <w:tcPr>
          <w:tcW w:w="3207" w:type="dxa"/>
        </w:tcPr>
        <w:p w14:paraId="0B0E2EE1" w14:textId="77777777" w:rsidR="00863126" w:rsidRDefault="00863126">
          <w:pPr>
            <w:pBdr>
              <w:top w:val="nil"/>
              <w:left w:val="nil"/>
              <w:bottom w:val="nil"/>
              <w:right w:val="nil"/>
              <w:between w:val="nil"/>
            </w:pBdr>
            <w:tabs>
              <w:tab w:val="center" w:pos="4680"/>
              <w:tab w:val="right" w:pos="9360"/>
            </w:tabs>
            <w:ind w:right="-115"/>
            <w:jc w:val="right"/>
            <w:rPr>
              <w:color w:val="000000"/>
            </w:rPr>
          </w:pPr>
        </w:p>
      </w:tc>
      <w:tc>
        <w:tcPr>
          <w:tcW w:w="3207" w:type="dxa"/>
        </w:tcPr>
        <w:p w14:paraId="3A291AFF" w14:textId="77777777" w:rsidR="00863126" w:rsidRDefault="00863126">
          <w:pPr>
            <w:pBdr>
              <w:top w:val="nil"/>
              <w:left w:val="nil"/>
              <w:bottom w:val="nil"/>
              <w:right w:val="nil"/>
              <w:between w:val="nil"/>
            </w:pBdr>
            <w:tabs>
              <w:tab w:val="center" w:pos="4680"/>
              <w:tab w:val="right" w:pos="9360"/>
            </w:tabs>
            <w:ind w:right="-115"/>
            <w:jc w:val="right"/>
            <w:rPr>
              <w:color w:val="000000"/>
            </w:rPr>
          </w:pPr>
        </w:p>
      </w:tc>
      <w:tc>
        <w:tcPr>
          <w:tcW w:w="3207" w:type="dxa"/>
        </w:tcPr>
        <w:p w14:paraId="55FD7763" w14:textId="77777777" w:rsidR="00863126" w:rsidRDefault="00863126">
          <w:pPr>
            <w:pBdr>
              <w:top w:val="nil"/>
              <w:left w:val="nil"/>
              <w:bottom w:val="nil"/>
              <w:right w:val="nil"/>
              <w:between w:val="nil"/>
            </w:pBdr>
            <w:tabs>
              <w:tab w:val="center" w:pos="4680"/>
              <w:tab w:val="right" w:pos="9360"/>
            </w:tabs>
            <w:ind w:right="-115"/>
            <w:jc w:val="right"/>
            <w:rPr>
              <w:color w:val="000000"/>
            </w:rPr>
          </w:pPr>
        </w:p>
      </w:tc>
      <w:tc>
        <w:tcPr>
          <w:tcW w:w="3207" w:type="dxa"/>
        </w:tcPr>
        <w:p w14:paraId="77D9E721" w14:textId="77777777" w:rsidR="00863126" w:rsidRDefault="00863126">
          <w:pPr>
            <w:pBdr>
              <w:top w:val="nil"/>
              <w:left w:val="nil"/>
              <w:bottom w:val="nil"/>
              <w:right w:val="nil"/>
              <w:between w:val="nil"/>
            </w:pBdr>
            <w:tabs>
              <w:tab w:val="center" w:pos="4680"/>
              <w:tab w:val="right" w:pos="9360"/>
            </w:tabs>
            <w:ind w:right="-115"/>
            <w:jc w:val="right"/>
            <w:rPr>
              <w:color w:val="000000"/>
            </w:rPr>
          </w:pPr>
        </w:p>
      </w:tc>
    </w:tr>
  </w:tbl>
  <w:p w14:paraId="6C7FBA0C" w14:textId="77777777" w:rsidR="00863126" w:rsidRDefault="008631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B677D"/>
    <w:multiLevelType w:val="multilevel"/>
    <w:tmpl w:val="EB221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3F6FDA"/>
    <w:multiLevelType w:val="multilevel"/>
    <w:tmpl w:val="79204928"/>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26"/>
    <w:rsid w:val="005941D2"/>
    <w:rsid w:val="00863126"/>
    <w:rsid w:val="00B0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5547"/>
  <w15:docId w15:val="{3A37304D-7F4F-4A58-BEAA-DD16F216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Kellie Reynolds</cp:lastModifiedBy>
  <cp:revision>2</cp:revision>
  <dcterms:created xsi:type="dcterms:W3CDTF">2020-09-09T00:42:00Z</dcterms:created>
  <dcterms:modified xsi:type="dcterms:W3CDTF">2020-09-09T00:42:00Z</dcterms:modified>
</cp:coreProperties>
</file>