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20" w:rsidRDefault="00744920" w:rsidP="00D527F4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59pt;margin-top:18pt;width:67.85pt;height:67.85pt;z-index:-7" wrapcoords="-240 0 -240 21360 21600 21360 21600 0 -240 0">
            <v:imagedata r:id="rId5" o:title=""/>
            <w10:wrap type="square"/>
          </v:shape>
        </w:pict>
      </w:r>
      <w:r>
        <w:rPr>
          <w:noProof/>
        </w:rPr>
        <w:pict>
          <v:group id="_x0000_s1036" editas="canvas" style="position:absolute;left:0;text-align:left;margin-left:493.5pt;margin-top:36pt;width:31pt;height:44.9pt;z-index:2" coordorigin="10410,1260" coordsize="620,898">
            <o:lock v:ext="edit" aspectratio="t"/>
            <v:shape id="_x0000_s1035" type="#_x0000_t75" style="position:absolute;left:10410;top:1260;width:620;height:898" o:preferrelative="f">
              <v:fill o:detectmouseclick="t"/>
              <v:path o:extrusionok="t" o:connecttype="none"/>
              <o:lock v:ext="edit" text="t"/>
            </v:shape>
          </v:group>
        </w:pict>
      </w:r>
      <w:r>
        <w:t xml:space="preserve">                            </w:t>
      </w:r>
    </w:p>
    <w:p w:rsidR="00D527F4" w:rsidRPr="002F4115" w:rsidRDefault="00D527F4" w:rsidP="00D527F4">
      <w:r w:rsidRPr="008577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43pt;margin-top:6.5pt;width:207pt;height:51.3pt;z-index:1;mso-wrap-distance-left:2.88pt;mso-wrap-distance-top:2.88pt;mso-wrap-distance-right:2.88pt;mso-wrap-distance-bottom:2.88pt" filled="f" fillcolor="#f8f1e6" stroked="f" insetpen="t" o:cliptowrap="t">
            <v:fill color2="black"/>
            <v:stroke color2="#f8f1e6">
              <o:left v:ext="view" color2="#f8f1e6"/>
              <o:top v:ext="view" color2="#f8f1e6"/>
              <o:right v:ext="view" color2="#f8f1e6"/>
              <o:bottom v:ext="view" color2="#f8f1e6"/>
              <o:column v:ext="view" color2="#f8f1e6"/>
            </v:stroke>
            <v:shadow color="#ccc" color2="#dbd5d3 [rgb(219,213,211) cmyk(12.5,9.8,8.63,3.14)]"/>
            <v:textbox style="mso-column-margin:5.76pt" inset="2.88pt,2.88pt,2.88pt,2.88pt">
              <w:txbxContent>
                <w:p w:rsidR="00D527F4" w:rsidRPr="00CE7EE2" w:rsidRDefault="00D527F4" w:rsidP="00D527F4">
                  <w:pPr>
                    <w:widowControl w:val="0"/>
                    <w:spacing w:line="360" w:lineRule="exact"/>
                    <w:jc w:val="right"/>
                    <w:rPr>
                      <w:rFonts w:ascii="Arial" w:hAnsi="Arial" w:cs="Arial"/>
                      <w:color w:val="4C2A2C"/>
                      <w:spacing w:val="60"/>
                      <w:sz w:val="27"/>
                      <w:szCs w:val="27"/>
                      <w:lang w:val="en"/>
                    </w:rPr>
                  </w:pPr>
                  <w:r>
                    <w:rPr>
                      <w:rFonts w:ascii="Arial" w:hAnsi="Arial" w:cs="Arial"/>
                      <w:color w:val="4C2A2C"/>
                      <w:spacing w:val="60"/>
                      <w:sz w:val="27"/>
                      <w:szCs w:val="27"/>
                      <w:lang w:val="en"/>
                    </w:rPr>
                    <w:t>RICK A SHACKET</w:t>
                  </w:r>
                </w:p>
                <w:p w:rsidR="00D527F4" w:rsidRPr="00CE7EE2" w:rsidRDefault="00D527F4" w:rsidP="00D527F4">
                  <w:pPr>
                    <w:widowControl w:val="0"/>
                    <w:spacing w:line="360" w:lineRule="exact"/>
                    <w:jc w:val="right"/>
                    <w:rPr>
                      <w:color w:val="D1A831"/>
                      <w:spacing w:val="60"/>
                      <w:lang w:val="en"/>
                    </w:rPr>
                  </w:pPr>
                  <w:r>
                    <w:rPr>
                      <w:rFonts w:ascii="Arial" w:hAnsi="Arial" w:cs="Arial"/>
                      <w:color w:val="D1A831"/>
                      <w:spacing w:val="60"/>
                      <w:sz w:val="27"/>
                      <w:szCs w:val="27"/>
                      <w:lang w:val="en"/>
                    </w:rPr>
                    <w:t>DO, MD(H)</w:t>
                  </w:r>
                </w:p>
              </w:txbxContent>
            </v:textbox>
          </v:shape>
        </w:pict>
      </w:r>
    </w:p>
    <w:p w:rsidR="00AC1598" w:rsidRPr="00190834" w:rsidRDefault="00AC1598" w:rsidP="00AC1598">
      <w:r w:rsidRPr="00190834">
        <w:t xml:space="preserve">Main Office: </w:t>
      </w:r>
    </w:p>
    <w:p w:rsidR="00AC1598" w:rsidRPr="00190834" w:rsidRDefault="00AC1598" w:rsidP="00AC1598"/>
    <w:p w:rsidR="00AC1598" w:rsidRDefault="00AC1598" w:rsidP="00AC1598">
      <w:r>
        <w:t>Scottsdale Vein &amp; Proctology Center</w:t>
      </w:r>
    </w:p>
    <w:p w:rsidR="00AC1598" w:rsidRDefault="00AC1598" w:rsidP="00AC1598">
      <w:r>
        <w:t>8752 E Via De Commercio #2</w:t>
      </w:r>
    </w:p>
    <w:p w:rsidR="00AC1598" w:rsidRDefault="00AC1598" w:rsidP="00AC1598">
      <w:r>
        <w:t>Scottsdale, Arizona 85258</w:t>
      </w:r>
    </w:p>
    <w:p w:rsidR="00AC1598" w:rsidRPr="00190834" w:rsidRDefault="00AC1598" w:rsidP="00AC1598">
      <w:r>
        <w:t>Office: (602) 492-9919 | Mobile</w:t>
      </w:r>
      <w:r w:rsidRPr="00190834">
        <w:t xml:space="preserve">: </w:t>
      </w:r>
      <w:r>
        <w:t>(</w:t>
      </w:r>
      <w:r w:rsidRPr="00190834">
        <w:t>602</w:t>
      </w:r>
      <w:r>
        <w:t>) 920-</w:t>
      </w:r>
      <w:r w:rsidRPr="00190834">
        <w:t>1023</w:t>
      </w:r>
    </w:p>
    <w:p w:rsidR="00AC1598" w:rsidRPr="002F4115" w:rsidRDefault="00AC1598" w:rsidP="00AC1598"/>
    <w:p w:rsidR="00D527F4" w:rsidRPr="002F4115" w:rsidRDefault="00D527F4" w:rsidP="00D527F4"/>
    <w:p w:rsidR="00D527F4" w:rsidRDefault="00D527F4">
      <w:pPr>
        <w:ind w:left="360" w:hanging="360"/>
        <w:rPr>
          <w:rFonts w:ascii="Helvetica" w:hAnsi="Helvetica"/>
          <w:sz w:val="24"/>
        </w:rPr>
      </w:pPr>
    </w:p>
    <w:p w:rsidR="00D527F4" w:rsidRDefault="00D527F4">
      <w:pPr>
        <w:ind w:left="360" w:hanging="360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Name: _______________________________________ DOB: ___________ Date: ___________</w:t>
      </w:r>
    </w:p>
    <w:p w:rsidR="00D527F4" w:rsidRDefault="00D527F4">
      <w:pPr>
        <w:rPr>
          <w:rFonts w:ascii="Helvetica" w:hAnsi="Helvetica"/>
          <w:sz w:val="24"/>
        </w:rPr>
      </w:pPr>
    </w:p>
    <w:p w:rsidR="00D527F4" w:rsidRPr="002F4115" w:rsidRDefault="00D527F4" w:rsidP="00D527F4">
      <w:r>
        <w:rPr>
          <w:rFonts w:ascii="Times" w:hAnsi="Times"/>
          <w:sz w:val="24"/>
        </w:rPr>
        <w:tab/>
      </w:r>
    </w:p>
    <w:p w:rsidR="00D527F4" w:rsidRPr="00190834" w:rsidRDefault="00D527F4" w:rsidP="00D527F4">
      <w:pPr>
        <w:pStyle w:val="RecipientAddress"/>
        <w:ind w:left="1080" w:right="1080"/>
        <w:rPr>
          <w:b/>
        </w:rPr>
      </w:pPr>
      <w:r w:rsidRPr="00190834">
        <w:rPr>
          <w:b/>
        </w:rPr>
        <w:tab/>
      </w:r>
      <w:r w:rsidRPr="00190834">
        <w:rPr>
          <w:b/>
        </w:rPr>
        <w:tab/>
      </w:r>
      <w:r w:rsidRPr="00190834">
        <w:rPr>
          <w:b/>
        </w:rPr>
        <w:tab/>
      </w:r>
      <w:r w:rsidRPr="00190834">
        <w:rPr>
          <w:b/>
        </w:rPr>
        <w:tab/>
      </w:r>
      <w:r w:rsidRPr="00190834">
        <w:rPr>
          <w:b/>
        </w:rPr>
        <w:tab/>
        <w:t>PRESCRIPTION</w:t>
      </w:r>
    </w:p>
    <w:p w:rsidR="00D527F4" w:rsidRPr="00190834" w:rsidRDefault="00D527F4" w:rsidP="00D527F4">
      <w:pPr>
        <w:pStyle w:val="RecipientAddress"/>
        <w:ind w:left="1080" w:right="1080"/>
        <w:rPr>
          <w:b/>
        </w:rPr>
      </w:pPr>
    </w:p>
    <w:p w:rsidR="00AC1598" w:rsidRDefault="00D527F4" w:rsidP="00AC1598">
      <w:pPr>
        <w:spacing w:before="120"/>
        <w:rPr>
          <w:sz w:val="24"/>
        </w:rPr>
      </w:pPr>
      <w:r>
        <w:rPr>
          <w:sz w:val="24"/>
        </w:rPr>
        <w:tab/>
      </w:r>
      <w:r w:rsidR="00AC1598">
        <w:rPr>
          <w:sz w:val="24"/>
        </w:rPr>
        <w:t xml:space="preserve">Ranitidine 150 mg </w:t>
      </w:r>
    </w:p>
    <w:p w:rsidR="00AC1598" w:rsidRDefault="00AC1598" w:rsidP="00AC1598">
      <w:pPr>
        <w:spacing w:before="120"/>
        <w:rPr>
          <w:sz w:val="24"/>
        </w:rPr>
      </w:pPr>
      <w:r>
        <w:rPr>
          <w:sz w:val="24"/>
        </w:rPr>
        <w:tab/>
        <w:t>Sig: 1 PO once or twice daily prn heartburn</w:t>
      </w:r>
    </w:p>
    <w:p w:rsidR="00AC1598" w:rsidRDefault="00AC1598" w:rsidP="00AC1598">
      <w:pPr>
        <w:spacing w:before="120"/>
        <w:ind w:firstLine="720"/>
        <w:rPr>
          <w:sz w:val="24"/>
        </w:rPr>
      </w:pPr>
      <w:r>
        <w:rPr>
          <w:sz w:val="24"/>
        </w:rPr>
        <w:t xml:space="preserve">Dispense #60 11 Refills. </w:t>
      </w:r>
    </w:p>
    <w:p w:rsidR="00D527F4" w:rsidRDefault="00D527F4" w:rsidP="00AC1598">
      <w:pPr>
        <w:rPr>
          <w:rFonts w:ascii="Times" w:hAnsi="Times"/>
          <w:sz w:val="24"/>
        </w:rPr>
      </w:pPr>
    </w:p>
    <w:p w:rsidR="00D527F4" w:rsidRDefault="00D527F4">
      <w:pPr>
        <w:rPr>
          <w:rFonts w:ascii="Times" w:hAnsi="Times"/>
          <w:sz w:val="24"/>
        </w:rPr>
      </w:pPr>
    </w:p>
    <w:p w:rsidR="00D527F4" w:rsidRDefault="00D527F4">
      <w:pPr>
        <w:ind w:left="360" w:hanging="360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__________________________________</w:t>
      </w:r>
    </w:p>
    <w:p w:rsidR="00D527F4" w:rsidRPr="005101EA" w:rsidRDefault="00D527F4" w:rsidP="00D527F4">
      <w:pPr>
        <w:ind w:left="360" w:hanging="360"/>
        <w:rPr>
          <w:rFonts w:ascii="Times" w:hAnsi="Times"/>
          <w:sz w:val="24"/>
        </w:rPr>
      </w:pPr>
      <w:r w:rsidRPr="005101EA">
        <w:rPr>
          <w:rFonts w:ascii="Times" w:hAnsi="Times"/>
          <w:sz w:val="24"/>
        </w:rPr>
        <w:tab/>
      </w:r>
      <w:r w:rsidRPr="005101EA">
        <w:rPr>
          <w:rFonts w:ascii="Times" w:hAnsi="Times"/>
          <w:sz w:val="24"/>
        </w:rPr>
        <w:tab/>
        <w:t>Rick A. Shacket, DO, MD (H)</w:t>
      </w:r>
    </w:p>
    <w:p w:rsidR="00D527F4" w:rsidRPr="005101EA" w:rsidRDefault="00D527F4" w:rsidP="00D527F4">
      <w:pPr>
        <w:ind w:left="360" w:hanging="360"/>
        <w:rPr>
          <w:rFonts w:ascii="Times" w:hAnsi="Times"/>
          <w:sz w:val="24"/>
        </w:rPr>
      </w:pPr>
      <w:r w:rsidRPr="005101EA">
        <w:rPr>
          <w:rFonts w:ascii="Times" w:hAnsi="Times"/>
          <w:sz w:val="24"/>
        </w:rPr>
        <w:tab/>
      </w:r>
      <w:r w:rsidRPr="005101EA">
        <w:rPr>
          <w:rFonts w:ascii="Times" w:hAnsi="Times"/>
          <w:sz w:val="24"/>
        </w:rPr>
        <w:tab/>
        <w:t>Diplomate American Osteopathic Board of Proctology</w:t>
      </w:r>
    </w:p>
    <w:p w:rsidR="00D527F4" w:rsidRPr="005101EA" w:rsidRDefault="00D527F4" w:rsidP="00D527F4">
      <w:pPr>
        <w:ind w:left="360" w:hanging="360"/>
      </w:pPr>
      <w:r w:rsidRPr="005101EA">
        <w:tab/>
      </w:r>
      <w:r w:rsidRPr="005101EA">
        <w:tab/>
      </w:r>
    </w:p>
    <w:p w:rsidR="00D527F4" w:rsidRDefault="00D527F4" w:rsidP="00D527F4">
      <w:pPr>
        <w:ind w:left="360" w:hanging="360"/>
      </w:pPr>
    </w:p>
    <w:p w:rsidR="00D527F4" w:rsidRDefault="00151E61" w:rsidP="00D527F4">
      <w:pPr>
        <w:pStyle w:val="RecipientAddress"/>
        <w:ind w:left="1080" w:right="1080"/>
      </w:pPr>
      <w:r>
        <w:rPr>
          <w:noProof/>
          <w:szCs w:val="20"/>
        </w:rPr>
        <w:pict>
          <v:shape id="_x0000_s1050" type="#_x0000_t202" style="position:absolute;left:0;text-align:left;margin-left:39.75pt;margin-top:8.2pt;width:495pt;height:63pt;z-index:9;mso-wrap-edited:f;mso-wrap-distance-left:2.88pt;mso-wrap-distance-top:2.88pt;mso-wrap-distance-right:2.88pt;mso-wrap-distance-bottom:2.88pt" wrapcoords="0 0 21600 0 21600 21600 0 21600 0 0" filled="f" stroked="f" insetpen="t" o:cliptowrap="t">
            <v:shadow color="#ccc"/>
            <v:textbox style="mso-next-textbox:#_x0000_s1050;mso-column-margin:5.76pt" inset="2.88pt,2.88pt,2.88pt,2.88pt">
              <w:txbxContent>
                <w:p w:rsidR="00151E61" w:rsidRDefault="00151E61" w:rsidP="00151E61">
                  <w:pPr>
                    <w:rPr>
                      <w:rFonts w:ascii="Arial" w:hAnsi="Arial" w:cs="Arial"/>
                      <w:b/>
                      <w:color w:val="333333"/>
                    </w:rPr>
                  </w:pPr>
                  <w:r>
                    <w:rPr>
                      <w:rFonts w:ascii="Arial" w:hAnsi="Arial" w:cs="Arial"/>
                      <w:b/>
                      <w:color w:val="333333"/>
                    </w:rPr>
                    <w:t>LOCATIONS</w:t>
                  </w:r>
                </w:p>
                <w:p w:rsidR="00151E61" w:rsidRDefault="00151E61" w:rsidP="00151E61">
                  <w:pPr>
                    <w:rPr>
                      <w:rFonts w:ascii="Arial" w:hAnsi="Arial" w:cs="Arial"/>
                    </w:rPr>
                  </w:pPr>
                  <w:r w:rsidRPr="00AC1598">
                    <w:rPr>
                      <w:rFonts w:ascii="Arial" w:hAnsi="Arial" w:cs="Arial"/>
                      <w:b/>
                      <w:color w:val="333333"/>
                    </w:rPr>
                    <w:t>Scottsdale Vein &amp; Proctology Center:</w:t>
                  </w:r>
                  <w:r>
                    <w:rPr>
                      <w:rFonts w:ascii="Arial" w:hAnsi="Arial" w:cs="Arial"/>
                    </w:rPr>
                    <w:t xml:space="preserve"> 8752 E Via De Commercio, Suite 2, Scottsdale, Arizona 85258</w:t>
                  </w:r>
                </w:p>
                <w:p w:rsidR="00151E61" w:rsidRDefault="00151E61" w:rsidP="00151E61">
                  <w:pPr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b/>
                      <w:color w:val="333333"/>
                    </w:rPr>
                    <w:t>Dr. Rick Shacket PLLC:</w:t>
                  </w:r>
                  <w:r>
                    <w:rPr>
                      <w:rFonts w:ascii="Arial" w:hAnsi="Arial" w:cs="Arial"/>
                      <w:color w:val="333333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3543 N. 7th Street, Phoenix AZ 85014, 602.492.9919</w:t>
                  </w:r>
                </w:p>
                <w:p w:rsidR="00151E61" w:rsidRPr="00951ACC" w:rsidRDefault="00151E61" w:rsidP="00151E61">
                  <w:pPr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b/>
                      <w:color w:val="333333"/>
                    </w:rPr>
                    <w:t xml:space="preserve">Rick Shacket, DO, MD(H): </w:t>
                  </w:r>
                  <w:r>
                    <w:rPr>
                      <w:rFonts w:ascii="Arial" w:hAnsi="Arial" w:cs="Arial"/>
                    </w:rPr>
                    <w:t>610 N Gilbert Rd, Suite 309, Gilbert, AZ 85234-4627, 602.492.9919</w:t>
                  </w:r>
                </w:p>
                <w:p w:rsidR="00D527F4" w:rsidRPr="00951ACC" w:rsidRDefault="00D527F4" w:rsidP="00D527F4">
                  <w:pPr>
                    <w:rPr>
                      <w:rFonts w:ascii="Arial" w:hAnsi="Arial" w:cs="Arial"/>
                      <w:color w:val="333333"/>
                    </w:rPr>
                  </w:pPr>
                </w:p>
              </w:txbxContent>
            </v:textbox>
            <w10:wrap type="tight"/>
          </v:shape>
        </w:pict>
      </w:r>
      <w:r w:rsidR="00D527F4">
        <w:rPr>
          <w:szCs w:val="20"/>
          <w:lang w:val="en-US" w:eastAsia="en-US" w:bidi="x-none"/>
        </w:rPr>
        <w:pict>
          <v:shape id="_x0000_s1040" type="#_x0000_t202" style="position:absolute;left:0;text-align:left;margin-left:36pt;margin-top:8.2pt;width:494.85pt;height:68pt;z-index:4;mso-wrap-distance-left:2.88pt;mso-wrap-distance-top:2.88pt;mso-wrap-distance-right:2.88pt;mso-wrap-distance-bottom:2.88pt" filled="f" stroked="f" insetpen="t" o:cliptowrap="t">
            <v:shadow color="#ccc"/>
            <v:textbox style="mso-next-textbox:#_x0000_s1040;mso-column-margin:5.76pt" inset="2.88pt,2.88pt,2.88pt,2.88pt">
              <w:txbxContent>
                <w:p w:rsidR="00D527F4" w:rsidRPr="00CE7EE2" w:rsidRDefault="00D527F4" w:rsidP="00D527F4">
                  <w:pPr>
                    <w:widowControl w:val="0"/>
                    <w:spacing w:line="240" w:lineRule="exact"/>
                    <w:rPr>
                      <w:spacing w:val="4"/>
                      <w:sz w:val="18"/>
                      <w:szCs w:val="18"/>
                      <w:lang w:val="en"/>
                    </w:rPr>
                  </w:pPr>
                </w:p>
              </w:txbxContent>
            </v:textbox>
          </v:shape>
        </w:pict>
      </w:r>
      <w:r w:rsidR="00D527F4">
        <w:rPr>
          <w:szCs w:val="20"/>
          <w:lang w:val="en-US" w:eastAsia="en-US" w:bidi="x-none"/>
        </w:rPr>
        <w:pict>
          <v:line id="_x0000_s1041" style="position:absolute;left:0;text-align:left;z-index:5;mso-wrap-distance-left:2.88pt;mso-wrap-distance-top:2.88pt;mso-wrap-distance-right:2.88pt;mso-wrap-distance-bottom:2.88pt" from="36pt,8.2pt" to="36pt,28.55pt" fillcolor="#fffffe [rgb(255,255,254) cmyk(0,0,0,0)]" strokeweight=".5pt" o:cliptowrap="t">
            <v:fill color2="#fffffe [rgb(255,255,254) cmyk(0,0,0,0)]"/>
            <v:stroke color2="#f8f1e6">
              <o:left v:ext="view" color2="#f8f1e6"/>
              <o:top v:ext="view" color2="#f8f1e6"/>
              <o:right v:ext="view" color2="#f8f1e6"/>
              <o:bottom v:ext="view" color2="#f8f1e6"/>
              <o:column v:ext="view" color2="#f8f1e6"/>
            </v:stroke>
            <v:shadow color="#ccc" color2="#dbd5d3 [rgb(219,213,211) cmyk(12.5,9.8,8.63,3.14)]"/>
          </v:line>
        </w:pict>
      </w:r>
      <w:r w:rsidR="00D527F4">
        <w:rPr>
          <w:szCs w:val="20"/>
          <w:lang w:val="en-US" w:eastAsia="en-US" w:bidi="x-none"/>
        </w:rPr>
        <w:pict>
          <v:line id="_x0000_s1042" style="position:absolute;left:0;text-align:left;z-index:6;mso-wrap-distance-left:2.88pt;mso-wrap-distance-top:2.88pt;mso-wrap-distance-right:2.88pt;mso-wrap-distance-bottom:2.88pt" from="27pt,8.2pt" to="531pt,8.2pt" fillcolor="#fffffe [rgb(255,255,254) cmyk(0,0,0,0)]" strokeweight=".5pt" o:cliptowrap="t">
            <v:fill color2="#fffffe [rgb(255,255,254) cmyk(0,0,0,0)]"/>
            <v:stroke color2="#f8f1e6">
              <o:left v:ext="view" color2="#f8f1e6"/>
              <o:top v:ext="view" color2="#f8f1e6"/>
              <o:right v:ext="view" color2="#f8f1e6"/>
              <o:bottom v:ext="view" color2="#f8f1e6"/>
              <o:column v:ext="view" color2="#f8f1e6"/>
            </v:stroke>
            <v:shadow color="#ccc" color2="#dbd5d3 [rgb(219,213,211) cmyk(12.5,9.8,8.63,3.14)]"/>
          </v:line>
        </w:pict>
      </w:r>
    </w:p>
    <w:p w:rsidR="00D527F4" w:rsidRDefault="00D527F4" w:rsidP="00D527F4">
      <w:pPr>
        <w:pStyle w:val="RecipientAddress"/>
        <w:ind w:left="1080" w:right="1080"/>
      </w:pPr>
    </w:p>
    <w:p w:rsidR="00D527F4" w:rsidRPr="002F4115" w:rsidRDefault="00D527F4" w:rsidP="00D527F4">
      <w:pPr>
        <w:pStyle w:val="RecipientAddress"/>
        <w:ind w:right="1080"/>
      </w:pPr>
      <w:bookmarkStart w:id="0" w:name="_GoBack"/>
      <w:bookmarkEnd w:id="0"/>
      <w:r>
        <w:rPr>
          <w:szCs w:val="20"/>
          <w:lang w:val="en-US" w:eastAsia="en-US" w:bidi="x-none"/>
        </w:rPr>
        <w:pict>
          <v:shape id="_x0000_s1044" type="#_x0000_t75" style="position:absolute;margin-left:387pt;margin-top:43.6pt;width:2in;height:18pt;z-index:8;mso-wrap-distance-left:2.88pt;mso-wrap-distance-top:2.88pt;mso-wrap-distance-right:2.88pt;mso-wrap-distance-bottom:2.88pt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imagedata r:id="rId6" o:title="FN99901-IMG01" croptop="61467f" cropright=".5"/>
            <v:shadow color="#ccc"/>
          </v:shape>
        </w:pict>
      </w:r>
      <w:r>
        <w:rPr>
          <w:szCs w:val="20"/>
          <w:lang w:val="en-US" w:eastAsia="en-US" w:bidi="x-none"/>
        </w:rPr>
        <w:pict>
          <v:rect id="_x0000_s1043" style="position:absolute;margin-left:36pt;margin-top:43.6pt;width:5in;height:18pt;rotation:-180;flip:y;z-index:7;mso-wrap-distance-left:2.88pt;mso-wrap-distance-top:2.88pt;mso-wrap-distance-right:2.88pt;mso-wrap-distance-bottom:2.88pt" fillcolor="#4c2a2c" stroked="f" insetpen="t" o:cliptowrap="t">
            <v:fill color2="#fffffe [rgb(255,255,254) cmyk(0,0,0,0)]"/>
            <v:stroke color2="#f8f1e6">
              <o:left v:ext="view" color2="#f8f1e6" joinstyle="miter" insetpen="t"/>
              <o:top v:ext="view" color2="#f8f1e6" joinstyle="miter" insetpen="t"/>
              <o:right v:ext="view" color2="#f8f1e6" joinstyle="miter" insetpen="t"/>
              <o:bottom v:ext="view" color2="#f8f1e6" joinstyle="miter" insetpen="t"/>
              <o:column v:ext="view" color2="#f8f1e6"/>
            </v:stroke>
            <v:shadow color="#ccc" color2="#dbd5d3 [rgb(219,213,211) cmyk(12.5,9.8,8.63,3.14)]"/>
            <v:textbox inset="2.88pt,2.88pt,2.88pt,2.88pt"/>
          </v:rect>
        </w:pict>
      </w:r>
    </w:p>
    <w:sectPr w:rsidR="00D527F4" w:rsidRPr="002F4115" w:rsidSect="00D527F4">
      <w:pgSz w:w="12240" w:h="15840"/>
      <w:pgMar w:top="54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2E78"/>
    <w:multiLevelType w:val="hybridMultilevel"/>
    <w:tmpl w:val="2B7A3EA2"/>
    <w:lvl w:ilvl="0" w:tplc="000F0409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AE8"/>
    <w:rsid w:val="00151E61"/>
    <w:rsid w:val="001760D9"/>
    <w:rsid w:val="0028502C"/>
    <w:rsid w:val="00577642"/>
    <w:rsid w:val="00594BE9"/>
    <w:rsid w:val="00744920"/>
    <w:rsid w:val="00797870"/>
    <w:rsid w:val="008A2FD7"/>
    <w:rsid w:val="00951ACC"/>
    <w:rsid w:val="00AC1598"/>
    <w:rsid w:val="00D527F4"/>
    <w:rsid w:val="00F43B4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."/>
  <w:listSeparator w:val=","/>
  <w15:chartTrackingRefBased/>
  <w15:docId w15:val="{2A1E79DC-FA85-4856-AEE1-C4EB0D04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E7EE2"/>
    <w:rPr>
      <w:color w:val="000000"/>
      <w:kern w:val="28"/>
    </w:rPr>
  </w:style>
  <w:style w:type="paragraph" w:styleId="Heading3">
    <w:name w:val="heading 3"/>
    <w:basedOn w:val="Normal"/>
    <w:next w:val="Normal"/>
    <w:qFormat/>
    <w:rsid w:val="008028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losing">
    <w:name w:val="Closing"/>
    <w:basedOn w:val="Normal"/>
    <w:rsid w:val="004324B1"/>
    <w:pPr>
      <w:spacing w:after="1200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4324B1"/>
    <w:rPr>
      <w:color w:val="auto"/>
      <w:kern w:val="0"/>
      <w:sz w:val="24"/>
      <w:szCs w:val="24"/>
    </w:rPr>
  </w:style>
  <w:style w:type="paragraph" w:styleId="BodyText">
    <w:name w:val="Body Text"/>
    <w:basedOn w:val="Normal"/>
    <w:rsid w:val="004324B1"/>
    <w:pPr>
      <w:spacing w:after="240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rsid w:val="004324B1"/>
    <w:pPr>
      <w:spacing w:before="480" w:after="240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4324B1"/>
    <w:pPr>
      <w:spacing w:before="480" w:after="480"/>
    </w:pPr>
    <w:rPr>
      <w:color w:val="auto"/>
      <w:kern w:val="0"/>
      <w:sz w:val="24"/>
      <w:szCs w:val="24"/>
    </w:rPr>
  </w:style>
  <w:style w:type="paragraph" w:customStyle="1" w:styleId="RecipientAddress">
    <w:name w:val="Recipient Address"/>
    <w:basedOn w:val="Normal"/>
    <w:rsid w:val="004324B1"/>
    <w:rPr>
      <w:color w:val="auto"/>
      <w:kern w:val="0"/>
      <w:sz w:val="24"/>
      <w:szCs w:val="24"/>
    </w:rPr>
  </w:style>
  <w:style w:type="paragraph" w:customStyle="1" w:styleId="JobTitle">
    <w:name w:val="Job Title"/>
    <w:next w:val="Normal"/>
    <w:rsid w:val="004324B1"/>
    <w:pPr>
      <w:spacing w:before="120" w:after="960"/>
    </w:pPr>
    <w:rPr>
      <w:sz w:val="24"/>
      <w:szCs w:val="24"/>
    </w:rPr>
  </w:style>
  <w:style w:type="paragraph" w:customStyle="1" w:styleId="LetterSenderAddress">
    <w:name w:val="Letter Sender Address"/>
    <w:autoRedefine/>
    <w:rsid w:val="00F467E6"/>
    <w:pPr>
      <w:widowControl w:val="0"/>
      <w:tabs>
        <w:tab w:val="right" w:pos="4560"/>
      </w:tabs>
      <w:ind w:right="360"/>
      <w:outlineLvl w:val="0"/>
    </w:pPr>
    <w:rPr>
      <w:noProof/>
      <w:color w:val="000000"/>
      <w:kern w:val="28"/>
      <w:sz w:val="24"/>
    </w:rPr>
  </w:style>
  <w:style w:type="character" w:styleId="Strong">
    <w:name w:val="Strong"/>
    <w:qFormat/>
    <w:rsid w:val="00EB4C5A"/>
    <w:rPr>
      <w:b/>
      <w:bCs/>
    </w:rPr>
  </w:style>
  <w:style w:type="character" w:styleId="Hyperlink">
    <w:name w:val="Hyperlink"/>
    <w:rsid w:val="00496B5F"/>
    <w:rPr>
      <w:color w:val="0000FF"/>
      <w:u w:val="single"/>
    </w:rPr>
  </w:style>
  <w:style w:type="character" w:customStyle="1" w:styleId="yshortcuts">
    <w:name w:val="yshortcuts"/>
    <w:basedOn w:val="DefaultParagraphFont"/>
    <w:rsid w:val="009B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ICKSH~1\LOCALS~1\Temp\TCD6E3.tmp\Financial%20service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Financial services letterhead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StockLayouts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Rick Shacket</dc:creator>
  <cp:keywords/>
  <cp:lastModifiedBy>Rick Shacket</cp:lastModifiedBy>
  <cp:revision>3</cp:revision>
  <cp:lastPrinted>2016-10-27T17:37:00Z</cp:lastPrinted>
  <dcterms:created xsi:type="dcterms:W3CDTF">2016-10-27T17:35:00Z</dcterms:created>
  <dcterms:modified xsi:type="dcterms:W3CDTF">2016-10-27T17:38:00Z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TC100908431033</vt:lpwstr>
  </property>
</Properties>
</file>