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97" w:rsidRPr="001C7D45" w:rsidRDefault="001C7D45" w:rsidP="001C7D45">
      <w:pPr>
        <w:jc w:val="center"/>
        <w:rPr>
          <w:rFonts w:ascii="Arial Black" w:hAnsi="Arial Black"/>
          <w:sz w:val="32"/>
          <w:szCs w:val="32"/>
        </w:rPr>
      </w:pPr>
      <w:r w:rsidRPr="001C7D45">
        <w:rPr>
          <w:rFonts w:ascii="Arial Black" w:hAnsi="Arial Black"/>
          <w:sz w:val="32"/>
          <w:szCs w:val="32"/>
        </w:rPr>
        <w:t>THE SECOND DEATH</w:t>
      </w:r>
    </w:p>
    <w:p w:rsidR="001C7D45" w:rsidRPr="001C7D45" w:rsidRDefault="001C7D45" w:rsidP="001C7D45">
      <w:pPr>
        <w:jc w:val="center"/>
        <w:rPr>
          <w:b/>
        </w:rPr>
      </w:pPr>
      <w:r w:rsidRPr="001C7D45">
        <w:rPr>
          <w:b/>
        </w:rPr>
        <w:t>by</w:t>
      </w:r>
    </w:p>
    <w:p w:rsidR="001C7D45" w:rsidRPr="001C7D45" w:rsidRDefault="001C7D45" w:rsidP="001C7D45">
      <w:pPr>
        <w:jc w:val="center"/>
        <w:rPr>
          <w:b/>
          <w:sz w:val="28"/>
          <w:szCs w:val="28"/>
        </w:rPr>
      </w:pPr>
      <w:r w:rsidRPr="001C7D45">
        <w:rPr>
          <w:b/>
          <w:sz w:val="28"/>
          <w:szCs w:val="28"/>
        </w:rPr>
        <w:t>Marguerite dar Boggia</w:t>
      </w:r>
    </w:p>
    <w:p w:rsidR="001C7D45" w:rsidRPr="001C7D45" w:rsidRDefault="001C7D45" w:rsidP="001C7D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7D45" w:rsidRDefault="009F120A" w:rsidP="001C7D45">
      <w:pPr>
        <w:jc w:val="both"/>
        <w:rPr>
          <w:rFonts w:ascii="Times New Roman" w:hAnsi="Times New Roman" w:cs="Times New Roman"/>
          <w:sz w:val="24"/>
          <w:szCs w:val="24"/>
        </w:rPr>
      </w:pPr>
      <w:r w:rsidRPr="009F120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1197</wp:posOffset>
            </wp:positionV>
            <wp:extent cx="1830892" cy="1004254"/>
            <wp:effectExtent l="19050" t="0" r="0" b="0"/>
            <wp:wrapSquare wrapText="bothSides"/>
            <wp:docPr id="110" name="Picture 5" descr="https://pocket-image-cache.com/270x150/filters:no_upscale():format(jpg):extract_cover()/https%3A%2F%2Fs3.amazonaws.com%2Fpocket-syndicated-images%2Farticles%2F2605%2F1574870879_GettyImages-101590281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ocket-image-cache.com/270x150/filters:no_upscale():format(jpg):extract_cover()/https%3A%2F%2Fs3.amazonaws.com%2Fpocket-syndicated-images%2Farticles%2F2605%2F1574870879_GettyImages-101590281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892" cy="100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D45" w:rsidRPr="001C7D45">
        <w:rPr>
          <w:rFonts w:ascii="Times New Roman" w:hAnsi="Times New Roman" w:cs="Times New Roman"/>
          <w:sz w:val="24"/>
          <w:szCs w:val="24"/>
        </w:rPr>
        <w:tab/>
        <w:t>The second death is  when the last  spiritual thought or image has been drawn upwards into the reincarnating ego, and the</w:t>
      </w:r>
      <w:r w:rsidR="001C7D45">
        <w:rPr>
          <w:rFonts w:ascii="Times New Roman" w:hAnsi="Times New Roman" w:cs="Times New Roman"/>
          <w:sz w:val="24"/>
          <w:szCs w:val="24"/>
        </w:rPr>
        <w:t>r</w:t>
      </w:r>
      <w:r w:rsidR="001C7D45" w:rsidRPr="001C7D45">
        <w:rPr>
          <w:rFonts w:ascii="Times New Roman" w:hAnsi="Times New Roman" w:cs="Times New Roman"/>
          <w:sz w:val="24"/>
          <w:szCs w:val="24"/>
        </w:rPr>
        <w:t xml:space="preserve">e remains nothing more to keep it attached to the </w:t>
      </w:r>
      <w:proofErr w:type="spellStart"/>
      <w:r w:rsidR="001C7D45" w:rsidRPr="001C7D45">
        <w:rPr>
          <w:rFonts w:ascii="Times New Roman" w:hAnsi="Times New Roman" w:cs="Times New Roman"/>
          <w:sz w:val="24"/>
          <w:szCs w:val="24"/>
        </w:rPr>
        <w:t>kama-rupa</w:t>
      </w:r>
      <w:proofErr w:type="spellEnd"/>
      <w:r w:rsidR="001C7D45" w:rsidRPr="001C7D45">
        <w:rPr>
          <w:rFonts w:ascii="Times New Roman" w:hAnsi="Times New Roman" w:cs="Times New Roman"/>
          <w:sz w:val="24"/>
          <w:szCs w:val="24"/>
        </w:rPr>
        <w:t>, the latter th</w:t>
      </w:r>
      <w:r w:rsidR="001C7D45">
        <w:rPr>
          <w:rFonts w:ascii="Times New Roman" w:hAnsi="Times New Roman" w:cs="Times New Roman"/>
          <w:sz w:val="24"/>
          <w:szCs w:val="24"/>
        </w:rPr>
        <w:t>e</w:t>
      </w:r>
      <w:r w:rsidR="001C7D45" w:rsidRPr="001C7D45">
        <w:rPr>
          <w:rFonts w:ascii="Times New Roman" w:hAnsi="Times New Roman" w:cs="Times New Roman"/>
          <w:sz w:val="24"/>
          <w:szCs w:val="24"/>
        </w:rPr>
        <w:t xml:space="preserve">n is dropped as a </w:t>
      </w:r>
      <w:proofErr w:type="spellStart"/>
      <w:r w:rsidR="001C7D45" w:rsidRPr="001C7D45">
        <w:rPr>
          <w:rFonts w:ascii="Times New Roman" w:hAnsi="Times New Roman" w:cs="Times New Roman"/>
          <w:sz w:val="24"/>
          <w:szCs w:val="24"/>
        </w:rPr>
        <w:t>kama-rupic</w:t>
      </w:r>
      <w:proofErr w:type="spellEnd"/>
      <w:r w:rsidR="001C7D45" w:rsidRPr="001C7D45">
        <w:rPr>
          <w:rFonts w:ascii="Times New Roman" w:hAnsi="Times New Roman" w:cs="Times New Roman"/>
          <w:sz w:val="24"/>
          <w:szCs w:val="24"/>
        </w:rPr>
        <w:t xml:space="preserve"> corpse or shell. Henceforth the </w:t>
      </w:r>
      <w:proofErr w:type="spellStart"/>
      <w:r w:rsidR="001C7D45" w:rsidRPr="001C7D45">
        <w:rPr>
          <w:rFonts w:ascii="Times New Roman" w:hAnsi="Times New Roman" w:cs="Times New Roman"/>
          <w:sz w:val="24"/>
          <w:szCs w:val="24"/>
        </w:rPr>
        <w:t>kama</w:t>
      </w:r>
      <w:r w:rsidR="006B1557">
        <w:rPr>
          <w:rFonts w:ascii="Times New Roman" w:hAnsi="Times New Roman" w:cs="Times New Roman"/>
          <w:sz w:val="24"/>
          <w:szCs w:val="24"/>
        </w:rPr>
        <w:t>-</w:t>
      </w:r>
      <w:r w:rsidR="001C7D45" w:rsidRPr="001C7D45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="001C7D45" w:rsidRPr="001C7D45">
        <w:rPr>
          <w:rFonts w:ascii="Times New Roman" w:hAnsi="Times New Roman" w:cs="Times New Roman"/>
          <w:sz w:val="24"/>
          <w:szCs w:val="24"/>
        </w:rPr>
        <w:t xml:space="preserve"> begins to disinte</w:t>
      </w:r>
      <w:r w:rsidR="001C7D45">
        <w:rPr>
          <w:rFonts w:ascii="Times New Roman" w:hAnsi="Times New Roman" w:cs="Times New Roman"/>
          <w:sz w:val="24"/>
          <w:szCs w:val="24"/>
        </w:rPr>
        <w:t>gr</w:t>
      </w:r>
      <w:r w:rsidR="001C7D45" w:rsidRPr="001C7D45">
        <w:rPr>
          <w:rFonts w:ascii="Times New Roman" w:hAnsi="Times New Roman" w:cs="Times New Roman"/>
          <w:sz w:val="24"/>
          <w:szCs w:val="24"/>
        </w:rPr>
        <w:t>ate rapidly in the case of men whose lives have been of spiritual type, less so in the case of the</w:t>
      </w:r>
      <w:r w:rsidR="001C7D45">
        <w:rPr>
          <w:rFonts w:ascii="Times New Roman" w:hAnsi="Times New Roman" w:cs="Times New Roman"/>
          <w:sz w:val="24"/>
          <w:szCs w:val="24"/>
        </w:rPr>
        <w:t xml:space="preserve"> </w:t>
      </w:r>
      <w:r w:rsidR="001C7D45" w:rsidRPr="001C7D45">
        <w:rPr>
          <w:rFonts w:ascii="Times New Roman" w:hAnsi="Times New Roman" w:cs="Times New Roman"/>
          <w:sz w:val="24"/>
          <w:szCs w:val="24"/>
        </w:rPr>
        <w:t>ordinary men, and still less quickly with those who were strongly attracted to things of matter. This is the</w:t>
      </w:r>
      <w:r w:rsidR="001C7D45">
        <w:rPr>
          <w:rFonts w:ascii="Times New Roman" w:hAnsi="Times New Roman" w:cs="Times New Roman"/>
          <w:sz w:val="24"/>
          <w:szCs w:val="24"/>
        </w:rPr>
        <w:t xml:space="preserve"> </w:t>
      </w:r>
      <w:r w:rsidR="001C7D45" w:rsidRPr="001C7D45">
        <w:rPr>
          <w:rFonts w:ascii="Times New Roman" w:hAnsi="Times New Roman" w:cs="Times New Roman"/>
          <w:sz w:val="24"/>
          <w:szCs w:val="24"/>
        </w:rPr>
        <w:t xml:space="preserve">reason why after the second death the </w:t>
      </w:r>
      <w:proofErr w:type="spellStart"/>
      <w:r w:rsidR="001C7D45" w:rsidRPr="001C7D45">
        <w:rPr>
          <w:rFonts w:ascii="Times New Roman" w:hAnsi="Times New Roman" w:cs="Times New Roman"/>
          <w:sz w:val="24"/>
          <w:szCs w:val="24"/>
        </w:rPr>
        <w:t>kama-rupa</w:t>
      </w:r>
      <w:proofErr w:type="spellEnd"/>
      <w:r w:rsidR="001C7D45" w:rsidRPr="001C7D45">
        <w:rPr>
          <w:rFonts w:ascii="Times New Roman" w:hAnsi="Times New Roman" w:cs="Times New Roman"/>
          <w:sz w:val="24"/>
          <w:szCs w:val="24"/>
        </w:rPr>
        <w:t xml:space="preserve"> is </w:t>
      </w:r>
      <w:r w:rsidR="001C7D45">
        <w:rPr>
          <w:rFonts w:ascii="Times New Roman" w:hAnsi="Times New Roman" w:cs="Times New Roman"/>
          <w:sz w:val="24"/>
          <w:szCs w:val="24"/>
        </w:rPr>
        <w:t>c</w:t>
      </w:r>
      <w:r w:rsidR="001C7D45" w:rsidRPr="001C7D45">
        <w:rPr>
          <w:rFonts w:ascii="Times New Roman" w:hAnsi="Times New Roman" w:cs="Times New Roman"/>
          <w:sz w:val="24"/>
          <w:szCs w:val="24"/>
        </w:rPr>
        <w:t>alled an astral</w:t>
      </w:r>
      <w:r w:rsidR="001C7D45">
        <w:rPr>
          <w:rFonts w:ascii="Times New Roman" w:hAnsi="Times New Roman" w:cs="Times New Roman"/>
          <w:sz w:val="24"/>
          <w:szCs w:val="24"/>
        </w:rPr>
        <w:t xml:space="preserve"> </w:t>
      </w:r>
      <w:r w:rsidR="001C7D45" w:rsidRPr="001C7D45">
        <w:rPr>
          <w:rFonts w:ascii="Times New Roman" w:hAnsi="Times New Roman" w:cs="Times New Roman"/>
          <w:sz w:val="24"/>
          <w:szCs w:val="24"/>
        </w:rPr>
        <w:t>shell. Moreover, if</w:t>
      </w:r>
      <w:r w:rsidR="001C7D45">
        <w:rPr>
          <w:rFonts w:ascii="Times New Roman" w:hAnsi="Times New Roman" w:cs="Times New Roman"/>
          <w:sz w:val="24"/>
          <w:szCs w:val="24"/>
        </w:rPr>
        <w:t xml:space="preserve"> </w:t>
      </w:r>
      <w:r w:rsidR="001C7D45" w:rsidRPr="001C7D45">
        <w:rPr>
          <w:rFonts w:ascii="Times New Roman" w:hAnsi="Times New Roman" w:cs="Times New Roman"/>
          <w:sz w:val="24"/>
          <w:szCs w:val="24"/>
        </w:rPr>
        <w:t xml:space="preserve">the shell is still more or less impregnated with the automatic </w:t>
      </w:r>
      <w:proofErr w:type="spellStart"/>
      <w:r w:rsidR="001C7D45" w:rsidRPr="001C7D45">
        <w:rPr>
          <w:rFonts w:ascii="Times New Roman" w:hAnsi="Times New Roman" w:cs="Times New Roman"/>
          <w:sz w:val="24"/>
          <w:szCs w:val="24"/>
        </w:rPr>
        <w:t>passional</w:t>
      </w:r>
      <w:proofErr w:type="spellEnd"/>
      <w:r w:rsidR="001C7D45" w:rsidRPr="001C7D45">
        <w:rPr>
          <w:rFonts w:ascii="Times New Roman" w:hAnsi="Times New Roman" w:cs="Times New Roman"/>
          <w:sz w:val="24"/>
          <w:szCs w:val="24"/>
        </w:rPr>
        <w:t xml:space="preserve"> impulses of a grossly  materia</w:t>
      </w:r>
      <w:r w:rsidR="001C7D45">
        <w:rPr>
          <w:rFonts w:ascii="Times New Roman" w:hAnsi="Times New Roman" w:cs="Times New Roman"/>
          <w:sz w:val="24"/>
          <w:szCs w:val="24"/>
        </w:rPr>
        <w:t>l</w:t>
      </w:r>
      <w:r w:rsidR="001C7D45" w:rsidRPr="001C7D45">
        <w:rPr>
          <w:rFonts w:ascii="Times New Roman" w:hAnsi="Times New Roman" w:cs="Times New Roman"/>
          <w:sz w:val="24"/>
          <w:szCs w:val="24"/>
        </w:rPr>
        <w:t>istic or bad man, it is even an elementary of</w:t>
      </w:r>
      <w:r w:rsidR="001C7D45">
        <w:rPr>
          <w:rFonts w:ascii="Times New Roman" w:hAnsi="Times New Roman" w:cs="Times New Roman"/>
          <w:sz w:val="24"/>
          <w:szCs w:val="24"/>
        </w:rPr>
        <w:t xml:space="preserve"> </w:t>
      </w:r>
      <w:r w:rsidR="001C7D45" w:rsidRPr="001C7D45">
        <w:rPr>
          <w:rFonts w:ascii="Times New Roman" w:hAnsi="Times New Roman" w:cs="Times New Roman"/>
          <w:sz w:val="24"/>
          <w:szCs w:val="24"/>
        </w:rPr>
        <w:t>a sort; but the</w:t>
      </w:r>
      <w:r w:rsidR="001C7D45">
        <w:rPr>
          <w:rFonts w:ascii="Times New Roman" w:hAnsi="Times New Roman" w:cs="Times New Roman"/>
          <w:sz w:val="24"/>
          <w:szCs w:val="24"/>
        </w:rPr>
        <w:t xml:space="preserve"> </w:t>
      </w:r>
      <w:r w:rsidR="001C7D45" w:rsidRPr="001C7D45">
        <w:rPr>
          <w:rFonts w:ascii="Times New Roman" w:hAnsi="Times New Roman" w:cs="Times New Roman"/>
          <w:sz w:val="24"/>
          <w:szCs w:val="24"/>
        </w:rPr>
        <w:t>true elemen</w:t>
      </w:r>
      <w:r w:rsidR="001C7D45">
        <w:rPr>
          <w:rFonts w:ascii="Times New Roman" w:hAnsi="Times New Roman" w:cs="Times New Roman"/>
          <w:sz w:val="24"/>
          <w:szCs w:val="24"/>
        </w:rPr>
        <w:t>t</w:t>
      </w:r>
      <w:r w:rsidR="001C7D45" w:rsidRPr="001C7D45">
        <w:rPr>
          <w:rFonts w:ascii="Times New Roman" w:hAnsi="Times New Roman" w:cs="Times New Roman"/>
          <w:sz w:val="24"/>
          <w:szCs w:val="24"/>
        </w:rPr>
        <w:t xml:space="preserve">ary is the </w:t>
      </w:r>
      <w:proofErr w:type="spellStart"/>
      <w:r w:rsidR="001C7D45" w:rsidRPr="001C7D45">
        <w:rPr>
          <w:rFonts w:ascii="Times New Roman" w:hAnsi="Times New Roman" w:cs="Times New Roman"/>
          <w:sz w:val="24"/>
          <w:szCs w:val="24"/>
        </w:rPr>
        <w:t>kama</w:t>
      </w:r>
      <w:r w:rsidR="001C7D45">
        <w:rPr>
          <w:rFonts w:ascii="Times New Roman" w:hAnsi="Times New Roman" w:cs="Times New Roman"/>
          <w:sz w:val="24"/>
          <w:szCs w:val="24"/>
        </w:rPr>
        <w:t>-</w:t>
      </w:r>
      <w:r w:rsidR="001C7D45" w:rsidRPr="001C7D45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="001C7D45" w:rsidRPr="001C7D45">
        <w:rPr>
          <w:rFonts w:ascii="Times New Roman" w:hAnsi="Times New Roman" w:cs="Times New Roman"/>
          <w:sz w:val="24"/>
          <w:szCs w:val="24"/>
        </w:rPr>
        <w:t xml:space="preserve"> of a</w:t>
      </w:r>
      <w:r w:rsidR="001C7D45">
        <w:rPr>
          <w:rFonts w:ascii="Times New Roman" w:hAnsi="Times New Roman" w:cs="Times New Roman"/>
          <w:sz w:val="24"/>
          <w:szCs w:val="24"/>
        </w:rPr>
        <w:t xml:space="preserve"> </w:t>
      </w:r>
      <w:r w:rsidR="001C7D45" w:rsidRPr="001C7D45">
        <w:rPr>
          <w:rFonts w:ascii="Times New Roman" w:hAnsi="Times New Roman" w:cs="Times New Roman"/>
          <w:sz w:val="24"/>
          <w:szCs w:val="24"/>
        </w:rPr>
        <w:t>despera</w:t>
      </w:r>
      <w:r w:rsidR="005B3099">
        <w:rPr>
          <w:rFonts w:ascii="Times New Roman" w:hAnsi="Times New Roman" w:cs="Times New Roman"/>
          <w:sz w:val="24"/>
          <w:szCs w:val="24"/>
        </w:rPr>
        <w:t>t</w:t>
      </w:r>
      <w:r w:rsidR="001C7D45" w:rsidRPr="001C7D45">
        <w:rPr>
          <w:rFonts w:ascii="Times New Roman" w:hAnsi="Times New Roman" w:cs="Times New Roman"/>
          <w:sz w:val="24"/>
          <w:szCs w:val="24"/>
        </w:rPr>
        <w:t xml:space="preserve">ely evil man or of a sorcerer who cannot rise into the </w:t>
      </w:r>
      <w:proofErr w:type="spellStart"/>
      <w:r w:rsidR="001C7D45" w:rsidRPr="001C7D45">
        <w:rPr>
          <w:rFonts w:ascii="Times New Roman" w:hAnsi="Times New Roman" w:cs="Times New Roman"/>
          <w:sz w:val="24"/>
          <w:szCs w:val="24"/>
        </w:rPr>
        <w:t>devachan</w:t>
      </w:r>
      <w:proofErr w:type="spellEnd"/>
      <w:r w:rsidR="001C7D45" w:rsidRPr="001C7D45">
        <w:rPr>
          <w:rFonts w:ascii="Times New Roman" w:hAnsi="Times New Roman" w:cs="Times New Roman"/>
          <w:sz w:val="24"/>
          <w:szCs w:val="24"/>
        </w:rPr>
        <w:t>.</w:t>
      </w:r>
    </w:p>
    <w:p w:rsidR="005B3099" w:rsidRDefault="005B3099" w:rsidP="001C7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kama-rupa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the desire, emotional body. When it is joined to lower mind then it is what we are, the ordinary individual</w:t>
      </w:r>
      <w:r w:rsidR="00A662E9">
        <w:rPr>
          <w:rFonts w:ascii="Times New Roman" w:hAnsi="Times New Roman" w:cs="Times New Roman"/>
          <w:sz w:val="24"/>
          <w:szCs w:val="24"/>
        </w:rPr>
        <w:t>,</w:t>
      </w:r>
      <w:r w:rsidR="00B8084A">
        <w:rPr>
          <w:rFonts w:ascii="Times New Roman" w:hAnsi="Times New Roman" w:cs="Times New Roman"/>
          <w:sz w:val="24"/>
          <w:szCs w:val="24"/>
        </w:rPr>
        <w:t xml:space="preserve"> </w:t>
      </w:r>
      <w:r w:rsidR="00A662E9">
        <w:rPr>
          <w:rFonts w:ascii="Times New Roman" w:hAnsi="Times New Roman" w:cs="Times New Roman"/>
          <w:sz w:val="24"/>
          <w:szCs w:val="24"/>
        </w:rPr>
        <w:t>while the reincarnating ego is our higher spiritual mind.</w:t>
      </w:r>
    </w:p>
    <w:p w:rsidR="00E60A2A" w:rsidRDefault="00E60A2A" w:rsidP="001C7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 a certain period of brief dura</w:t>
      </w:r>
      <w:r w:rsidR="006B15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ion, which depends in every instance upon the individual,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kama-rupas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retain a wavering shadowy kind of</w:t>
      </w:r>
      <w:r w:rsidR="006B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quasi-animal consciousness because of the fact that they </w:t>
      </w:r>
      <w:proofErr w:type="spellStart"/>
      <w:r>
        <w:rPr>
          <w:rFonts w:ascii="Times New Roman" w:hAnsi="Times New Roman" w:cs="Times New Roman"/>
          <w:sz w:val="24"/>
          <w:szCs w:val="24"/>
        </w:rPr>
        <w:t>imbody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(mental) life-atoms of  low type whose thought impulses and emotional activity have not yet run down, . As these low-grade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manasic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084A">
        <w:rPr>
          <w:rFonts w:ascii="Times New Roman" w:hAnsi="Times New Roman" w:cs="Times New Roman"/>
          <w:sz w:val="24"/>
          <w:szCs w:val="24"/>
        </w:rPr>
        <w:t xml:space="preserve">(mental) </w:t>
      </w:r>
      <w:r>
        <w:rPr>
          <w:rFonts w:ascii="Times New Roman" w:hAnsi="Times New Roman" w:cs="Times New Roman"/>
          <w:sz w:val="24"/>
          <w:szCs w:val="24"/>
        </w:rPr>
        <w:t xml:space="preserve">life-atoms leave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kama-rupa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  disintegrates and thereafter is as the shell of an egg from which the contents have been removed.  Such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kama-rupic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shells a</w:t>
      </w:r>
      <w:r w:rsidR="006B15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 no longer 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feeble type, but are completely emptied of consciousness and gradually dissipate as does a cloud.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kama-rupas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disintegrate in a few months, those of average humanity may take eight,</w:t>
      </w:r>
      <w:r w:rsidR="006B1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ten, fifteen, po</w:t>
      </w:r>
      <w:r w:rsidR="006B155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sibly twen</w:t>
      </w:r>
      <w:r w:rsidR="006B15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y years; while those of ex</w:t>
      </w:r>
      <w:r w:rsidR="006B155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remely materia</w:t>
      </w:r>
      <w:r w:rsidR="006B155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istic or bad men, but who still had spiritual good in them, may endure for several score of years.</w:t>
      </w:r>
    </w:p>
    <w:p w:rsidR="005B3099" w:rsidRDefault="005B3099" w:rsidP="001C7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557">
        <w:rPr>
          <w:rFonts w:ascii="Times New Roman" w:hAnsi="Times New Roman" w:cs="Times New Roman"/>
          <w:sz w:val="24"/>
          <w:szCs w:val="24"/>
        </w:rPr>
        <w:t>Now t</w:t>
      </w:r>
      <w:r>
        <w:rPr>
          <w:rFonts w:ascii="Times New Roman" w:hAnsi="Times New Roman" w:cs="Times New Roman"/>
          <w:sz w:val="24"/>
          <w:szCs w:val="24"/>
        </w:rPr>
        <w:t xml:space="preserve">he term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generally signifies two things: (a) the phantoms or spooks i.e.,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kama-rupas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all </w:t>
      </w:r>
      <w:proofErr w:type="spellStart"/>
      <w:r>
        <w:rPr>
          <w:rFonts w:ascii="Times New Roman" w:hAnsi="Times New Roman" w:cs="Times New Roman"/>
          <w:sz w:val="24"/>
          <w:szCs w:val="24"/>
        </w:rPr>
        <w:t>excarnate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persons whose habitation is the 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kama-loka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6B1557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6B15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world; and (b) what 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Blavatsky calls the "disembodied souls of the depraved," that is</w:t>
      </w:r>
      <w:r w:rsidR="006B1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depraved souls of those who after they die have a long and difficult time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before their  upper triad or collective monad can free itself for its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devachanic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rest.                    </w:t>
      </w:r>
    </w:p>
    <w:p w:rsidR="006B1557" w:rsidRDefault="006B1557" w:rsidP="001C7D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 especial application of the word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elementaries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made again in the case of lost souls on the one hand, and inveterate sorcerers on the other, neither of which have any second death and consequently no </w:t>
      </w:r>
      <w:proofErr w:type="spellStart"/>
      <w:r>
        <w:rPr>
          <w:rFonts w:ascii="Times New Roman" w:hAnsi="Times New Roman" w:cs="Times New Roman"/>
          <w:sz w:val="24"/>
          <w:szCs w:val="24"/>
        </w:rPr>
        <w:t>devachan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62E9" w:rsidRPr="005E230E" w:rsidRDefault="00A662E9" w:rsidP="00A662E9">
      <w:pPr>
        <w:jc w:val="center"/>
        <w:rPr>
          <w:rFonts w:asciiTheme="majorHAnsi" w:hAnsiTheme="majorHAnsi"/>
          <w:sz w:val="24"/>
          <w:szCs w:val="24"/>
        </w:rPr>
      </w:pPr>
      <w:r>
        <w:tab/>
      </w:r>
      <w:r w:rsidRPr="005E230E">
        <w:rPr>
          <w:rFonts w:asciiTheme="majorHAnsi" w:hAnsiTheme="majorHAnsi"/>
          <w:sz w:val="24"/>
          <w:szCs w:val="24"/>
        </w:rPr>
        <w:t xml:space="preserve">∆ </w:t>
      </w:r>
      <w:proofErr w:type="spellStart"/>
      <w:r w:rsidRPr="005E230E">
        <w:rPr>
          <w:rFonts w:asciiTheme="majorHAnsi" w:hAnsiTheme="majorHAnsi"/>
          <w:sz w:val="24"/>
          <w:szCs w:val="24"/>
        </w:rPr>
        <w:t>∆</w:t>
      </w:r>
      <w:proofErr w:type="spellEnd"/>
      <w:r w:rsidRPr="005E230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E230E">
        <w:rPr>
          <w:rFonts w:asciiTheme="majorHAnsi" w:hAnsiTheme="majorHAnsi"/>
          <w:sz w:val="24"/>
          <w:szCs w:val="24"/>
        </w:rPr>
        <w:t>∆</w:t>
      </w:r>
      <w:proofErr w:type="spellEnd"/>
    </w:p>
    <w:p w:rsidR="00A662E9" w:rsidRPr="005E230E" w:rsidRDefault="00A662E9" w:rsidP="00A662E9">
      <w:pPr>
        <w:spacing w:before="100" w:beforeAutospacing="1" w:after="100" w:afterAutospacing="1"/>
        <w:ind w:firstLine="720"/>
        <w:jc w:val="both"/>
        <w:rPr>
          <w:rFonts w:asciiTheme="majorHAnsi" w:hAnsiTheme="majorHAnsi"/>
          <w:sz w:val="24"/>
          <w:szCs w:val="24"/>
        </w:rPr>
      </w:pPr>
      <w:r w:rsidRPr="009F6253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76835</wp:posOffset>
            </wp:positionV>
            <wp:extent cx="1299210" cy="130302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253">
        <w:rPr>
          <w:rFonts w:asciiTheme="majorHAnsi" w:hAnsiTheme="majorHAnsi"/>
          <w:sz w:val="24"/>
          <w:szCs w:val="24"/>
        </w:rPr>
        <w:t>Marguerite dar Boggia is</w:t>
      </w:r>
      <w:r>
        <w:rPr>
          <w:rFonts w:asciiTheme="majorHAnsi" w:hAnsiTheme="majorHAnsi"/>
          <w:sz w:val="24"/>
          <w:szCs w:val="24"/>
        </w:rPr>
        <w:t xml:space="preserve"> the</w:t>
      </w:r>
      <w:r w:rsidRPr="005E230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former</w:t>
      </w:r>
      <w:r w:rsidRPr="005E230E">
        <w:rPr>
          <w:rFonts w:asciiTheme="majorHAnsi" w:hAnsiTheme="majorHAnsi"/>
          <w:sz w:val="24"/>
          <w:szCs w:val="24"/>
        </w:rPr>
        <w:t xml:space="preserve"> Membership Secretary and Director for ISAR, the International Society for Astrological Research. She </w:t>
      </w:r>
      <w:r>
        <w:rPr>
          <w:rFonts w:asciiTheme="majorHAnsi" w:hAnsiTheme="majorHAnsi"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>s the</w:t>
      </w:r>
      <w:r>
        <w:rPr>
          <w:rFonts w:asciiTheme="majorHAnsi" w:hAnsiTheme="majorHAnsi"/>
          <w:sz w:val="24"/>
          <w:szCs w:val="24"/>
        </w:rPr>
        <w:t xml:space="preserve"> former</w:t>
      </w:r>
      <w:r w:rsidRPr="005E230E">
        <w:rPr>
          <w:rFonts w:asciiTheme="majorHAnsi" w:hAnsiTheme="majorHAnsi"/>
          <w:sz w:val="24"/>
          <w:szCs w:val="24"/>
        </w:rPr>
        <w:t xml:space="preserve"> Publisher of </w:t>
      </w:r>
      <w:proofErr w:type="spellStart"/>
      <w:r w:rsidRPr="005E230E">
        <w:rPr>
          <w:rFonts w:asciiTheme="majorHAnsi" w:hAnsiTheme="majorHAnsi"/>
          <w:sz w:val="24"/>
          <w:szCs w:val="24"/>
        </w:rPr>
        <w:t>Kosmos</w:t>
      </w:r>
      <w:proofErr w:type="spellEnd"/>
      <w:r w:rsidRPr="005E230E">
        <w:rPr>
          <w:rFonts w:asciiTheme="majorHAnsi" w:hAnsiTheme="majorHAnsi"/>
          <w:sz w:val="24"/>
          <w:szCs w:val="24"/>
        </w:rPr>
        <w:t xml:space="preserve">, the ISAR journal. </w:t>
      </w:r>
      <w:r w:rsidRPr="005E230E">
        <w:rPr>
          <w:rFonts w:asciiTheme="majorHAnsi" w:hAnsiTheme="majorHAnsi"/>
          <w:sz w:val="24"/>
          <w:szCs w:val="24"/>
        </w:rPr>
        <w:lastRenderedPageBreak/>
        <w:t xml:space="preserve">She </w:t>
      </w:r>
      <w:r>
        <w:rPr>
          <w:rFonts w:asciiTheme="majorHAnsi" w:hAnsiTheme="majorHAnsi"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 xml:space="preserve">s a co-founder of UAC and its </w:t>
      </w:r>
      <w:r>
        <w:rPr>
          <w:rFonts w:asciiTheme="majorHAnsi" w:hAnsiTheme="majorHAnsi"/>
          <w:sz w:val="24"/>
          <w:szCs w:val="24"/>
        </w:rPr>
        <w:t>former</w:t>
      </w:r>
      <w:r w:rsidRPr="005E230E">
        <w:rPr>
          <w:rFonts w:asciiTheme="majorHAnsi" w:hAnsiTheme="majorHAnsi"/>
          <w:sz w:val="24"/>
          <w:szCs w:val="24"/>
        </w:rPr>
        <w:t xml:space="preserve"> Secretary and Director. Her goal is to serve humanity and the spiritual Hierarchy of our planet.  To that end, she offers </w:t>
      </w:r>
      <w:r w:rsidRPr="005E230E">
        <w:rPr>
          <w:rFonts w:asciiTheme="majorHAnsi" w:hAnsiTheme="majorHAnsi"/>
          <w:b/>
          <w:sz w:val="24"/>
          <w:szCs w:val="24"/>
        </w:rPr>
        <w:t>FREE, online</w:t>
      </w:r>
      <w:r w:rsidRPr="005E230E">
        <w:rPr>
          <w:rFonts w:asciiTheme="majorHAnsi" w:hAnsiTheme="majorHAnsi"/>
          <w:sz w:val="24"/>
          <w:szCs w:val="24"/>
        </w:rPr>
        <w:t xml:space="preserve">, </w:t>
      </w:r>
      <w:r w:rsidRPr="005E230E">
        <w:rPr>
          <w:rFonts w:asciiTheme="majorHAnsi" w:hAnsiTheme="majorHAnsi"/>
          <w:b/>
          <w:sz w:val="24"/>
          <w:szCs w:val="24"/>
        </w:rPr>
        <w:t>three pages weekly</w:t>
      </w:r>
      <w:r w:rsidRPr="005E230E">
        <w:rPr>
          <w:rFonts w:asciiTheme="majorHAnsi" w:hAnsiTheme="majorHAnsi"/>
          <w:sz w:val="24"/>
          <w:szCs w:val="24"/>
        </w:rPr>
        <w:t xml:space="preserve"> of the Ageless Wisdom Teachings </w:t>
      </w:r>
      <w:r>
        <w:rPr>
          <w:rFonts w:asciiTheme="majorHAnsi" w:hAnsiTheme="majorHAnsi"/>
          <w:sz w:val="24"/>
          <w:szCs w:val="24"/>
        </w:rPr>
        <w:t>of the Trans-Himalayan Center</w:t>
      </w:r>
      <w:r w:rsidRPr="005E230E">
        <w:rPr>
          <w:rFonts w:asciiTheme="majorHAnsi" w:hAnsiTheme="majorHAnsi"/>
          <w:sz w:val="24"/>
          <w:szCs w:val="24"/>
        </w:rPr>
        <w:t xml:space="preserve">. </w:t>
      </w:r>
      <w:r w:rsidRPr="006367B2">
        <w:rPr>
          <w:rFonts w:ascii="Cambria" w:eastAsia="Times New Roman" w:hAnsi="Cambria" w:cs="Times New Roman"/>
          <w:bCs/>
          <w:sz w:val="24"/>
          <w:szCs w:val="24"/>
        </w:rPr>
        <w:t xml:space="preserve">It later includes esoteric astrology and information from the book: "A Treatise on Cosmic Fire" which book was on </w:t>
      </w:r>
      <w:r w:rsidRPr="0029056D">
        <w:rPr>
          <w:rFonts w:ascii="Cambria" w:eastAsia="Times New Roman" w:hAnsi="Cambria" w:cs="Times New Roman"/>
          <w:b/>
          <w:bCs/>
          <w:sz w:val="24"/>
          <w:szCs w:val="24"/>
        </w:rPr>
        <w:t>Albert Einstein's</w:t>
      </w:r>
      <w:r w:rsidRPr="006367B2">
        <w:rPr>
          <w:rFonts w:ascii="Cambria" w:eastAsia="Times New Roman" w:hAnsi="Cambria" w:cs="Times New Roman"/>
          <w:bCs/>
          <w:sz w:val="24"/>
          <w:szCs w:val="24"/>
        </w:rPr>
        <w:t xml:space="preserve"> desk.</w:t>
      </w:r>
      <w:r w:rsidRPr="00FD2D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230E">
        <w:rPr>
          <w:rFonts w:asciiTheme="majorHAnsi" w:hAnsiTheme="majorHAnsi"/>
          <w:sz w:val="24"/>
          <w:szCs w:val="24"/>
        </w:rPr>
        <w:t xml:space="preserve">If you wish to receive these teachings, contact her website </w:t>
      </w:r>
      <w:r w:rsidRPr="005E230E">
        <w:rPr>
          <w:rFonts w:asciiTheme="majorHAnsi" w:hAnsiTheme="majorHAnsi"/>
          <w:b/>
          <w:sz w:val="24"/>
          <w:szCs w:val="24"/>
        </w:rPr>
        <w:t>www.FreePythagorasTeachings.com</w:t>
      </w:r>
      <w:r w:rsidRPr="005E230E">
        <w:rPr>
          <w:rFonts w:asciiTheme="majorHAnsi" w:hAnsiTheme="majorHAnsi"/>
          <w:sz w:val="24"/>
          <w:szCs w:val="24"/>
        </w:rPr>
        <w:t>, which website, she created at the age of 90</w:t>
      </w:r>
      <w:r>
        <w:rPr>
          <w:rFonts w:asciiTheme="majorHAnsi" w:hAnsiTheme="majorHAnsi"/>
          <w:sz w:val="24"/>
          <w:szCs w:val="24"/>
        </w:rPr>
        <w:t>. She has created three volumes which are now being printed.</w:t>
      </w:r>
    </w:p>
    <w:sectPr w:rsidR="00A662E9" w:rsidRPr="005E230E" w:rsidSect="00171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savePreviewPicture/>
  <w:compat/>
  <w:rsids>
    <w:rsidRoot w:val="001C7D45"/>
    <w:rsid w:val="000A7889"/>
    <w:rsid w:val="00171797"/>
    <w:rsid w:val="001C7D45"/>
    <w:rsid w:val="0020245F"/>
    <w:rsid w:val="005B3099"/>
    <w:rsid w:val="006B1557"/>
    <w:rsid w:val="00727A96"/>
    <w:rsid w:val="0087229D"/>
    <w:rsid w:val="009156EF"/>
    <w:rsid w:val="009F120A"/>
    <w:rsid w:val="00A662E9"/>
    <w:rsid w:val="00B8084A"/>
    <w:rsid w:val="00C0192B"/>
    <w:rsid w:val="00E6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12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hyperlink" Target="https://getpocket.com/explore/item/photons-quasars-and-the-possibility-of-free-wi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2023-06-02T17:40:00Z</dcterms:created>
  <dcterms:modified xsi:type="dcterms:W3CDTF">2023-06-02T18:45:00Z</dcterms:modified>
</cp:coreProperties>
</file>