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9F47" w14:textId="4CE5C5B2" w:rsidR="00E351E0" w:rsidRDefault="2202B927" w:rsidP="2DEF8BB1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MCCPTA Health and Wellness Committee</w:t>
      </w:r>
    </w:p>
    <w:p w14:paraId="42DE3D69" w14:textId="50C0C14C" w:rsidR="00E351E0" w:rsidRDefault="2202B927" w:rsidP="2DEF8BB1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2020 Report</w:t>
      </w:r>
    </w:p>
    <w:p w14:paraId="1157E713" w14:textId="2A6A5E0E" w:rsidR="00E351E0" w:rsidRDefault="00E351E0" w:rsidP="2DEF8B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777247" w14:textId="4B394C11" w:rsidR="00E351E0" w:rsidRDefault="663B0D8C" w:rsidP="2DEF8BB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Health and Wellness Committee Meeting: </w:t>
      </w:r>
      <w:r w:rsidR="5271404C" w:rsidRPr="2DEF8B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26</w:t>
      </w:r>
    </w:p>
    <w:p w14:paraId="5B4F593C" w14:textId="17DA629B" w:rsidR="00E351E0" w:rsidRDefault="3BD379B2" w:rsidP="2DEF8B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Mental Health Subcommittee</w:t>
      </w:r>
    </w:p>
    <w:p w14:paraId="272AF7CA" w14:textId="61E45773" w:rsidR="00E351E0" w:rsidRDefault="3BD379B2" w:rsidP="2DEF8BB1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Introduced Helga Luest as new chairperson</w:t>
      </w:r>
    </w:p>
    <w:p w14:paraId="159AA247" w14:textId="165B973F" w:rsidR="00E351E0" w:rsidRDefault="3BD379B2" w:rsidP="2DEF8B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Nutrition Subcommittee</w:t>
      </w:r>
    </w:p>
    <w:p w14:paraId="3FF118B7" w14:textId="2B0C00EF" w:rsidR="00E351E0" w:rsidRDefault="3BD379B2" w:rsidP="2DEF8BB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Lynn updated the committee on</w:t>
      </w:r>
      <w:r w:rsidR="157A399C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subcommittee’s work</w:t>
      </w:r>
    </w:p>
    <w:p w14:paraId="28B87B8C" w14:textId="6FDCAB01" w:rsidR="00E351E0" w:rsidRDefault="3BD379B2" w:rsidP="2DEF8B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Substance Use Committee</w:t>
      </w:r>
    </w:p>
    <w:p w14:paraId="07941B29" w14:textId="18DD0630" w:rsidR="00E351E0" w:rsidRDefault="74CCAC34" w:rsidP="2DEF8BB1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Hannah connected Laura Mitchel to Mitra to discuss work on vaping</w:t>
      </w:r>
    </w:p>
    <w:p w14:paraId="6311E097" w14:textId="6F58DA42" w:rsidR="00E351E0" w:rsidRDefault="74CCAC34" w:rsidP="2DEF8BB1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Helga, Laura, and Mitra will schedule a time to meet to discuss collaborating</w:t>
      </w:r>
    </w:p>
    <w:p w14:paraId="3C501752" w14:textId="5A72CBAA" w:rsidR="00E351E0" w:rsidRDefault="2202B927" w:rsidP="2DEF8BB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Environmental Health Subcommittee Meeting: </w:t>
      </w:r>
      <w:r w:rsidR="688EC334" w:rsidRPr="2DEF8B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19</w:t>
      </w:r>
    </w:p>
    <w:p w14:paraId="75D70057" w14:textId="0DEE61FB" w:rsidR="00E351E0" w:rsidRDefault="688EC334" w:rsidP="2DEF8BB1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2202B927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dvocacy efforts and outreach to MCPS families, MCPS clusters, MCPS officials, Councilmembers, State legislature</w:t>
      </w:r>
    </w:p>
    <w:p w14:paraId="44597B39" w14:textId="1DF0D661" w:rsidR="00E351E0" w:rsidRDefault="2202B927" w:rsidP="2DEF8BB1">
      <w:pPr>
        <w:pStyle w:val="ListParagraph"/>
        <w:numPr>
          <w:ilvl w:val="1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Seth Adams, MCPS Director of the Dept. of Facilities Management</w:t>
      </w:r>
    </w:p>
    <w:p w14:paraId="62A44AC0" w14:textId="1C871743" w:rsidR="00E351E0" w:rsidRDefault="2202B927" w:rsidP="2DEF8BB1">
      <w:pPr>
        <w:pStyle w:val="ListParagraph"/>
        <w:numPr>
          <w:ilvl w:val="2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Meeting originally scheduled for November 13, but </w:t>
      </w:r>
      <w:r w:rsidR="3559496C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was</w:t>
      </w: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reschedule for November </w:t>
      </w:r>
      <w:r w:rsidR="7229E94D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19 at 11am</w:t>
      </w:r>
      <w:r w:rsidR="727BF6DC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the following people:</w:t>
      </w:r>
      <w:r w:rsidR="7229E94D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DDDBDF2" w14:textId="50D29B74" w:rsidR="00E351E0" w:rsidRDefault="7229E94D" w:rsidP="2DEF8BB1">
      <w:pPr>
        <w:pStyle w:val="ListParagraph"/>
        <w:numPr>
          <w:ilvl w:val="3"/>
          <w:numId w:val="9"/>
        </w:numPr>
        <w:rPr>
          <w:rFonts w:eastAsiaTheme="minorEastAsia"/>
          <w:color w:val="323130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MCPS staff: </w:t>
      </w:r>
      <w:r w:rsidR="36AC504A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Seth Adams, </w:t>
      </w:r>
      <w:r w:rsidR="2202B927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Lynne Zarate</w:t>
      </w:r>
      <w:r w:rsidR="13B61776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13B61776" w:rsidRPr="2DEF8BB1">
        <w:rPr>
          <w:color w:val="323130"/>
          <w:sz w:val="24"/>
          <w:szCs w:val="24"/>
        </w:rPr>
        <w:t>Essie McGuire,</w:t>
      </w:r>
      <w:r w:rsidR="4C632EED" w:rsidRPr="2DEF8BB1">
        <w:rPr>
          <w:color w:val="323130"/>
          <w:sz w:val="24"/>
          <w:szCs w:val="24"/>
        </w:rPr>
        <w:t xml:space="preserve"> Bonnie Supinski, </w:t>
      </w:r>
      <w:r w:rsidR="21EA5733" w:rsidRPr="2DEF8BB1">
        <w:rPr>
          <w:color w:val="323130"/>
          <w:sz w:val="24"/>
          <w:szCs w:val="24"/>
        </w:rPr>
        <w:t xml:space="preserve">Doug Hollis, Veronica Hill, </w:t>
      </w:r>
      <w:r w:rsidR="4B534D34" w:rsidRPr="2DEF8BB1">
        <w:rPr>
          <w:color w:val="323130"/>
          <w:sz w:val="24"/>
          <w:szCs w:val="24"/>
        </w:rPr>
        <w:t xml:space="preserve">and </w:t>
      </w:r>
      <w:r w:rsidR="21EA5733" w:rsidRPr="2DEF8BB1">
        <w:rPr>
          <w:color w:val="323130"/>
          <w:sz w:val="24"/>
          <w:szCs w:val="24"/>
        </w:rPr>
        <w:t>Gary Mosesman</w:t>
      </w:r>
    </w:p>
    <w:p w14:paraId="6A9C7313" w14:textId="688A0C3C" w:rsidR="00E351E0" w:rsidRDefault="05E0F6D9" w:rsidP="2DEF8BB1">
      <w:pPr>
        <w:pStyle w:val="ListParagraph"/>
        <w:numPr>
          <w:ilvl w:val="3"/>
          <w:numId w:val="9"/>
        </w:numPr>
        <w:rPr>
          <w:color w:val="323130"/>
          <w:sz w:val="24"/>
          <w:szCs w:val="24"/>
        </w:rPr>
      </w:pPr>
      <w:r w:rsidRPr="2DEF8BB1">
        <w:rPr>
          <w:color w:val="323130"/>
          <w:sz w:val="24"/>
          <w:szCs w:val="24"/>
        </w:rPr>
        <w:t>MCCPS Environmental Health Subcommittee members</w:t>
      </w:r>
      <w:r w:rsidR="6A605EC1" w:rsidRPr="2DEF8BB1">
        <w:rPr>
          <w:color w:val="323130"/>
          <w:sz w:val="24"/>
          <w:szCs w:val="24"/>
        </w:rPr>
        <w:t>:</w:t>
      </w:r>
      <w:r w:rsidR="6C542A34" w:rsidRPr="2DEF8BB1">
        <w:rPr>
          <w:color w:val="323130"/>
          <w:sz w:val="24"/>
          <w:szCs w:val="24"/>
        </w:rPr>
        <w:t xml:space="preserve"> Hannah Donart, Laura Stewart, and Jeremy Goodman</w:t>
      </w:r>
    </w:p>
    <w:p w14:paraId="5F9FDE7C" w14:textId="6D7EF8E5" w:rsidR="00E351E0" w:rsidRDefault="6C542A34" w:rsidP="2DEF8BB1">
      <w:pPr>
        <w:pStyle w:val="ListParagraph"/>
        <w:numPr>
          <w:ilvl w:val="3"/>
          <w:numId w:val="9"/>
        </w:numPr>
        <w:rPr>
          <w:color w:val="323130"/>
          <w:sz w:val="24"/>
          <w:szCs w:val="24"/>
        </w:rPr>
      </w:pPr>
      <w:r w:rsidRPr="2DEF8BB1">
        <w:rPr>
          <w:color w:val="323130"/>
          <w:sz w:val="24"/>
          <w:szCs w:val="24"/>
        </w:rPr>
        <w:t>Councilmember Hucker’s office: Jill Ortman-Fouse</w:t>
      </w:r>
    </w:p>
    <w:p w14:paraId="2A559CEB" w14:textId="427D1DC2" w:rsidR="00E351E0" w:rsidRDefault="720C1EC5" w:rsidP="2DEF8BB1">
      <w:pPr>
        <w:pStyle w:val="ListParagraph"/>
        <w:numPr>
          <w:ilvl w:val="3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Subcommittee drafted a list of questions for MCPS facilities</w:t>
      </w:r>
    </w:p>
    <w:p w14:paraId="300271E1" w14:textId="3E94BD14" w:rsidR="00E351E0" w:rsidRDefault="6845CF9D" w:rsidP="2DEF8BB1">
      <w:pPr>
        <w:pStyle w:val="ListParagraph"/>
        <w:numPr>
          <w:ilvl w:val="3"/>
          <w:numId w:val="9"/>
        </w:numPr>
        <w:rPr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Created Spread sheet of cleaning and disinfecting products that MCPS uses</w:t>
      </w:r>
    </w:p>
    <w:p w14:paraId="1063CB8C" w14:textId="30BFF40D" w:rsidR="00E351E0" w:rsidRDefault="6C17787F" w:rsidP="2DEF8BB1">
      <w:pPr>
        <w:pStyle w:val="ListParagraph"/>
        <w:numPr>
          <w:ilvl w:val="3"/>
          <w:numId w:val="9"/>
        </w:numPr>
        <w:rPr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Subcommittee met on November 10 to strategize and finalize agenda for meeting with Seth Adams</w:t>
      </w:r>
    </w:p>
    <w:p w14:paraId="54511D0F" w14:textId="040B4E2F" w:rsidR="00E351E0" w:rsidRDefault="2202B927" w:rsidP="2DEF8BB1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Survey </w:t>
      </w:r>
      <w:r w:rsidR="262C538F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delegates e-list</w:t>
      </w:r>
      <w:r w:rsidR="42990577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ready to be sent, but will go out after our meeting with Seth Adams </w:t>
      </w: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get an idea of what schools are doing </w:t>
      </w:r>
      <w:r w:rsidR="6C948116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ground </w:t>
      </w: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to prepare for reopening</w:t>
      </w:r>
    </w:p>
    <w:p w14:paraId="066BE8DF" w14:textId="762E2B84" w:rsidR="00E351E0" w:rsidRDefault="7F6DB2AC" w:rsidP="2DEF8BB1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Discussed a PTA Resolution:</w:t>
      </w:r>
    </w:p>
    <w:p w14:paraId="0050224D" w14:textId="5A5F18CA" w:rsidR="00E351E0" w:rsidRDefault="7F6DB2AC" w:rsidP="2DEF8BB1">
      <w:pPr>
        <w:pStyle w:val="ListParagraph"/>
        <w:numPr>
          <w:ilvl w:val="1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Prioritize schools that will reopen first and any schools that are already occupied to have air quality mitigation measures and testing in place before schools </w:t>
      </w:r>
      <w:r w:rsidR="77AB79C3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open</w:t>
      </w:r>
    </w:p>
    <w:p w14:paraId="5829DBAF" w14:textId="0527A4D1" w:rsidR="00E351E0" w:rsidRDefault="77AB79C3" w:rsidP="2DEF8BB1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Discussed </w:t>
      </w:r>
      <w:r w:rsidR="7F6DB2AC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>Regional Coalition</w:t>
      </w:r>
      <w:r w:rsidR="6FEA5047"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share resources and best practices</w:t>
      </w:r>
    </w:p>
    <w:p w14:paraId="7E6A5C21" w14:textId="1283A752" w:rsidR="00E351E0" w:rsidRDefault="7F6DB2AC" w:rsidP="2DEF8BB1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Webinar with </w:t>
      </w:r>
      <w:hyperlink r:id="rId5">
        <w:r w:rsidRPr="2DEF8BB1">
          <w:rPr>
            <w:rStyle w:val="Hyperlink"/>
            <w:rFonts w:ascii="Calibri" w:eastAsia="Calibri" w:hAnsi="Calibri" w:cs="Calibri"/>
            <w:b/>
            <w:bCs/>
          </w:rPr>
          <w:t>Aly Cohen MD, FACR, FABoIM,</w:t>
        </w:r>
      </w:hyperlink>
      <w:r w:rsidRPr="2DEF8B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educate students and staff on drinking water in schools for January</w:t>
      </w:r>
    </w:p>
    <w:p w14:paraId="3E7B6CCE" w14:textId="62869B31" w:rsidR="00E351E0" w:rsidRDefault="00E351E0" w:rsidP="2DEF8B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757A89" w14:textId="1394A255" w:rsidR="00E351E0" w:rsidRDefault="00F85A5E" w:rsidP="2DEF8B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</w:p>
    <w:p w14:paraId="2C078E63" w14:textId="1199EA25" w:rsidR="00E351E0" w:rsidRDefault="00E351E0" w:rsidP="2DEF8BB1">
      <w:pPr>
        <w:rPr>
          <w:sz w:val="24"/>
          <w:szCs w:val="24"/>
        </w:rPr>
      </w:pPr>
    </w:p>
    <w:sectPr w:rsidR="00E35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2BC5"/>
    <w:multiLevelType w:val="hybridMultilevel"/>
    <w:tmpl w:val="CF44E196"/>
    <w:lvl w:ilvl="0" w:tplc="B2CA8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2E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2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00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22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CB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A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A3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05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D3F"/>
    <w:multiLevelType w:val="hybridMultilevel"/>
    <w:tmpl w:val="C3644584"/>
    <w:lvl w:ilvl="0" w:tplc="4CF27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A4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AE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8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85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89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C0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09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3D2A"/>
    <w:multiLevelType w:val="hybridMultilevel"/>
    <w:tmpl w:val="6F9AEE18"/>
    <w:lvl w:ilvl="0" w:tplc="AE14E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4E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86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E5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44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8A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67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8B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7DE"/>
    <w:multiLevelType w:val="hybridMultilevel"/>
    <w:tmpl w:val="F57EA5D0"/>
    <w:lvl w:ilvl="0" w:tplc="C1E4F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69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21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68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86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0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89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29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67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6491B"/>
    <w:multiLevelType w:val="hybridMultilevel"/>
    <w:tmpl w:val="8F1A711E"/>
    <w:lvl w:ilvl="0" w:tplc="3070B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28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8E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8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0F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65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C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C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03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7146"/>
    <w:multiLevelType w:val="hybridMultilevel"/>
    <w:tmpl w:val="9DDEFF6E"/>
    <w:lvl w:ilvl="0" w:tplc="A7088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24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8B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AD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3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07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6D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84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E4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15B3"/>
    <w:multiLevelType w:val="hybridMultilevel"/>
    <w:tmpl w:val="346A3904"/>
    <w:lvl w:ilvl="0" w:tplc="DC425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EB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2B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86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F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0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C9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2E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07BEB"/>
    <w:multiLevelType w:val="hybridMultilevel"/>
    <w:tmpl w:val="54DE2010"/>
    <w:lvl w:ilvl="0" w:tplc="6CEC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6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49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8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F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67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6C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A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63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474B"/>
    <w:multiLevelType w:val="hybridMultilevel"/>
    <w:tmpl w:val="A50EB4DC"/>
    <w:lvl w:ilvl="0" w:tplc="037AA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EA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E5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B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9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42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8C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62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87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727297"/>
    <w:rsid w:val="00E351E0"/>
    <w:rsid w:val="00F85A5E"/>
    <w:rsid w:val="043D5D83"/>
    <w:rsid w:val="05C96D0F"/>
    <w:rsid w:val="05E0F6D9"/>
    <w:rsid w:val="061159AA"/>
    <w:rsid w:val="07177E81"/>
    <w:rsid w:val="09580A34"/>
    <w:rsid w:val="0BAB2A9C"/>
    <w:rsid w:val="0FB41754"/>
    <w:rsid w:val="13B61776"/>
    <w:rsid w:val="157A399C"/>
    <w:rsid w:val="1A727297"/>
    <w:rsid w:val="1B5C717F"/>
    <w:rsid w:val="1DA8D44C"/>
    <w:rsid w:val="21EA5733"/>
    <w:rsid w:val="2202B927"/>
    <w:rsid w:val="262C538F"/>
    <w:rsid w:val="2A62172A"/>
    <w:rsid w:val="2AD665DD"/>
    <w:rsid w:val="2B8A5CE0"/>
    <w:rsid w:val="2CD322A9"/>
    <w:rsid w:val="2DEF8BB1"/>
    <w:rsid w:val="339172B6"/>
    <w:rsid w:val="3559496C"/>
    <w:rsid w:val="36AC504A"/>
    <w:rsid w:val="3958E33A"/>
    <w:rsid w:val="39B53C1E"/>
    <w:rsid w:val="3BD379B2"/>
    <w:rsid w:val="3D980284"/>
    <w:rsid w:val="40CB1FB2"/>
    <w:rsid w:val="4297522C"/>
    <w:rsid w:val="42990577"/>
    <w:rsid w:val="43461E30"/>
    <w:rsid w:val="4709D6E4"/>
    <w:rsid w:val="488D0768"/>
    <w:rsid w:val="4B534D34"/>
    <w:rsid w:val="4C632EED"/>
    <w:rsid w:val="4E801A03"/>
    <w:rsid w:val="4EDD457E"/>
    <w:rsid w:val="5008ABBC"/>
    <w:rsid w:val="509E1D8D"/>
    <w:rsid w:val="5271404C"/>
    <w:rsid w:val="52AC3713"/>
    <w:rsid w:val="57D2B2CE"/>
    <w:rsid w:val="58D4668C"/>
    <w:rsid w:val="5F0B17A3"/>
    <w:rsid w:val="60067172"/>
    <w:rsid w:val="6087E496"/>
    <w:rsid w:val="663B0D8C"/>
    <w:rsid w:val="6845CF9D"/>
    <w:rsid w:val="688EC334"/>
    <w:rsid w:val="69E50919"/>
    <w:rsid w:val="6A605EC1"/>
    <w:rsid w:val="6C17787F"/>
    <w:rsid w:val="6C237CE6"/>
    <w:rsid w:val="6C542A34"/>
    <w:rsid w:val="6C948116"/>
    <w:rsid w:val="6FBD0B99"/>
    <w:rsid w:val="6FEA5047"/>
    <w:rsid w:val="70E599DA"/>
    <w:rsid w:val="71B957FB"/>
    <w:rsid w:val="720C1EC5"/>
    <w:rsid w:val="722207E1"/>
    <w:rsid w:val="7229E94D"/>
    <w:rsid w:val="727BF6DC"/>
    <w:rsid w:val="73BDD842"/>
    <w:rsid w:val="7472F096"/>
    <w:rsid w:val="74CCAC34"/>
    <w:rsid w:val="762AC317"/>
    <w:rsid w:val="77AB79C3"/>
    <w:rsid w:val="7945C7ED"/>
    <w:rsid w:val="7D9FD5F7"/>
    <w:rsid w:val="7F6DB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7297"/>
  <w15:chartTrackingRefBased/>
  <w15:docId w15:val="{2E8031ED-FD81-4399-865C-B26044E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aly-cohen-md-facr-0b5707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MCCPTA Health and Wellness</dc:creator>
  <cp:keywords/>
  <dc:description/>
  <cp:lastModifiedBy>Kellie Reynolds</cp:lastModifiedBy>
  <cp:revision>2</cp:revision>
  <dcterms:created xsi:type="dcterms:W3CDTF">2020-11-12T20:46:00Z</dcterms:created>
  <dcterms:modified xsi:type="dcterms:W3CDTF">2020-11-12T20:46:00Z</dcterms:modified>
</cp:coreProperties>
</file>